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9"/>
        <w:gridCol w:w="3150"/>
        <w:gridCol w:w="1260"/>
        <w:gridCol w:w="2340"/>
        <w:gridCol w:w="1800"/>
      </w:tblGrid>
      <w:tr w:rsidR="00C76508" w:rsidRPr="008B37C0" w14:paraId="505B849F" w14:textId="77777777" w:rsidTr="006924DF">
        <w:trPr>
          <w:cantSplit/>
          <w:trHeight w:val="992"/>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8810D" w14:textId="5AA9A31A" w:rsidR="00C76508" w:rsidRPr="00AB40C5" w:rsidRDefault="00AB40C5" w:rsidP="002B65A0">
            <w:pPr>
              <w:spacing w:before="240"/>
              <w:jc w:val="center"/>
              <w:rPr>
                <w:rFonts w:ascii="Palatino Linotype" w:hAnsi="Palatino Linotype" w:cs="Arial"/>
                <w:b/>
                <w:color w:val="000000" w:themeColor="text1"/>
                <w:sz w:val="22"/>
                <w:szCs w:val="22"/>
                <w:lang w:val="ro-RO"/>
              </w:rPr>
            </w:pPr>
            <w:bookmarkStart w:id="0" w:name="_GoBack"/>
            <w:bookmarkEnd w:id="0"/>
            <w:r w:rsidRPr="00AB40C5">
              <w:rPr>
                <w:rFonts w:ascii="Palatino Linotype" w:hAnsi="Palatino Linotype" w:cs="Arial"/>
                <w:b/>
                <w:color w:val="000000" w:themeColor="text1"/>
                <w:sz w:val="22"/>
                <w:szCs w:val="22"/>
                <w:lang w:val="ro-RO"/>
              </w:rPr>
              <w:t>Plan național de acțiune 2021-2022 pentru implementarea strategiei naționale împotriva traficului de persoane 2018-2022</w:t>
            </w:r>
          </w:p>
        </w:tc>
      </w:tr>
      <w:tr w:rsidR="002B65A0" w:rsidRPr="008B37C0" w14:paraId="2C299773" w14:textId="77777777" w:rsidTr="006924DF">
        <w:trPr>
          <w:cantSplit/>
          <w:trHeight w:val="419"/>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AABE" w14:textId="77777777" w:rsidR="00581A5C" w:rsidRPr="00AB40C5" w:rsidRDefault="002B65A0" w:rsidP="001767F0">
            <w:pPr>
              <w:spacing w:before="240"/>
              <w:jc w:val="center"/>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PREVENIREA TRAFICULUI DE PERSOANE</w:t>
            </w:r>
          </w:p>
          <w:p w14:paraId="0ED212D8" w14:textId="77777777" w:rsidR="00EC5733" w:rsidRPr="00AB40C5" w:rsidRDefault="00EC5733" w:rsidP="001767F0">
            <w:pPr>
              <w:spacing w:before="240"/>
              <w:jc w:val="center"/>
              <w:rPr>
                <w:rFonts w:ascii="Palatino Linotype" w:hAnsi="Palatino Linotype" w:cs="Arial"/>
                <w:b/>
                <w:color w:val="000000" w:themeColor="text1"/>
                <w:sz w:val="22"/>
                <w:szCs w:val="22"/>
                <w:lang w:val="ro-RO"/>
              </w:rPr>
            </w:pPr>
          </w:p>
        </w:tc>
      </w:tr>
      <w:tr w:rsidR="002B65A0" w:rsidRPr="008B37C0" w14:paraId="4F658B29" w14:textId="77777777" w:rsidTr="006924DF">
        <w:trPr>
          <w:cantSplit/>
          <w:trHeight w:val="35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3EC58" w14:textId="77777777" w:rsidR="002B65A0" w:rsidRPr="00AB40C5" w:rsidRDefault="002B65A0" w:rsidP="001767F0">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Obiectiv general nr. 1 Consolidarea și diversificarea demersurilor de prevenire a traficului de persoane</w:t>
            </w:r>
          </w:p>
          <w:p w14:paraId="75AED670" w14:textId="77777777" w:rsidR="001A6A14" w:rsidRPr="00AB40C5" w:rsidRDefault="001A6A14" w:rsidP="001767F0">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 xml:space="preserve">Rezultat: </w:t>
            </w:r>
            <w:r w:rsidR="00EC5733" w:rsidRPr="00AB40C5">
              <w:rPr>
                <w:rFonts w:ascii="Palatino Linotype" w:hAnsi="Palatino Linotype" w:cs="Arial"/>
                <w:b/>
                <w:color w:val="000000" w:themeColor="text1"/>
                <w:sz w:val="22"/>
                <w:szCs w:val="22"/>
                <w:lang w:val="ro-RO"/>
              </w:rPr>
              <w:t>Creșterea</w:t>
            </w:r>
            <w:r w:rsidRPr="00AB40C5">
              <w:rPr>
                <w:rFonts w:ascii="Palatino Linotype" w:hAnsi="Palatino Linotype" w:cs="Arial"/>
                <w:b/>
                <w:color w:val="000000" w:themeColor="text1"/>
                <w:sz w:val="22"/>
                <w:szCs w:val="22"/>
                <w:lang w:val="ro-RO"/>
              </w:rPr>
              <w:t xml:space="preserve"> </w:t>
            </w:r>
            <w:r w:rsidR="00EC5733" w:rsidRPr="00AB40C5">
              <w:rPr>
                <w:rFonts w:ascii="Palatino Linotype" w:hAnsi="Palatino Linotype" w:cs="Arial"/>
                <w:b/>
                <w:color w:val="000000" w:themeColor="text1"/>
                <w:sz w:val="22"/>
                <w:szCs w:val="22"/>
                <w:lang w:val="ro-RO"/>
              </w:rPr>
              <w:t>eficienței</w:t>
            </w:r>
            <w:r w:rsidRPr="00AB40C5">
              <w:rPr>
                <w:rFonts w:ascii="Palatino Linotype" w:hAnsi="Palatino Linotype" w:cs="Arial"/>
                <w:b/>
                <w:color w:val="000000" w:themeColor="text1"/>
                <w:sz w:val="22"/>
                <w:szCs w:val="22"/>
                <w:lang w:val="ro-RO"/>
              </w:rPr>
              <w:t xml:space="preserve"> demersurilor preventive prin accentuarea măsurilor de reducere a </w:t>
            </w:r>
            <w:r w:rsidR="00EC5733" w:rsidRPr="00AB40C5">
              <w:rPr>
                <w:rFonts w:ascii="Palatino Linotype" w:hAnsi="Palatino Linotype" w:cs="Arial"/>
                <w:b/>
                <w:color w:val="000000" w:themeColor="text1"/>
                <w:sz w:val="22"/>
                <w:szCs w:val="22"/>
                <w:lang w:val="ro-RO"/>
              </w:rPr>
              <w:t>vulnerabilității</w:t>
            </w:r>
            <w:r w:rsidRPr="00AB40C5">
              <w:rPr>
                <w:rFonts w:ascii="Palatino Linotype" w:hAnsi="Palatino Linotype" w:cs="Arial"/>
                <w:b/>
                <w:color w:val="000000" w:themeColor="text1"/>
                <w:sz w:val="22"/>
                <w:szCs w:val="22"/>
                <w:lang w:val="ro-RO"/>
              </w:rPr>
              <w:t xml:space="preserve"> în plan social, economic şi educaţional</w:t>
            </w:r>
          </w:p>
        </w:tc>
      </w:tr>
      <w:tr w:rsidR="002B65A0" w:rsidRPr="008B37C0" w14:paraId="4E74D99C" w14:textId="77777777" w:rsidTr="006924DF">
        <w:trPr>
          <w:cantSplit/>
          <w:trHeight w:val="542"/>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88322" w14:textId="77777777" w:rsidR="00D36FDA" w:rsidRPr="00AB40C5" w:rsidRDefault="002B65A0" w:rsidP="002B65A0">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 xml:space="preserve">Obiectiv specific 1.1  </w:t>
            </w:r>
          </w:p>
          <w:p w14:paraId="46EB5DA8" w14:textId="77777777" w:rsidR="001A6A14" w:rsidRPr="00AB40C5" w:rsidRDefault="002B65A0" w:rsidP="002B65A0">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Creșterea nivelului de informare a populației în vederea conștientizării implicațiilor traficului de persoane</w:t>
            </w:r>
          </w:p>
        </w:tc>
      </w:tr>
      <w:tr w:rsidR="00545312" w:rsidRPr="008B37C0" w14:paraId="2F792143" w14:textId="77777777" w:rsidTr="006924DF">
        <w:trPr>
          <w:cantSplit/>
          <w:trHeight w:val="1906"/>
          <w:tblHeader/>
        </w:trPr>
        <w:tc>
          <w:tcPr>
            <w:tcW w:w="5749" w:type="dxa"/>
            <w:tcBorders>
              <w:top w:val="single" w:sz="4" w:space="0" w:color="auto"/>
              <w:left w:val="single" w:sz="4" w:space="0" w:color="auto"/>
              <w:bottom w:val="single" w:sz="4" w:space="0" w:color="auto"/>
              <w:right w:val="single" w:sz="4" w:space="0" w:color="auto"/>
            </w:tcBorders>
            <w:vAlign w:val="center"/>
          </w:tcPr>
          <w:p w14:paraId="62EE8E2E" w14:textId="4B9688DD" w:rsidR="00545312" w:rsidRPr="008B37C0" w:rsidRDefault="000A4B32" w:rsidP="000A4B32">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w:t>
            </w:r>
            <w:r w:rsidR="00545312" w:rsidRPr="008B37C0">
              <w:rPr>
                <w:rFonts w:ascii="Palatino Linotype" w:hAnsi="Palatino Linotype" w:cs="Arial"/>
                <w:b/>
                <w:color w:val="000000" w:themeColor="text1"/>
                <w:sz w:val="18"/>
                <w:szCs w:val="18"/>
                <w:lang w:val="ro-RO"/>
              </w:rPr>
              <w:t xml:space="preserve"> </w:t>
            </w:r>
            <w:r>
              <w:rPr>
                <w:rFonts w:ascii="Palatino Linotype" w:hAnsi="Palatino Linotype" w:cs="Arial"/>
                <w:b/>
                <w:color w:val="000000" w:themeColor="text1"/>
                <w:sz w:val="18"/>
                <w:szCs w:val="18"/>
                <w:lang w:val="ro-RO"/>
              </w:rPr>
              <w:t>(activitate)</w:t>
            </w:r>
          </w:p>
        </w:tc>
        <w:tc>
          <w:tcPr>
            <w:tcW w:w="3150" w:type="dxa"/>
            <w:tcBorders>
              <w:top w:val="single" w:sz="4" w:space="0" w:color="auto"/>
              <w:left w:val="single" w:sz="4" w:space="0" w:color="auto"/>
              <w:bottom w:val="single" w:sz="4" w:space="0" w:color="auto"/>
              <w:right w:val="single" w:sz="4" w:space="0" w:color="auto"/>
            </w:tcBorders>
          </w:tcPr>
          <w:p w14:paraId="74D1694D" w14:textId="77777777" w:rsidR="00545312" w:rsidRPr="008B37C0" w:rsidRDefault="00545312" w:rsidP="00FE6B77">
            <w:pPr>
              <w:jc w:val="center"/>
              <w:rPr>
                <w:rFonts w:ascii="Palatino Linotype" w:hAnsi="Palatino Linotype" w:cs="Arial"/>
                <w:b/>
                <w:color w:val="000000" w:themeColor="text1"/>
                <w:sz w:val="18"/>
                <w:szCs w:val="18"/>
                <w:lang w:val="ro-RO"/>
              </w:rPr>
            </w:pPr>
          </w:p>
          <w:p w14:paraId="20C1B313" w14:textId="77777777" w:rsidR="00545312" w:rsidRPr="008B37C0" w:rsidRDefault="00545312" w:rsidP="00FE6B77">
            <w:pPr>
              <w:jc w:val="center"/>
              <w:rPr>
                <w:rFonts w:ascii="Palatino Linotype" w:hAnsi="Palatino Linotype" w:cs="Arial"/>
                <w:b/>
                <w:color w:val="000000" w:themeColor="text1"/>
                <w:sz w:val="18"/>
                <w:szCs w:val="18"/>
                <w:lang w:val="ro-RO"/>
              </w:rPr>
            </w:pPr>
          </w:p>
          <w:p w14:paraId="41FF9C5F" w14:textId="77777777" w:rsidR="00545312" w:rsidRPr="008B37C0" w:rsidRDefault="00545312" w:rsidP="00FE6B77">
            <w:pPr>
              <w:rPr>
                <w:rFonts w:ascii="Palatino Linotype" w:hAnsi="Palatino Linotype" w:cs="Arial"/>
                <w:b/>
                <w:color w:val="000000" w:themeColor="text1"/>
                <w:sz w:val="18"/>
                <w:szCs w:val="18"/>
                <w:lang w:val="ro-RO"/>
              </w:rPr>
            </w:pPr>
          </w:p>
          <w:p w14:paraId="061EB265" w14:textId="77777777" w:rsidR="00545312" w:rsidRPr="008B37C0" w:rsidRDefault="00545312" w:rsidP="00FE6B77">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Indicatori de 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62AE83E9" w14:textId="77777777" w:rsidR="00545312" w:rsidRPr="008B37C0" w:rsidRDefault="00545312" w:rsidP="00FE6B77">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264C9C2C" w14:textId="77777777" w:rsidR="00545312" w:rsidRPr="008B37C0" w:rsidRDefault="00545312" w:rsidP="002B65A0">
            <w:pPr>
              <w:jc w:val="center"/>
              <w:rPr>
                <w:rFonts w:ascii="Palatino Linotype" w:hAnsi="Palatino Linotype" w:cs="Arial"/>
                <w:b/>
                <w:color w:val="000000" w:themeColor="text1"/>
                <w:sz w:val="18"/>
                <w:szCs w:val="18"/>
                <w:lang w:val="ro-RO"/>
              </w:rPr>
            </w:pPr>
          </w:p>
          <w:p w14:paraId="640FFE94" w14:textId="0267CEB5" w:rsidR="00545312" w:rsidRPr="008B37C0" w:rsidRDefault="00545312" w:rsidP="002B65A0">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responsabile cu implementarea ac</w:t>
            </w:r>
            <w:r w:rsidR="000A4B32">
              <w:rPr>
                <w:rFonts w:ascii="Palatino Linotype" w:hAnsi="Palatino Linotype" w:cs="Arial"/>
                <w:b/>
                <w:color w:val="000000" w:themeColor="text1"/>
                <w:sz w:val="18"/>
                <w:szCs w:val="18"/>
                <w:lang w:val="ro-RO"/>
              </w:rPr>
              <w:t>țiunii</w:t>
            </w:r>
            <w:r w:rsidRPr="008B37C0">
              <w:rPr>
                <w:rFonts w:ascii="Palatino Linotype" w:hAnsi="Palatino Linotype" w:cs="Arial"/>
                <w:b/>
                <w:color w:val="000000" w:themeColor="text1"/>
                <w:sz w:val="18"/>
                <w:szCs w:val="18"/>
                <w:lang w:val="ro-RO"/>
              </w:rPr>
              <w:t>/</w:t>
            </w:r>
          </w:p>
          <w:p w14:paraId="54A64F41" w14:textId="77777777" w:rsidR="00545312" w:rsidRPr="008B37C0" w:rsidRDefault="00545312" w:rsidP="002B65A0">
            <w:pPr>
              <w:jc w:val="center"/>
              <w:rPr>
                <w:rFonts w:ascii="Palatino Linotype" w:hAnsi="Palatino Linotype" w:cs="Arial"/>
                <w:b/>
                <w:color w:val="000000" w:themeColor="text1"/>
                <w:sz w:val="18"/>
                <w:szCs w:val="18"/>
                <w:lang w:val="ro-RO"/>
              </w:rPr>
            </w:pPr>
          </w:p>
          <w:p w14:paraId="0B3B4224" w14:textId="77777777" w:rsidR="00545312" w:rsidRPr="008B37C0" w:rsidRDefault="00545312" w:rsidP="002B65A0">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partenere în implementarea activității</w:t>
            </w:r>
          </w:p>
        </w:tc>
        <w:tc>
          <w:tcPr>
            <w:tcW w:w="1800" w:type="dxa"/>
            <w:tcBorders>
              <w:top w:val="single" w:sz="4" w:space="0" w:color="auto"/>
              <w:left w:val="single" w:sz="4" w:space="0" w:color="auto"/>
              <w:bottom w:val="single" w:sz="4" w:space="0" w:color="auto"/>
              <w:right w:val="single" w:sz="4" w:space="0" w:color="auto"/>
            </w:tcBorders>
          </w:tcPr>
          <w:p w14:paraId="7B65042A" w14:textId="77777777" w:rsidR="00545312" w:rsidRPr="008B37C0" w:rsidRDefault="00545312" w:rsidP="002B65A0">
            <w:pPr>
              <w:jc w:val="center"/>
              <w:rPr>
                <w:rFonts w:ascii="Palatino Linotype" w:hAnsi="Palatino Linotype" w:cs="Arial"/>
                <w:b/>
                <w:color w:val="000000" w:themeColor="text1"/>
                <w:sz w:val="18"/>
                <w:szCs w:val="18"/>
                <w:lang w:val="ro-RO"/>
              </w:rPr>
            </w:pPr>
          </w:p>
          <w:p w14:paraId="6D5DBC16" w14:textId="77777777" w:rsidR="00545312" w:rsidRPr="008B37C0" w:rsidRDefault="00545312" w:rsidP="002B65A0">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40058982" w14:textId="77777777" w:rsidR="00545312" w:rsidRPr="008B37C0" w:rsidRDefault="00545312" w:rsidP="002B65A0">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545312" w:rsidRPr="008B37C0" w14:paraId="7333AB46"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2703B330" w14:textId="574DDD46" w:rsidR="00545312" w:rsidRPr="008B37C0" w:rsidRDefault="00545312" w:rsidP="0051167F">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Realizarea şi implementarea, inclusiv în mediul online, de acțiuni/campanii de informare</w:t>
            </w:r>
            <w:r>
              <w:rPr>
                <w:rFonts w:ascii="Palatino Linotype" w:hAnsi="Palatino Linotype" w:cs="Arial"/>
                <w:color w:val="000000" w:themeColor="text1"/>
                <w:sz w:val="20"/>
                <w:szCs w:val="20"/>
                <w:lang w:val="ro-RO"/>
              </w:rPr>
              <w:t xml:space="preserve"> și conștientizare a publicului cu privire la fenomenul traficului de persoane</w:t>
            </w:r>
          </w:p>
        </w:tc>
        <w:tc>
          <w:tcPr>
            <w:tcW w:w="3150" w:type="dxa"/>
            <w:tcBorders>
              <w:top w:val="single" w:sz="4" w:space="0" w:color="auto"/>
              <w:left w:val="single" w:sz="4" w:space="0" w:color="auto"/>
              <w:bottom w:val="single" w:sz="4" w:space="0" w:color="auto"/>
              <w:right w:val="single" w:sz="4" w:space="0" w:color="auto"/>
            </w:tcBorders>
            <w:vAlign w:val="center"/>
          </w:tcPr>
          <w:p w14:paraId="0D9BB917" w14:textId="77777777" w:rsidR="00545312" w:rsidRDefault="00545312" w:rsidP="00826528">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acțiuni/campanii de informare derulate</w:t>
            </w:r>
          </w:p>
          <w:p w14:paraId="2A186207" w14:textId="77777777" w:rsidR="00545312" w:rsidRPr="008B37C0" w:rsidRDefault="00545312" w:rsidP="00826528">
            <w:pPr>
              <w:rPr>
                <w:rFonts w:ascii="Palatino Linotype" w:hAnsi="Palatino Linotype" w:cs="Arial"/>
                <w:color w:val="000000" w:themeColor="text1"/>
                <w:sz w:val="20"/>
                <w:szCs w:val="20"/>
                <w:lang w:val="ro-RO"/>
              </w:rPr>
            </w:pPr>
          </w:p>
          <w:p w14:paraId="047562A4" w14:textId="77777777" w:rsidR="00545312" w:rsidRDefault="00545312" w:rsidP="00826528">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Număr de beneficiari </w:t>
            </w:r>
          </w:p>
          <w:p w14:paraId="2655D49E" w14:textId="77777777" w:rsidR="00545312" w:rsidRPr="008B37C0" w:rsidRDefault="00545312" w:rsidP="00826528">
            <w:pPr>
              <w:rPr>
                <w:rFonts w:ascii="Palatino Linotype" w:hAnsi="Palatino Linotype" w:cs="Arial"/>
                <w:color w:val="000000" w:themeColor="text1"/>
                <w:sz w:val="20"/>
                <w:szCs w:val="20"/>
                <w:lang w:val="ro-RO"/>
              </w:rPr>
            </w:pPr>
          </w:p>
          <w:p w14:paraId="53FDFDD2" w14:textId="45CA7D3A" w:rsidR="00545312" w:rsidRPr="008B37C0" w:rsidRDefault="00545312" w:rsidP="00826528">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Număr de materiale informativ-preventive diseminate                            </w:t>
            </w:r>
          </w:p>
        </w:tc>
        <w:tc>
          <w:tcPr>
            <w:tcW w:w="1260" w:type="dxa"/>
            <w:tcBorders>
              <w:top w:val="single" w:sz="4" w:space="0" w:color="auto"/>
              <w:left w:val="single" w:sz="4" w:space="0" w:color="auto"/>
              <w:bottom w:val="single" w:sz="4" w:space="0" w:color="auto"/>
              <w:right w:val="single" w:sz="4" w:space="0" w:color="auto"/>
            </w:tcBorders>
            <w:vAlign w:val="center"/>
          </w:tcPr>
          <w:p w14:paraId="51FF42C5" w14:textId="7A20D9D3" w:rsidR="00545312" w:rsidRPr="008B37C0" w:rsidRDefault="00545312" w:rsidP="006245A8">
            <w:pPr>
              <w:spacing w:before="240"/>
              <w:jc w:val="center"/>
              <w:rPr>
                <w:rFonts w:ascii="Palatino Linotype" w:hAnsi="Palatino Linotype" w:cs="Arial"/>
                <w:color w:val="000000" w:themeColor="text1"/>
                <w:sz w:val="20"/>
                <w:szCs w:val="20"/>
                <w:lang w:val="ro-RO"/>
              </w:rPr>
            </w:pPr>
            <w:r w:rsidRPr="008B37C0">
              <w:rPr>
                <w:rFonts w:ascii="Palatino Linotype" w:hAnsi="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5758A630" w14:textId="77777777" w:rsidR="00545312" w:rsidRPr="00D3256A" w:rsidRDefault="00545312" w:rsidP="00826528">
            <w:pPr>
              <w:jc w:val="center"/>
              <w:rPr>
                <w:rFonts w:ascii="Palatino Linotype" w:hAnsi="Palatino Linotype" w:cs="Arial"/>
                <w:b/>
                <w:color w:val="000000" w:themeColor="text1"/>
                <w:sz w:val="20"/>
                <w:szCs w:val="20"/>
                <w:lang w:val="ro-RO"/>
              </w:rPr>
            </w:pPr>
            <w:r w:rsidRPr="00D3256A">
              <w:rPr>
                <w:rFonts w:ascii="Palatino Linotype" w:hAnsi="Palatino Linotype" w:cs="Arial"/>
                <w:b/>
                <w:color w:val="000000" w:themeColor="text1"/>
                <w:sz w:val="20"/>
                <w:szCs w:val="20"/>
                <w:lang w:val="ro-RO"/>
              </w:rPr>
              <w:t>Responsabili:</w:t>
            </w:r>
          </w:p>
          <w:p w14:paraId="7EEC6676" w14:textId="3D20A679" w:rsidR="00545312" w:rsidRPr="008B37C0" w:rsidRDefault="000D7146" w:rsidP="0082652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00545312" w:rsidRPr="00802264">
              <w:rPr>
                <w:rFonts w:ascii="Palatino Linotype" w:hAnsi="Palatino Linotype" w:cs="Arial"/>
                <w:color w:val="000000" w:themeColor="text1"/>
                <w:sz w:val="20"/>
                <w:szCs w:val="20"/>
                <w:lang w:val="ro-RO"/>
              </w:rPr>
              <w:t>ANITP</w:t>
            </w:r>
          </w:p>
          <w:p w14:paraId="4E23B3B4" w14:textId="77777777" w:rsidR="00545312" w:rsidRPr="008B37C0" w:rsidRDefault="00545312" w:rsidP="00826528">
            <w:pPr>
              <w:jc w:val="center"/>
              <w:rPr>
                <w:rFonts w:ascii="Palatino Linotype" w:hAnsi="Palatino Linotype" w:cs="Arial"/>
                <w:color w:val="000000" w:themeColor="text1"/>
                <w:sz w:val="20"/>
                <w:szCs w:val="20"/>
                <w:lang w:val="ro-RO"/>
              </w:rPr>
            </w:pPr>
          </w:p>
          <w:p w14:paraId="4AB1DD87" w14:textId="77777777" w:rsidR="00545312" w:rsidRPr="00D3256A" w:rsidRDefault="00545312" w:rsidP="00826528">
            <w:pPr>
              <w:jc w:val="center"/>
              <w:rPr>
                <w:rFonts w:ascii="Palatino Linotype" w:hAnsi="Palatino Linotype" w:cs="Arial"/>
                <w:b/>
                <w:color w:val="000000" w:themeColor="text1"/>
                <w:sz w:val="20"/>
                <w:szCs w:val="20"/>
                <w:lang w:val="ro-RO"/>
              </w:rPr>
            </w:pPr>
            <w:r w:rsidRPr="00D3256A">
              <w:rPr>
                <w:rFonts w:ascii="Palatino Linotype" w:hAnsi="Palatino Linotype" w:cs="Arial"/>
                <w:b/>
                <w:color w:val="000000" w:themeColor="text1"/>
                <w:sz w:val="20"/>
                <w:szCs w:val="20"/>
                <w:lang w:val="ro-RO"/>
              </w:rPr>
              <w:t>Parteneri:</w:t>
            </w:r>
          </w:p>
          <w:p w14:paraId="248C556B" w14:textId="77777777" w:rsidR="00545312" w:rsidRDefault="00545312" w:rsidP="0082652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Instituții de stat</w:t>
            </w:r>
          </w:p>
          <w:p w14:paraId="36B5A763" w14:textId="77777777" w:rsidR="00545312" w:rsidRDefault="00545312" w:rsidP="0082652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Autorități locale</w:t>
            </w:r>
          </w:p>
          <w:p w14:paraId="71E35FAC" w14:textId="77777777" w:rsidR="00545312" w:rsidRDefault="00545312" w:rsidP="0082652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p w14:paraId="3ADA3A1A" w14:textId="77777777" w:rsidR="00545312" w:rsidRDefault="00545312" w:rsidP="0082652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Mediul privat</w:t>
            </w:r>
          </w:p>
          <w:p w14:paraId="588E87A1" w14:textId="142A56E6" w:rsidR="00545312" w:rsidRPr="008B37C0" w:rsidRDefault="00545312" w:rsidP="006245A8">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vAlign w:val="center"/>
          </w:tcPr>
          <w:p w14:paraId="1B863614" w14:textId="77777777" w:rsidR="00545312" w:rsidRPr="008B37C0" w:rsidRDefault="00545312" w:rsidP="00826528">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Buget ANITP</w:t>
            </w:r>
          </w:p>
          <w:p w14:paraId="06D556F7" w14:textId="77777777" w:rsidR="00545312" w:rsidRPr="008B37C0" w:rsidRDefault="00545312" w:rsidP="00826528">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Buget </w:t>
            </w:r>
            <w:r>
              <w:rPr>
                <w:rFonts w:ascii="Palatino Linotype" w:hAnsi="Palatino Linotype" w:cs="Arial"/>
                <w:color w:val="000000" w:themeColor="text1"/>
                <w:sz w:val="20"/>
                <w:szCs w:val="20"/>
                <w:lang w:val="ro-RO"/>
              </w:rPr>
              <w:t>parteneri</w:t>
            </w:r>
          </w:p>
          <w:p w14:paraId="6EF61FED" w14:textId="4175EFF6" w:rsidR="00545312" w:rsidRPr="008B37C0" w:rsidRDefault="00545312" w:rsidP="00826528">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Finanţare externă nerambursabilă</w:t>
            </w:r>
          </w:p>
        </w:tc>
      </w:tr>
      <w:tr w:rsidR="00545312" w:rsidRPr="008B37C0" w14:paraId="5FFD3DB4"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2250BFEF" w14:textId="30AB0A70" w:rsidR="00545312" w:rsidRPr="008B37C0" w:rsidRDefault="00545312" w:rsidP="0051167F">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lastRenderedPageBreak/>
              <w:t xml:space="preserve">Desfăşurarea unor activități informativ-preventive cu ocazia Zilei mondiale împotriva traficului de persoane – 30 iulie, precum și a Zilei europene de luptă împotriva traficului de persoane - 18 octombrie       </w:t>
            </w:r>
          </w:p>
        </w:tc>
        <w:tc>
          <w:tcPr>
            <w:tcW w:w="3150" w:type="dxa"/>
            <w:tcBorders>
              <w:top w:val="single" w:sz="4" w:space="0" w:color="auto"/>
              <w:left w:val="single" w:sz="4" w:space="0" w:color="auto"/>
              <w:bottom w:val="single" w:sz="4" w:space="0" w:color="auto"/>
              <w:right w:val="single" w:sz="4" w:space="0" w:color="auto"/>
            </w:tcBorders>
            <w:vAlign w:val="center"/>
          </w:tcPr>
          <w:p w14:paraId="49E9C336" w14:textId="77777777" w:rsidR="00545312" w:rsidRPr="008B37C0" w:rsidRDefault="00545312" w:rsidP="00C2069B">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Număr de activităţi de informare desfăşurate                       </w:t>
            </w:r>
          </w:p>
          <w:p w14:paraId="27F2BBDF" w14:textId="77777777" w:rsidR="00545312" w:rsidRPr="008B37C0" w:rsidRDefault="00545312" w:rsidP="00C2069B">
            <w:pPr>
              <w:rPr>
                <w:rFonts w:ascii="Palatino Linotype" w:hAnsi="Palatino Linotype" w:cs="Arial"/>
                <w:color w:val="000000" w:themeColor="text1"/>
                <w:sz w:val="20"/>
                <w:szCs w:val="20"/>
                <w:lang w:val="ro-RO"/>
              </w:rPr>
            </w:pPr>
          </w:p>
          <w:p w14:paraId="0EE007D2" w14:textId="261E17E8" w:rsidR="00545312" w:rsidRPr="008B37C0" w:rsidRDefault="00545312" w:rsidP="00C2069B">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beneficiari/participanţi</w:t>
            </w:r>
          </w:p>
        </w:tc>
        <w:tc>
          <w:tcPr>
            <w:tcW w:w="1260" w:type="dxa"/>
            <w:tcBorders>
              <w:top w:val="single" w:sz="4" w:space="0" w:color="auto"/>
              <w:left w:val="single" w:sz="4" w:space="0" w:color="auto"/>
              <w:bottom w:val="single" w:sz="4" w:space="0" w:color="auto"/>
              <w:right w:val="single" w:sz="4" w:space="0" w:color="auto"/>
            </w:tcBorders>
            <w:vAlign w:val="center"/>
          </w:tcPr>
          <w:p w14:paraId="72803D7B" w14:textId="77777777" w:rsidR="00545312" w:rsidRDefault="00545312" w:rsidP="00C2069B">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p w14:paraId="3CC38EBF" w14:textId="77777777" w:rsidR="00545312" w:rsidRPr="008B37C0" w:rsidRDefault="00545312" w:rsidP="00C2069B">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iulie</w:t>
            </w:r>
            <w:r>
              <w:rPr>
                <w:rFonts w:ascii="Palatino Linotype" w:hAnsi="Palatino Linotype" w:cs="Arial"/>
                <w:color w:val="000000" w:themeColor="text1"/>
                <w:sz w:val="20"/>
                <w:szCs w:val="20"/>
                <w:lang w:val="ro-RO"/>
              </w:rPr>
              <w:t>-</w:t>
            </w:r>
          </w:p>
          <w:p w14:paraId="4398CE84" w14:textId="354800FE" w:rsidR="00545312" w:rsidRDefault="00545312" w:rsidP="00C2069B">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octombrie</w:t>
            </w:r>
          </w:p>
        </w:tc>
        <w:tc>
          <w:tcPr>
            <w:tcW w:w="2340" w:type="dxa"/>
            <w:tcBorders>
              <w:top w:val="single" w:sz="4" w:space="0" w:color="auto"/>
              <w:left w:val="single" w:sz="4" w:space="0" w:color="auto"/>
              <w:bottom w:val="single" w:sz="4" w:space="0" w:color="auto"/>
              <w:right w:val="single" w:sz="4" w:space="0" w:color="auto"/>
            </w:tcBorders>
            <w:vAlign w:val="center"/>
          </w:tcPr>
          <w:p w14:paraId="375471B9" w14:textId="77777777" w:rsidR="00545312" w:rsidRPr="00D3256A" w:rsidRDefault="00545312" w:rsidP="00C2069B">
            <w:pPr>
              <w:jc w:val="center"/>
              <w:rPr>
                <w:rFonts w:ascii="Palatino Linotype" w:hAnsi="Palatino Linotype" w:cs="Arial"/>
                <w:b/>
                <w:color w:val="000000" w:themeColor="text1"/>
                <w:sz w:val="20"/>
                <w:szCs w:val="20"/>
                <w:lang w:val="ro-RO"/>
              </w:rPr>
            </w:pPr>
            <w:r w:rsidRPr="00D3256A">
              <w:rPr>
                <w:rFonts w:ascii="Palatino Linotype" w:hAnsi="Palatino Linotype" w:cs="Arial"/>
                <w:b/>
                <w:color w:val="000000" w:themeColor="text1"/>
                <w:sz w:val="20"/>
                <w:szCs w:val="20"/>
                <w:lang w:val="ro-RO"/>
              </w:rPr>
              <w:t>Responsabili:</w:t>
            </w:r>
          </w:p>
          <w:p w14:paraId="3D9B9A94" w14:textId="4E96B61F" w:rsidR="00545312" w:rsidRPr="008B37C0" w:rsidRDefault="00545312" w:rsidP="00C2069B">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02264">
              <w:rPr>
                <w:rFonts w:ascii="Palatino Linotype" w:hAnsi="Palatino Linotype" w:cs="Arial"/>
                <w:color w:val="000000" w:themeColor="text1"/>
                <w:sz w:val="20"/>
                <w:szCs w:val="20"/>
                <w:lang w:val="ro-RO"/>
              </w:rPr>
              <w:t>ANITP</w:t>
            </w:r>
          </w:p>
          <w:p w14:paraId="1585E77A" w14:textId="77777777" w:rsidR="00545312" w:rsidRPr="008B37C0" w:rsidRDefault="00545312" w:rsidP="00C2069B">
            <w:pPr>
              <w:jc w:val="center"/>
              <w:rPr>
                <w:rFonts w:ascii="Palatino Linotype" w:hAnsi="Palatino Linotype" w:cs="Arial"/>
                <w:color w:val="000000" w:themeColor="text1"/>
                <w:sz w:val="20"/>
                <w:szCs w:val="20"/>
                <w:lang w:val="ro-RO"/>
              </w:rPr>
            </w:pPr>
          </w:p>
          <w:p w14:paraId="4D0DE047" w14:textId="77777777" w:rsidR="00545312" w:rsidRDefault="00545312" w:rsidP="00C2069B">
            <w:pPr>
              <w:jc w:val="center"/>
              <w:rPr>
                <w:rFonts w:ascii="Palatino Linotype" w:hAnsi="Palatino Linotype" w:cs="Arial"/>
                <w:b/>
                <w:color w:val="000000" w:themeColor="text1"/>
                <w:sz w:val="20"/>
                <w:szCs w:val="20"/>
                <w:lang w:val="ro-RO"/>
              </w:rPr>
            </w:pPr>
            <w:r w:rsidRPr="00D3256A">
              <w:rPr>
                <w:rFonts w:ascii="Palatino Linotype" w:hAnsi="Palatino Linotype" w:cs="Arial"/>
                <w:b/>
                <w:color w:val="000000" w:themeColor="text1"/>
                <w:sz w:val="20"/>
                <w:szCs w:val="20"/>
                <w:lang w:val="ro-RO"/>
              </w:rPr>
              <w:t>Parteneri:</w:t>
            </w:r>
          </w:p>
          <w:p w14:paraId="39904A78" w14:textId="6F85BCD3" w:rsidR="0074660F" w:rsidRPr="0074660F" w:rsidRDefault="0074660F" w:rsidP="00C2069B">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EIL</w:t>
            </w:r>
          </w:p>
          <w:p w14:paraId="583785E1" w14:textId="2861DD09" w:rsidR="00545312" w:rsidRPr="00D3256A" w:rsidRDefault="00545312" w:rsidP="00C2069B">
            <w:pPr>
              <w:jc w:val="center"/>
              <w:rPr>
                <w:rFonts w:ascii="Palatino Linotype" w:hAnsi="Palatino Linotype" w:cs="Arial"/>
                <w:b/>
                <w:color w:val="000000" w:themeColor="text1"/>
                <w:sz w:val="20"/>
                <w:szCs w:val="20"/>
                <w:lang w:val="ro-RO"/>
              </w:rPr>
            </w:pPr>
            <w:r>
              <w:rPr>
                <w:rFonts w:ascii="Palatino Linotype" w:hAnsi="Palatino Linotype" w:cs="Arial"/>
                <w:color w:val="000000" w:themeColor="text1"/>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vAlign w:val="center"/>
          </w:tcPr>
          <w:p w14:paraId="551F7068" w14:textId="77777777" w:rsidR="00545312" w:rsidRDefault="00545312" w:rsidP="00C2069B">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Buget ANITP</w:t>
            </w:r>
          </w:p>
          <w:p w14:paraId="78A9E5AE" w14:textId="4078FF8A" w:rsidR="0074660F" w:rsidRPr="008B37C0" w:rsidRDefault="0074660F" w:rsidP="00C2069B">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APL</w:t>
            </w:r>
          </w:p>
          <w:p w14:paraId="322837F9" w14:textId="77777777" w:rsidR="00545312" w:rsidRPr="008B37C0" w:rsidRDefault="00545312" w:rsidP="00C2069B">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Buget ONG</w:t>
            </w:r>
          </w:p>
          <w:p w14:paraId="6517E01A" w14:textId="4BF81E67" w:rsidR="00545312" w:rsidRPr="008B37C0" w:rsidRDefault="00545312" w:rsidP="00C2069B">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Finanţare externă nerambursabilă</w:t>
            </w:r>
          </w:p>
        </w:tc>
      </w:tr>
      <w:tr w:rsidR="00545312" w:rsidRPr="008B37C0" w14:paraId="0A20BAF2"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76ECE789" w14:textId="206FCA02" w:rsidR="00545312" w:rsidRPr="008B37C0" w:rsidRDefault="00545312" w:rsidP="00FB79B1">
            <w:pPr>
              <w:ind w:left="12"/>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Derularea de activități de informare și consiliere a părințior și elevilor asupra consecințelor traficului de persoane</w:t>
            </w:r>
          </w:p>
        </w:tc>
        <w:tc>
          <w:tcPr>
            <w:tcW w:w="3150" w:type="dxa"/>
            <w:tcBorders>
              <w:top w:val="single" w:sz="4" w:space="0" w:color="auto"/>
              <w:left w:val="single" w:sz="4" w:space="0" w:color="auto"/>
              <w:bottom w:val="single" w:sz="4" w:space="0" w:color="auto"/>
              <w:right w:val="single" w:sz="4" w:space="0" w:color="auto"/>
            </w:tcBorders>
          </w:tcPr>
          <w:p w14:paraId="318DC46A" w14:textId="77777777" w:rsidR="00545312" w:rsidRDefault="00545312" w:rsidP="00BE2D58">
            <w:pPr>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 xml:space="preserve">Număr de activități de informare și consiliere desfășurate </w:t>
            </w:r>
          </w:p>
          <w:p w14:paraId="32023264" w14:textId="77777777" w:rsidR="00545312" w:rsidRPr="00511CC6" w:rsidRDefault="00545312" w:rsidP="00FB79B1">
            <w:pPr>
              <w:jc w:val="center"/>
              <w:rPr>
                <w:rFonts w:ascii="Palatino Linotype" w:hAnsi="Palatino Linotype" w:cs="Arial"/>
                <w:color w:val="000000" w:themeColor="text1"/>
                <w:sz w:val="20"/>
                <w:szCs w:val="20"/>
                <w:lang w:val="ro-RO"/>
              </w:rPr>
            </w:pPr>
          </w:p>
          <w:p w14:paraId="797B67E1" w14:textId="26B4D8AC" w:rsidR="00545312" w:rsidRPr="008B37C0" w:rsidRDefault="00545312" w:rsidP="00FB79B1">
            <w:pPr>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Număr de participanți/beneficiari</w:t>
            </w:r>
          </w:p>
        </w:tc>
        <w:tc>
          <w:tcPr>
            <w:tcW w:w="1260" w:type="dxa"/>
            <w:tcBorders>
              <w:top w:val="single" w:sz="4" w:space="0" w:color="auto"/>
              <w:left w:val="single" w:sz="4" w:space="0" w:color="auto"/>
              <w:bottom w:val="single" w:sz="4" w:space="0" w:color="auto"/>
              <w:right w:val="single" w:sz="4" w:space="0" w:color="auto"/>
            </w:tcBorders>
            <w:vAlign w:val="center"/>
          </w:tcPr>
          <w:p w14:paraId="0E4D1F59" w14:textId="3FD3424E" w:rsidR="00545312" w:rsidRPr="008B37C0" w:rsidRDefault="00545312" w:rsidP="00FB79B1">
            <w:pPr>
              <w:spacing w:before="240"/>
              <w:jc w:val="center"/>
              <w:rPr>
                <w:rFonts w:ascii="Palatino Linotype" w:hAnsi="Palatino Linotype"/>
                <w:sz w:val="20"/>
                <w:szCs w:val="20"/>
                <w:lang w:val="ro-RO"/>
              </w:rPr>
            </w:pPr>
            <w:r>
              <w:rPr>
                <w:rFonts w:ascii="Palatino Linotype" w:hAnsi="Palatino Linotype" w:cs="Arial"/>
                <w:color w:val="000000" w:themeColor="text1"/>
                <w:sz w:val="20"/>
                <w:szCs w:val="20"/>
                <w:lang w:val="ro-RO"/>
              </w:rPr>
              <w:t>a</w:t>
            </w:r>
            <w:r w:rsidRPr="00511CC6">
              <w:rPr>
                <w:rFonts w:ascii="Palatino Linotype" w:hAnsi="Palatino Linotype" w:cs="Arial"/>
                <w:color w:val="000000" w:themeColor="text1"/>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1108F584" w14:textId="10E4340C" w:rsidR="00545312" w:rsidRPr="00D3256A" w:rsidRDefault="00545312" w:rsidP="006F1A0A">
            <w:pPr>
              <w:jc w:val="center"/>
              <w:rPr>
                <w:rFonts w:ascii="Palatino Linotype" w:hAnsi="Palatino Linotype" w:cs="Arial"/>
                <w:b/>
                <w:color w:val="000000" w:themeColor="text1"/>
                <w:sz w:val="20"/>
                <w:szCs w:val="20"/>
                <w:lang w:val="ro-RO"/>
              </w:rPr>
            </w:pPr>
            <w:r w:rsidRPr="00D3256A">
              <w:rPr>
                <w:rFonts w:ascii="Palatino Linotype" w:hAnsi="Palatino Linotype" w:cs="Arial"/>
                <w:b/>
                <w:color w:val="000000" w:themeColor="text1"/>
                <w:sz w:val="20"/>
                <w:szCs w:val="20"/>
                <w:lang w:val="ro-RO"/>
              </w:rPr>
              <w:t>Responsabili:</w:t>
            </w:r>
          </w:p>
          <w:p w14:paraId="11D79C91" w14:textId="309CD834" w:rsidR="00545312" w:rsidRDefault="0055586C"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3CB8E805" w14:textId="77777777" w:rsidR="00545312" w:rsidRDefault="00545312" w:rsidP="006F1A0A">
            <w:pPr>
              <w:jc w:val="center"/>
              <w:rPr>
                <w:rFonts w:ascii="Palatino Linotype" w:hAnsi="Palatino Linotype" w:cs="Arial"/>
                <w:color w:val="000000" w:themeColor="text1"/>
                <w:sz w:val="20"/>
                <w:szCs w:val="20"/>
                <w:lang w:val="ro-RO"/>
              </w:rPr>
            </w:pPr>
          </w:p>
          <w:p w14:paraId="162B7C79" w14:textId="713F84B5" w:rsidR="00545312" w:rsidRPr="00D3256A" w:rsidRDefault="00545312" w:rsidP="006F1A0A">
            <w:pPr>
              <w:jc w:val="center"/>
              <w:rPr>
                <w:rFonts w:ascii="Palatino Linotype" w:hAnsi="Palatino Linotype" w:cs="Arial"/>
                <w:b/>
                <w:color w:val="000000" w:themeColor="text1"/>
                <w:sz w:val="20"/>
                <w:szCs w:val="20"/>
                <w:lang w:val="ro-RO"/>
              </w:rPr>
            </w:pPr>
            <w:r w:rsidRPr="00D3256A">
              <w:rPr>
                <w:rFonts w:ascii="Palatino Linotype" w:hAnsi="Palatino Linotype" w:cs="Arial"/>
                <w:b/>
                <w:color w:val="000000" w:themeColor="text1"/>
                <w:sz w:val="20"/>
                <w:szCs w:val="20"/>
                <w:lang w:val="ro-RO"/>
              </w:rPr>
              <w:t>Parteneri:</w:t>
            </w:r>
          </w:p>
          <w:p w14:paraId="179E1642" w14:textId="4D884E24" w:rsidR="00545312" w:rsidRPr="00511CC6" w:rsidRDefault="00545312"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511CC6">
              <w:rPr>
                <w:rFonts w:ascii="Palatino Linotype" w:hAnsi="Palatino Linotype" w:cs="Arial"/>
                <w:color w:val="000000" w:themeColor="text1"/>
                <w:sz w:val="20"/>
                <w:szCs w:val="20"/>
                <w:lang w:val="ro-RO"/>
              </w:rPr>
              <w:t>ANITP</w:t>
            </w:r>
          </w:p>
          <w:p w14:paraId="26C8A291" w14:textId="773226B2" w:rsidR="00545312" w:rsidRDefault="00545312"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511CC6">
              <w:rPr>
                <w:rFonts w:ascii="Palatino Linotype" w:hAnsi="Palatino Linotype" w:cs="Arial"/>
                <w:color w:val="000000" w:themeColor="text1"/>
                <w:sz w:val="20"/>
                <w:szCs w:val="20"/>
                <w:lang w:val="ro-RO"/>
              </w:rPr>
              <w:t>IGPR</w:t>
            </w:r>
          </w:p>
          <w:p w14:paraId="5A5D6A41" w14:textId="4CC22511" w:rsidR="0074660F" w:rsidRDefault="00545312" w:rsidP="0074660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 prin IM</w:t>
            </w:r>
          </w:p>
          <w:p w14:paraId="5FC6981B" w14:textId="77777777" w:rsidR="001F24E0" w:rsidRDefault="001F24E0"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ANR</w:t>
            </w:r>
          </w:p>
          <w:p w14:paraId="4F14D4C4" w14:textId="6D334A01" w:rsidR="0074660F" w:rsidRDefault="0074660F"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EIL</w:t>
            </w:r>
          </w:p>
          <w:p w14:paraId="1CCEEE38" w14:textId="60C63360" w:rsidR="001F24E0" w:rsidRPr="008B37C0" w:rsidRDefault="001F24E0"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vAlign w:val="center"/>
          </w:tcPr>
          <w:p w14:paraId="1CFB4A89" w14:textId="1EA9DA1C" w:rsidR="00545312" w:rsidRDefault="00545312" w:rsidP="00913939">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Buget </w:t>
            </w:r>
            <w:r w:rsidR="0055586C">
              <w:rPr>
                <w:rFonts w:ascii="Palatino Linotype" w:hAnsi="Palatino Linotype" w:cs="Palatino Linotype"/>
                <w:sz w:val="20"/>
                <w:szCs w:val="20"/>
                <w:lang w:val="ro-RO"/>
              </w:rPr>
              <w:t>ME</w:t>
            </w:r>
          </w:p>
          <w:p w14:paraId="7CF02653" w14:textId="33302DE5" w:rsidR="0074660F" w:rsidRPr="008B37C0" w:rsidRDefault="0074660F" w:rsidP="00913939">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Buget APL</w:t>
            </w:r>
          </w:p>
          <w:p w14:paraId="2B1CC165" w14:textId="028E19DC" w:rsidR="00545312" w:rsidRPr="008B37C0" w:rsidRDefault="00545312" w:rsidP="00913939">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parteneri</w:t>
            </w:r>
          </w:p>
          <w:p w14:paraId="49959277" w14:textId="263388C0" w:rsidR="00545312" w:rsidRPr="008B37C0" w:rsidRDefault="00545312" w:rsidP="00913939">
            <w:pPr>
              <w:jc w:val="center"/>
              <w:rPr>
                <w:rFonts w:ascii="Palatino Linotype" w:hAnsi="Palatino Linotype" w:cs="Arial"/>
                <w:color w:val="000000" w:themeColor="text1"/>
                <w:sz w:val="20"/>
                <w:szCs w:val="20"/>
                <w:lang w:val="ro-RO"/>
              </w:rPr>
            </w:pPr>
            <w:r w:rsidRPr="008B37C0">
              <w:rPr>
                <w:rFonts w:ascii="Palatino Linotype" w:hAnsi="Palatino Linotype" w:cs="Palatino Linotype"/>
                <w:sz w:val="20"/>
                <w:szCs w:val="20"/>
                <w:lang w:val="ro-RO"/>
              </w:rPr>
              <w:t>Finanţare externă nerambursabilă</w:t>
            </w:r>
          </w:p>
        </w:tc>
      </w:tr>
      <w:tr w:rsidR="00545312" w:rsidRPr="008B37C0" w14:paraId="2DE269C2"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7F9C1E9A" w14:textId="220AA205" w:rsidR="00545312" w:rsidRPr="008B37C0" w:rsidRDefault="00545312" w:rsidP="0051167F">
            <w:pPr>
              <w:ind w:left="12"/>
              <w:rPr>
                <w:rFonts w:ascii="Palatino Linotype" w:hAnsi="Palatino Linotype" w:cs="Arial"/>
                <w:color w:val="000000" w:themeColor="text1"/>
                <w:sz w:val="20"/>
                <w:szCs w:val="20"/>
                <w:lang w:val="ro-RO"/>
              </w:rPr>
            </w:pPr>
            <w:r w:rsidRPr="008B37C0">
              <w:rPr>
                <w:rFonts w:ascii="Palatino Linotype" w:hAnsi="Palatino Linotype" w:cs="Palatino Linotype"/>
                <w:sz w:val="20"/>
                <w:szCs w:val="20"/>
                <w:lang w:val="ro-RO"/>
              </w:rPr>
              <w:t>Stimularea promovării de către mass-media a mesajelor de informare, sensibilizare și conștientizare a publicului cu privire la traficul de persoane/ traficul de minori</w:t>
            </w:r>
          </w:p>
        </w:tc>
        <w:tc>
          <w:tcPr>
            <w:tcW w:w="3150" w:type="dxa"/>
            <w:tcBorders>
              <w:top w:val="single" w:sz="4" w:space="0" w:color="auto"/>
              <w:left w:val="single" w:sz="4" w:space="0" w:color="auto"/>
              <w:bottom w:val="single" w:sz="4" w:space="0" w:color="auto"/>
              <w:right w:val="single" w:sz="4" w:space="0" w:color="auto"/>
            </w:tcBorders>
            <w:vAlign w:val="center"/>
          </w:tcPr>
          <w:p w14:paraId="3FE5E10D" w14:textId="77777777" w:rsidR="00545312" w:rsidRDefault="00545312" w:rsidP="003F2B23">
            <w:pPr>
              <w:jc w:val="both"/>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Număr de articole publicate în   presă </w:t>
            </w:r>
          </w:p>
          <w:p w14:paraId="1D1C33EF" w14:textId="77777777" w:rsidR="00545312" w:rsidRPr="008B37C0" w:rsidRDefault="00545312" w:rsidP="003F2B23">
            <w:pPr>
              <w:jc w:val="both"/>
              <w:rPr>
                <w:rFonts w:ascii="Palatino Linotype" w:hAnsi="Palatino Linotype" w:cs="Palatino Linotype"/>
                <w:sz w:val="20"/>
                <w:szCs w:val="20"/>
                <w:lang w:val="ro-RO"/>
              </w:rPr>
            </w:pPr>
          </w:p>
          <w:p w14:paraId="70F77A0D" w14:textId="77777777" w:rsidR="00545312" w:rsidRDefault="00545312" w:rsidP="003F2B23">
            <w:pPr>
              <w:jc w:val="both"/>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Număr de emisiuni tv/radio    difuzate </w:t>
            </w:r>
          </w:p>
          <w:p w14:paraId="5E010874" w14:textId="77777777" w:rsidR="00545312" w:rsidRPr="008B37C0" w:rsidRDefault="00545312" w:rsidP="003F2B23">
            <w:pPr>
              <w:jc w:val="both"/>
              <w:rPr>
                <w:rFonts w:ascii="Palatino Linotype" w:hAnsi="Palatino Linotype" w:cs="Palatino Linotype"/>
                <w:sz w:val="20"/>
                <w:szCs w:val="20"/>
                <w:lang w:val="ro-RO"/>
              </w:rPr>
            </w:pPr>
          </w:p>
          <w:p w14:paraId="234EF714" w14:textId="61123138" w:rsidR="00545312" w:rsidRPr="008B37C0" w:rsidRDefault="00545312" w:rsidP="003F2B23">
            <w:pPr>
              <w:jc w:val="both"/>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Număr de difuzări ale spoturilor video/radio                          </w:t>
            </w:r>
          </w:p>
        </w:tc>
        <w:tc>
          <w:tcPr>
            <w:tcW w:w="1260" w:type="dxa"/>
            <w:tcBorders>
              <w:top w:val="single" w:sz="4" w:space="0" w:color="auto"/>
              <w:left w:val="single" w:sz="4" w:space="0" w:color="auto"/>
              <w:bottom w:val="single" w:sz="4" w:space="0" w:color="auto"/>
              <w:right w:val="single" w:sz="4" w:space="0" w:color="auto"/>
            </w:tcBorders>
            <w:vAlign w:val="center"/>
          </w:tcPr>
          <w:p w14:paraId="27697AEE" w14:textId="26115302" w:rsidR="00545312" w:rsidRPr="008B37C0" w:rsidRDefault="00545312" w:rsidP="0051167F">
            <w:pPr>
              <w:spacing w:before="240"/>
              <w:jc w:val="center"/>
              <w:rPr>
                <w:rFonts w:ascii="Palatino Linotype" w:hAnsi="Palatino Linotype"/>
                <w:sz w:val="20"/>
                <w:szCs w:val="20"/>
                <w:lang w:val="ro-RO"/>
              </w:rPr>
            </w:pPr>
            <w:r>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4A84C153" w14:textId="37BEB00D" w:rsidR="00545312" w:rsidRPr="0045282F" w:rsidRDefault="00545312" w:rsidP="00502A70">
            <w:pPr>
              <w:jc w:val="center"/>
              <w:rPr>
                <w:rFonts w:ascii="Palatino Linotype" w:hAnsi="Palatino Linotype" w:cs="Palatino Linotype"/>
                <w:b/>
                <w:sz w:val="20"/>
                <w:szCs w:val="20"/>
                <w:lang w:val="ro-RO"/>
              </w:rPr>
            </w:pPr>
            <w:r w:rsidRPr="0045282F">
              <w:rPr>
                <w:rFonts w:ascii="Palatino Linotype" w:hAnsi="Palatino Linotype" w:cs="Palatino Linotype"/>
                <w:b/>
                <w:bCs/>
                <w:sz w:val="20"/>
                <w:szCs w:val="20"/>
                <w:lang w:val="ro-RO"/>
              </w:rPr>
              <w:t>Responsabili:</w:t>
            </w:r>
          </w:p>
          <w:p w14:paraId="61F977EC" w14:textId="59F3294B" w:rsidR="00545312" w:rsidRPr="008B37C0" w:rsidRDefault="00545312" w:rsidP="000759F5">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5B67C2">
              <w:rPr>
                <w:rFonts w:ascii="Palatino Linotype" w:hAnsi="Palatino Linotype" w:cs="Palatino Linotype"/>
                <w:sz w:val="20"/>
                <w:szCs w:val="20"/>
                <w:lang w:val="ro-RO"/>
              </w:rPr>
              <w:t>ANITP</w:t>
            </w:r>
          </w:p>
          <w:p w14:paraId="0D1BB8A1" w14:textId="77777777" w:rsidR="00545312" w:rsidRPr="008B37C0" w:rsidRDefault="00545312" w:rsidP="00145C90">
            <w:pPr>
              <w:rPr>
                <w:rFonts w:ascii="Palatino Linotype" w:hAnsi="Palatino Linotype" w:cs="Palatino Linotype"/>
                <w:b/>
                <w:bCs/>
                <w:sz w:val="20"/>
                <w:szCs w:val="20"/>
                <w:u w:val="single"/>
                <w:lang w:val="ro-RO"/>
              </w:rPr>
            </w:pPr>
          </w:p>
          <w:p w14:paraId="3CA5A3BE" w14:textId="77777777" w:rsidR="00545312" w:rsidRPr="0045282F" w:rsidRDefault="00545312" w:rsidP="00BE2D58">
            <w:pPr>
              <w:jc w:val="center"/>
              <w:rPr>
                <w:rFonts w:ascii="Palatino Linotype" w:hAnsi="Palatino Linotype" w:cs="Arial"/>
                <w:b/>
                <w:color w:val="000000" w:themeColor="text1"/>
                <w:sz w:val="20"/>
                <w:szCs w:val="20"/>
                <w:lang w:val="ro-RO"/>
              </w:rPr>
            </w:pPr>
            <w:r w:rsidRPr="0045282F">
              <w:rPr>
                <w:rFonts w:ascii="Palatino Linotype" w:hAnsi="Palatino Linotype" w:cs="Arial"/>
                <w:b/>
                <w:color w:val="000000" w:themeColor="text1"/>
                <w:sz w:val="20"/>
                <w:szCs w:val="20"/>
                <w:lang w:val="ro-RO"/>
              </w:rPr>
              <w:t>Parteneri:</w:t>
            </w:r>
          </w:p>
          <w:p w14:paraId="39877C4E" w14:textId="77777777" w:rsidR="00545312" w:rsidRDefault="00545312" w:rsidP="00BE2D5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Instituții de stat</w:t>
            </w:r>
          </w:p>
          <w:p w14:paraId="1DB8835F" w14:textId="77777777" w:rsidR="00545312" w:rsidRDefault="00545312" w:rsidP="00BE2D5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Autorități locale</w:t>
            </w:r>
          </w:p>
          <w:p w14:paraId="4A948E7B" w14:textId="77777777" w:rsidR="00545312" w:rsidRDefault="00545312" w:rsidP="00BE2D5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p w14:paraId="0155EC61" w14:textId="5C36F664" w:rsidR="00545312" w:rsidRPr="00145C90" w:rsidRDefault="00545312" w:rsidP="00145C90">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Mediul privat</w:t>
            </w:r>
          </w:p>
          <w:p w14:paraId="04CBC9D0" w14:textId="77777777" w:rsidR="00545312" w:rsidRPr="008B37C0" w:rsidRDefault="00545312" w:rsidP="008F26D1">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vAlign w:val="center"/>
          </w:tcPr>
          <w:p w14:paraId="4F0A093F" w14:textId="4DC05B4C" w:rsidR="00545312" w:rsidRDefault="00545312" w:rsidP="00145C90">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Buget ANITP</w:t>
            </w:r>
          </w:p>
          <w:p w14:paraId="4F119B90" w14:textId="3CDFDAD2" w:rsidR="00545312" w:rsidRPr="008B37C0" w:rsidRDefault="00545312" w:rsidP="00145C90">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Buget parteneri</w:t>
            </w:r>
          </w:p>
          <w:p w14:paraId="1909F400" w14:textId="7189CFCE" w:rsidR="00545312" w:rsidRPr="008B37C0" w:rsidRDefault="00545312" w:rsidP="00145C90">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Finanţare externă nerambursabilă</w:t>
            </w:r>
          </w:p>
        </w:tc>
      </w:tr>
      <w:tr w:rsidR="00545312" w:rsidRPr="008B37C0" w14:paraId="7A277C09"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20DEBBEC" w14:textId="09B0CB45" w:rsidR="00545312" w:rsidRPr="008B37C0" w:rsidRDefault="00545312" w:rsidP="00826528">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Derularea de</w:t>
            </w:r>
            <w:r w:rsidRPr="008B37C0">
              <w:rPr>
                <w:rFonts w:ascii="Palatino Linotype" w:hAnsi="Palatino Linotype" w:cs="Arial"/>
                <w:color w:val="000000" w:themeColor="text1"/>
                <w:sz w:val="20"/>
                <w:szCs w:val="20"/>
                <w:lang w:val="ro-RO"/>
              </w:rPr>
              <w:t xml:space="preserve"> </w:t>
            </w:r>
            <w:r>
              <w:rPr>
                <w:rFonts w:ascii="Palatino Linotype" w:hAnsi="Palatino Linotype" w:cs="Arial"/>
                <w:color w:val="000000" w:themeColor="text1"/>
                <w:sz w:val="20"/>
                <w:szCs w:val="20"/>
                <w:lang w:val="ro-RO"/>
              </w:rPr>
              <w:t>acțiuni</w:t>
            </w:r>
            <w:r w:rsidRPr="008B37C0">
              <w:rPr>
                <w:rFonts w:ascii="Palatino Linotype" w:hAnsi="Palatino Linotype" w:cs="Arial"/>
                <w:color w:val="000000" w:themeColor="text1"/>
                <w:sz w:val="20"/>
                <w:szCs w:val="20"/>
                <w:lang w:val="ro-RO"/>
              </w:rPr>
              <w:t xml:space="preserve"> de informare a persoanelor care tranzitează frontierele României (cetățeni români sau străini)</w:t>
            </w:r>
            <w:r>
              <w:rPr>
                <w:rFonts w:ascii="Palatino Linotype" w:hAnsi="Palatino Linotype" w:cs="Arial"/>
                <w:color w:val="000000" w:themeColor="text1"/>
                <w:sz w:val="20"/>
                <w:szCs w:val="20"/>
                <w:lang w:val="ro-RO"/>
              </w:rPr>
              <w:t>, cu privire la traficul de persoane</w:t>
            </w:r>
          </w:p>
        </w:tc>
        <w:tc>
          <w:tcPr>
            <w:tcW w:w="3150" w:type="dxa"/>
            <w:tcBorders>
              <w:top w:val="single" w:sz="4" w:space="0" w:color="auto"/>
              <w:left w:val="single" w:sz="4" w:space="0" w:color="auto"/>
              <w:bottom w:val="single" w:sz="4" w:space="0" w:color="auto"/>
              <w:right w:val="single" w:sz="4" w:space="0" w:color="auto"/>
            </w:tcBorders>
            <w:vAlign w:val="center"/>
          </w:tcPr>
          <w:p w14:paraId="1BDC0742" w14:textId="1261E786" w:rsidR="00545312" w:rsidRDefault="00545312" w:rsidP="00826528">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w:t>
            </w:r>
            <w:r>
              <w:rPr>
                <w:rFonts w:ascii="Palatino Linotype" w:hAnsi="Palatino Linotype" w:cs="Arial"/>
                <w:color w:val="000000" w:themeColor="text1"/>
                <w:sz w:val="20"/>
                <w:szCs w:val="20"/>
                <w:lang w:val="ro-RO"/>
              </w:rPr>
              <w:t>umăr de acțiuni</w:t>
            </w:r>
          </w:p>
          <w:p w14:paraId="2E8E3CF1" w14:textId="77777777" w:rsidR="00545312" w:rsidRPr="008B37C0" w:rsidRDefault="00545312" w:rsidP="00826528">
            <w:pPr>
              <w:rPr>
                <w:rFonts w:ascii="Palatino Linotype" w:hAnsi="Palatino Linotype" w:cs="Arial"/>
                <w:color w:val="000000" w:themeColor="text1"/>
                <w:sz w:val="20"/>
                <w:szCs w:val="20"/>
                <w:lang w:val="ro-RO"/>
              </w:rPr>
            </w:pPr>
          </w:p>
          <w:p w14:paraId="630F1D21" w14:textId="77777777" w:rsidR="00545312" w:rsidRPr="008B37C0" w:rsidRDefault="00545312" w:rsidP="00826528">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persoane informate</w:t>
            </w:r>
          </w:p>
        </w:tc>
        <w:tc>
          <w:tcPr>
            <w:tcW w:w="1260" w:type="dxa"/>
            <w:tcBorders>
              <w:top w:val="single" w:sz="4" w:space="0" w:color="auto"/>
              <w:left w:val="single" w:sz="4" w:space="0" w:color="auto"/>
              <w:bottom w:val="single" w:sz="4" w:space="0" w:color="auto"/>
              <w:right w:val="single" w:sz="4" w:space="0" w:color="auto"/>
            </w:tcBorders>
            <w:vAlign w:val="center"/>
          </w:tcPr>
          <w:p w14:paraId="55DD76FE" w14:textId="77777777" w:rsidR="00545312" w:rsidRPr="008B37C0" w:rsidRDefault="00545312" w:rsidP="0051167F">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semestrial</w:t>
            </w:r>
          </w:p>
        </w:tc>
        <w:tc>
          <w:tcPr>
            <w:tcW w:w="2340" w:type="dxa"/>
            <w:tcBorders>
              <w:top w:val="single" w:sz="4" w:space="0" w:color="auto"/>
              <w:left w:val="single" w:sz="4" w:space="0" w:color="auto"/>
              <w:bottom w:val="single" w:sz="4" w:space="0" w:color="auto"/>
              <w:right w:val="single" w:sz="4" w:space="0" w:color="auto"/>
            </w:tcBorders>
            <w:vAlign w:val="center"/>
          </w:tcPr>
          <w:p w14:paraId="3C8093EA" w14:textId="77777777" w:rsidR="00545312" w:rsidRPr="00F411C6" w:rsidRDefault="00545312" w:rsidP="0051167F">
            <w:pPr>
              <w:jc w:val="center"/>
              <w:rPr>
                <w:rFonts w:ascii="Palatino Linotype" w:hAnsi="Palatino Linotype" w:cs="Arial"/>
                <w:b/>
                <w:color w:val="000000" w:themeColor="text1"/>
                <w:sz w:val="20"/>
                <w:szCs w:val="20"/>
                <w:lang w:val="ro-RO"/>
              </w:rPr>
            </w:pPr>
            <w:r w:rsidRPr="00F411C6">
              <w:rPr>
                <w:rFonts w:ascii="Palatino Linotype" w:hAnsi="Palatino Linotype" w:cs="Arial"/>
                <w:b/>
                <w:color w:val="000000" w:themeColor="text1"/>
                <w:sz w:val="20"/>
                <w:szCs w:val="20"/>
                <w:lang w:val="ro-RO"/>
              </w:rPr>
              <w:t>Responsabili:</w:t>
            </w:r>
          </w:p>
          <w:p w14:paraId="311D8C95" w14:textId="41AFDD89" w:rsidR="00545312"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IGPF</w:t>
            </w:r>
          </w:p>
          <w:p w14:paraId="1B48127B" w14:textId="77777777" w:rsidR="00545312" w:rsidRDefault="00545312" w:rsidP="0051167F">
            <w:pPr>
              <w:jc w:val="center"/>
              <w:rPr>
                <w:rFonts w:ascii="Palatino Linotype" w:hAnsi="Palatino Linotype" w:cs="Arial"/>
                <w:color w:val="000000" w:themeColor="text1"/>
                <w:sz w:val="20"/>
                <w:szCs w:val="20"/>
                <w:lang w:val="ro-RO"/>
              </w:rPr>
            </w:pPr>
          </w:p>
          <w:p w14:paraId="6F181CB0" w14:textId="77777777" w:rsidR="00545312" w:rsidRPr="00F411C6" w:rsidRDefault="00545312" w:rsidP="0051167F">
            <w:pPr>
              <w:jc w:val="center"/>
              <w:rPr>
                <w:rFonts w:ascii="Palatino Linotype" w:hAnsi="Palatino Linotype" w:cs="Arial"/>
                <w:b/>
                <w:color w:val="000000" w:themeColor="text1"/>
                <w:sz w:val="20"/>
                <w:szCs w:val="20"/>
                <w:lang w:val="ro-RO"/>
              </w:rPr>
            </w:pPr>
            <w:r w:rsidRPr="00F411C6">
              <w:rPr>
                <w:rFonts w:ascii="Palatino Linotype" w:hAnsi="Palatino Linotype" w:cs="Arial"/>
                <w:b/>
                <w:color w:val="000000" w:themeColor="text1"/>
                <w:sz w:val="20"/>
                <w:szCs w:val="20"/>
                <w:lang w:val="ro-RO"/>
              </w:rPr>
              <w:t>Parteneri:</w:t>
            </w:r>
          </w:p>
          <w:p w14:paraId="523C321B" w14:textId="3589441F" w:rsidR="00545312" w:rsidRDefault="00545312" w:rsidP="00F96169">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ANITP</w:t>
            </w:r>
          </w:p>
          <w:p w14:paraId="03D54979" w14:textId="784C731F" w:rsidR="00545312" w:rsidRPr="008B37C0"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vAlign w:val="center"/>
          </w:tcPr>
          <w:p w14:paraId="0C781A38" w14:textId="77777777" w:rsidR="00545312"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IGPF</w:t>
            </w:r>
          </w:p>
          <w:p w14:paraId="28706034" w14:textId="630E7889" w:rsidR="00545312" w:rsidRPr="008B37C0"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ANITP</w:t>
            </w:r>
          </w:p>
        </w:tc>
      </w:tr>
      <w:tr w:rsidR="00545312" w:rsidRPr="008B37C0" w14:paraId="2F53A5A0"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2276D788" w14:textId="247DCB30" w:rsidR="00545312" w:rsidRPr="008B37C0" w:rsidRDefault="00545312" w:rsidP="0051167F">
            <w:pPr>
              <w:ind w:left="12"/>
              <w:rPr>
                <w:rFonts w:ascii="Palatino Linotype" w:hAnsi="Palatino Linotype" w:cs="Arial"/>
                <w:color w:val="000000" w:themeColor="text1"/>
                <w:sz w:val="20"/>
                <w:szCs w:val="20"/>
                <w:lang w:val="ro-RO"/>
              </w:rPr>
            </w:pPr>
            <w:r w:rsidRPr="00E441AD">
              <w:rPr>
                <w:rFonts w:ascii="Palatino Linotype" w:hAnsi="Palatino Linotype" w:cs="Arial"/>
                <w:color w:val="000000" w:themeColor="text1"/>
                <w:sz w:val="20"/>
                <w:szCs w:val="20"/>
                <w:lang w:val="ro-RO"/>
              </w:rPr>
              <w:lastRenderedPageBreak/>
              <w:t>Continuarea</w:t>
            </w:r>
            <w:r w:rsidRPr="008B37C0">
              <w:rPr>
                <w:rFonts w:ascii="Palatino Linotype" w:hAnsi="Palatino Linotype" w:cs="Arial"/>
                <w:color w:val="000000" w:themeColor="text1"/>
                <w:sz w:val="20"/>
                <w:szCs w:val="20"/>
                <w:lang w:val="ro-RO"/>
              </w:rPr>
              <w:t xml:space="preserve"> campaniei de informare derulate de către misiunile diplomatice și oficiile consulare</w:t>
            </w:r>
            <w:r>
              <w:rPr>
                <w:rFonts w:ascii="Palatino Linotype" w:hAnsi="Palatino Linotype" w:cs="Arial"/>
                <w:color w:val="000000" w:themeColor="text1"/>
                <w:sz w:val="20"/>
                <w:szCs w:val="20"/>
                <w:lang w:val="ro-RO"/>
              </w:rPr>
              <w:t>,</w:t>
            </w:r>
            <w:r w:rsidRPr="008B37C0">
              <w:rPr>
                <w:rFonts w:ascii="Palatino Linotype" w:hAnsi="Palatino Linotype" w:cs="Arial"/>
                <w:color w:val="000000" w:themeColor="text1"/>
                <w:sz w:val="20"/>
                <w:szCs w:val="20"/>
                <w:lang w:val="ro-RO"/>
              </w:rPr>
              <w:t xml:space="preserve"> atât prin mijloace online, cât și prin intermediul activităților întreprinse în rândul comunităților românești</w:t>
            </w:r>
          </w:p>
        </w:tc>
        <w:tc>
          <w:tcPr>
            <w:tcW w:w="3150" w:type="dxa"/>
            <w:tcBorders>
              <w:top w:val="single" w:sz="4" w:space="0" w:color="auto"/>
              <w:left w:val="single" w:sz="4" w:space="0" w:color="auto"/>
              <w:bottom w:val="single" w:sz="4" w:space="0" w:color="auto"/>
              <w:right w:val="single" w:sz="4" w:space="0" w:color="auto"/>
            </w:tcBorders>
            <w:vAlign w:val="center"/>
          </w:tcPr>
          <w:p w14:paraId="44375379" w14:textId="43BCF5AC" w:rsidR="00545312" w:rsidRPr="008B37C0" w:rsidRDefault="00545312" w:rsidP="007B490C">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activități realizate prin intermediul misiunilor dip</w:t>
            </w:r>
            <w:r>
              <w:rPr>
                <w:rFonts w:ascii="Palatino Linotype" w:hAnsi="Palatino Linotype" w:cs="Arial"/>
                <w:color w:val="000000" w:themeColor="text1"/>
                <w:sz w:val="20"/>
                <w:szCs w:val="20"/>
                <w:lang w:val="ro-RO"/>
              </w:rPr>
              <w:t>lomatice și oficiilor consulare</w:t>
            </w:r>
          </w:p>
          <w:p w14:paraId="198A2559" w14:textId="77777777" w:rsidR="00545312" w:rsidRPr="008B37C0" w:rsidRDefault="00545312" w:rsidP="007B490C">
            <w:pPr>
              <w:rPr>
                <w:rFonts w:ascii="Palatino Linotype" w:hAnsi="Palatino Linotype" w:cs="Arial"/>
                <w:color w:val="000000" w:themeColor="text1"/>
                <w:sz w:val="20"/>
                <w:szCs w:val="20"/>
                <w:lang w:val="ro-RO"/>
              </w:rPr>
            </w:pPr>
          </w:p>
          <w:p w14:paraId="63C77962" w14:textId="43FDF342" w:rsidR="00545312" w:rsidRPr="008B37C0" w:rsidRDefault="00545312" w:rsidP="007B490C">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beneficiari</w:t>
            </w:r>
          </w:p>
        </w:tc>
        <w:tc>
          <w:tcPr>
            <w:tcW w:w="1260" w:type="dxa"/>
            <w:tcBorders>
              <w:top w:val="single" w:sz="4" w:space="0" w:color="auto"/>
              <w:left w:val="single" w:sz="4" w:space="0" w:color="auto"/>
              <w:bottom w:val="single" w:sz="4" w:space="0" w:color="auto"/>
              <w:right w:val="single" w:sz="4" w:space="0" w:color="auto"/>
            </w:tcBorders>
            <w:vAlign w:val="center"/>
          </w:tcPr>
          <w:p w14:paraId="76888B53" w14:textId="77777777" w:rsidR="00545312" w:rsidRPr="008B37C0" w:rsidRDefault="00545312" w:rsidP="0051167F">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4EF765F1" w14:textId="7D902717" w:rsidR="00545312" w:rsidRPr="0073472D" w:rsidRDefault="00545312" w:rsidP="0051167F">
            <w:pPr>
              <w:jc w:val="center"/>
              <w:rPr>
                <w:rFonts w:ascii="Palatino Linotype" w:hAnsi="Palatino Linotype" w:cs="Arial"/>
                <w:b/>
                <w:color w:val="000000" w:themeColor="text1"/>
                <w:sz w:val="20"/>
                <w:szCs w:val="20"/>
                <w:lang w:val="ro-RO"/>
              </w:rPr>
            </w:pPr>
            <w:r w:rsidRPr="0073472D">
              <w:rPr>
                <w:rFonts w:ascii="Palatino Linotype" w:hAnsi="Palatino Linotype" w:cs="Arial"/>
                <w:b/>
                <w:color w:val="000000" w:themeColor="text1"/>
                <w:sz w:val="20"/>
                <w:szCs w:val="20"/>
                <w:lang w:val="ro-RO"/>
              </w:rPr>
              <w:t>Responsabili:</w:t>
            </w:r>
          </w:p>
          <w:p w14:paraId="040E9E81" w14:textId="77777777" w:rsidR="00545312" w:rsidRPr="008B37C0" w:rsidRDefault="00545312" w:rsidP="0051167F">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MAE</w:t>
            </w:r>
          </w:p>
          <w:p w14:paraId="3FE36712" w14:textId="77777777" w:rsidR="00545312" w:rsidRPr="008B37C0" w:rsidRDefault="00545312" w:rsidP="0051167F">
            <w:pPr>
              <w:jc w:val="center"/>
              <w:rPr>
                <w:rFonts w:ascii="Palatino Linotype" w:hAnsi="Palatino Linotype" w:cs="Arial"/>
                <w:color w:val="000000" w:themeColor="text1"/>
                <w:sz w:val="20"/>
                <w:szCs w:val="20"/>
                <w:lang w:val="ro-RO"/>
              </w:rPr>
            </w:pPr>
          </w:p>
          <w:p w14:paraId="11F5FDD3" w14:textId="1E388A4E" w:rsidR="00545312" w:rsidRPr="0073472D" w:rsidRDefault="00545312" w:rsidP="0051167F">
            <w:pPr>
              <w:jc w:val="center"/>
              <w:rPr>
                <w:rFonts w:ascii="Palatino Linotype" w:hAnsi="Palatino Linotype" w:cs="Arial"/>
                <w:b/>
                <w:color w:val="000000" w:themeColor="text1"/>
                <w:sz w:val="20"/>
                <w:szCs w:val="20"/>
                <w:lang w:val="ro-RO"/>
              </w:rPr>
            </w:pPr>
            <w:r w:rsidRPr="0073472D">
              <w:rPr>
                <w:rFonts w:ascii="Palatino Linotype" w:hAnsi="Palatino Linotype" w:cs="Arial"/>
                <w:b/>
                <w:color w:val="000000" w:themeColor="text1"/>
                <w:sz w:val="20"/>
                <w:szCs w:val="20"/>
                <w:lang w:val="ro-RO"/>
              </w:rPr>
              <w:t>Parteneri:</w:t>
            </w:r>
          </w:p>
          <w:p w14:paraId="25174ACA" w14:textId="53EBAEFD" w:rsidR="00545312" w:rsidRPr="008B37C0"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ANITP</w:t>
            </w:r>
          </w:p>
          <w:p w14:paraId="099CF7A2" w14:textId="77777777" w:rsidR="00545312" w:rsidRPr="008B37C0" w:rsidRDefault="00545312" w:rsidP="0051167F">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MMPS</w:t>
            </w:r>
          </w:p>
        </w:tc>
        <w:tc>
          <w:tcPr>
            <w:tcW w:w="1800" w:type="dxa"/>
            <w:tcBorders>
              <w:top w:val="single" w:sz="4" w:space="0" w:color="auto"/>
              <w:left w:val="single" w:sz="4" w:space="0" w:color="auto"/>
              <w:bottom w:val="single" w:sz="4" w:space="0" w:color="auto"/>
              <w:right w:val="single" w:sz="4" w:space="0" w:color="auto"/>
            </w:tcBorders>
            <w:vAlign w:val="center"/>
          </w:tcPr>
          <w:p w14:paraId="10D4D32F" w14:textId="77777777" w:rsidR="00545312"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MAE</w:t>
            </w:r>
          </w:p>
          <w:p w14:paraId="65D4C9EE" w14:textId="1E2346D1" w:rsidR="00545312" w:rsidRPr="008B37C0"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545312" w:rsidRPr="008B37C0" w14:paraId="462DE23B"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395564A8" w14:textId="5EC60A29" w:rsidR="00545312" w:rsidRPr="00C27AC4" w:rsidRDefault="00545312" w:rsidP="00C27AC4">
            <w:pPr>
              <w:ind w:left="12"/>
              <w:rPr>
                <w:rFonts w:ascii="Palatino Linotype" w:hAnsi="Palatino Linotype" w:cs="Arial"/>
                <w:sz w:val="20"/>
                <w:szCs w:val="20"/>
                <w:lang w:val="ro-RO"/>
              </w:rPr>
            </w:pPr>
            <w:r w:rsidRPr="00C27AC4">
              <w:rPr>
                <w:rFonts w:ascii="Palatino Linotype" w:hAnsi="Palatino Linotype" w:cs="Palatino Linotype"/>
                <w:bCs/>
                <w:sz w:val="20"/>
                <w:szCs w:val="20"/>
                <w:lang w:val="ro-RO"/>
              </w:rPr>
              <w:t>Organizarea de activități tip zile comune de acțiune JAD THB dedicate prevenirii și combaterii traficului de persoane la nivel internațional</w:t>
            </w:r>
          </w:p>
        </w:tc>
        <w:tc>
          <w:tcPr>
            <w:tcW w:w="3150" w:type="dxa"/>
            <w:tcBorders>
              <w:top w:val="single" w:sz="4" w:space="0" w:color="auto"/>
              <w:left w:val="single" w:sz="4" w:space="0" w:color="auto"/>
              <w:bottom w:val="single" w:sz="4" w:space="0" w:color="auto"/>
              <w:right w:val="single" w:sz="4" w:space="0" w:color="auto"/>
            </w:tcBorders>
            <w:vAlign w:val="center"/>
          </w:tcPr>
          <w:p w14:paraId="46CC9A08" w14:textId="77777777" w:rsidR="00545312" w:rsidRPr="00C27AC4" w:rsidRDefault="00545312" w:rsidP="00C27AC4">
            <w:pPr>
              <w:rPr>
                <w:rFonts w:ascii="Palatino Linotype" w:hAnsi="Palatino Linotype" w:cs="Arial"/>
                <w:sz w:val="20"/>
                <w:szCs w:val="20"/>
                <w:lang w:val="ro-RO"/>
              </w:rPr>
            </w:pPr>
          </w:p>
          <w:p w14:paraId="323E0EC8" w14:textId="77777777" w:rsidR="00545312" w:rsidRPr="00C27AC4" w:rsidRDefault="00545312" w:rsidP="00C27AC4">
            <w:pPr>
              <w:rPr>
                <w:rFonts w:ascii="Palatino Linotype" w:hAnsi="Palatino Linotype" w:cs="Arial"/>
                <w:sz w:val="20"/>
                <w:szCs w:val="20"/>
                <w:lang w:val="ro-RO"/>
              </w:rPr>
            </w:pPr>
            <w:r w:rsidRPr="00C27AC4">
              <w:rPr>
                <w:rFonts w:ascii="Palatino Linotype" w:hAnsi="Palatino Linotype" w:cs="Arial"/>
                <w:sz w:val="20"/>
                <w:szCs w:val="20"/>
                <w:lang w:val="ro-RO"/>
              </w:rPr>
              <w:t>JAD realizate</w:t>
            </w:r>
          </w:p>
          <w:p w14:paraId="11C9DB63" w14:textId="77777777" w:rsidR="00545312" w:rsidRPr="00C27AC4" w:rsidRDefault="00545312" w:rsidP="00C27AC4">
            <w:pPr>
              <w:rPr>
                <w:rFonts w:ascii="Palatino Linotype" w:hAnsi="Palatino Linotype" w:cs="Arial"/>
                <w:sz w:val="20"/>
                <w:szCs w:val="20"/>
                <w:lang w:val="ro-RO"/>
              </w:rPr>
            </w:pPr>
          </w:p>
          <w:p w14:paraId="1C035973" w14:textId="07F21872" w:rsidR="00545312" w:rsidRPr="00C27AC4" w:rsidRDefault="00545312" w:rsidP="00C27AC4">
            <w:pPr>
              <w:rPr>
                <w:rFonts w:ascii="Palatino Linotype" w:hAnsi="Palatino Linotype" w:cs="Arial"/>
                <w:sz w:val="20"/>
                <w:szCs w:val="20"/>
                <w:lang w:val="ro-RO"/>
              </w:rPr>
            </w:pPr>
            <w:r w:rsidRPr="00C27AC4">
              <w:rPr>
                <w:rFonts w:ascii="Palatino Linotype" w:hAnsi="Palatino Linotype" w:cs="Arial"/>
                <w:sz w:val="20"/>
                <w:szCs w:val="20"/>
                <w:lang w:val="ro-RO"/>
              </w:rPr>
              <w:t>Rezultate Obținute</w:t>
            </w:r>
          </w:p>
        </w:tc>
        <w:tc>
          <w:tcPr>
            <w:tcW w:w="1260" w:type="dxa"/>
            <w:tcBorders>
              <w:top w:val="single" w:sz="4" w:space="0" w:color="auto"/>
              <w:left w:val="single" w:sz="4" w:space="0" w:color="auto"/>
              <w:bottom w:val="single" w:sz="4" w:space="0" w:color="auto"/>
              <w:right w:val="single" w:sz="4" w:space="0" w:color="auto"/>
            </w:tcBorders>
            <w:vAlign w:val="center"/>
          </w:tcPr>
          <w:p w14:paraId="478B5124" w14:textId="40442A99" w:rsidR="00545312" w:rsidRPr="00C27AC4" w:rsidRDefault="00545312" w:rsidP="00C27AC4">
            <w:pPr>
              <w:spacing w:before="240"/>
              <w:jc w:val="center"/>
              <w:rPr>
                <w:rFonts w:ascii="Palatino Linotype" w:hAnsi="Palatino Linotype" w:cs="Arial"/>
                <w:sz w:val="20"/>
                <w:szCs w:val="20"/>
                <w:lang w:val="ro-RO"/>
              </w:rPr>
            </w:pPr>
            <w:r w:rsidRPr="00C27AC4">
              <w:rPr>
                <w:rFonts w:ascii="Palatino Linotype" w:hAnsi="Palatino Linotype" w:cs="Arial"/>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68548B7B" w14:textId="77777777" w:rsidR="00545312" w:rsidRPr="0073472D" w:rsidRDefault="00545312" w:rsidP="00C27AC4">
            <w:pPr>
              <w:jc w:val="center"/>
              <w:rPr>
                <w:rFonts w:ascii="Palatino Linotype" w:hAnsi="Palatino Linotype" w:cs="Arial"/>
                <w:b/>
                <w:sz w:val="20"/>
                <w:szCs w:val="20"/>
                <w:lang w:val="ro-RO"/>
              </w:rPr>
            </w:pPr>
            <w:r w:rsidRPr="0073472D">
              <w:rPr>
                <w:rFonts w:ascii="Palatino Linotype" w:hAnsi="Palatino Linotype" w:cs="Arial"/>
                <w:b/>
                <w:sz w:val="20"/>
                <w:szCs w:val="20"/>
                <w:lang w:val="ro-RO"/>
              </w:rPr>
              <w:t>Responsabili:</w:t>
            </w:r>
          </w:p>
          <w:p w14:paraId="0E77E50C" w14:textId="3C38FEF9" w:rsidR="00545312" w:rsidRPr="00C27AC4" w:rsidRDefault="00545312" w:rsidP="00C27AC4">
            <w:pPr>
              <w:jc w:val="center"/>
              <w:rPr>
                <w:rFonts w:ascii="Palatino Linotype" w:hAnsi="Palatino Linotype" w:cs="Arial"/>
                <w:sz w:val="20"/>
                <w:szCs w:val="20"/>
                <w:lang w:val="ro-RO"/>
              </w:rPr>
            </w:pPr>
            <w:r>
              <w:rPr>
                <w:rFonts w:ascii="Palatino Linotype" w:hAnsi="Palatino Linotype" w:cs="Arial"/>
                <w:sz w:val="20"/>
                <w:szCs w:val="20"/>
                <w:lang w:val="ro-RO"/>
              </w:rPr>
              <w:t xml:space="preserve">MAI prin </w:t>
            </w:r>
            <w:r w:rsidRPr="00C27AC4">
              <w:rPr>
                <w:rFonts w:ascii="Palatino Linotype" w:hAnsi="Palatino Linotype" w:cs="Arial"/>
                <w:sz w:val="20"/>
                <w:szCs w:val="20"/>
                <w:lang w:val="ro-RO"/>
              </w:rPr>
              <w:t>IGPR</w:t>
            </w:r>
          </w:p>
          <w:p w14:paraId="289ABE66" w14:textId="77777777" w:rsidR="00545312" w:rsidRPr="00C27AC4" w:rsidRDefault="00545312" w:rsidP="00C27AC4">
            <w:pPr>
              <w:jc w:val="center"/>
              <w:rPr>
                <w:rFonts w:ascii="Palatino Linotype" w:hAnsi="Palatino Linotype" w:cs="Arial"/>
                <w:sz w:val="20"/>
                <w:szCs w:val="20"/>
                <w:lang w:val="ro-RO"/>
              </w:rPr>
            </w:pPr>
          </w:p>
          <w:p w14:paraId="53871C01" w14:textId="77777777" w:rsidR="00545312" w:rsidRPr="0073472D" w:rsidRDefault="00545312" w:rsidP="00C27AC4">
            <w:pPr>
              <w:jc w:val="center"/>
              <w:rPr>
                <w:rFonts w:ascii="Palatino Linotype" w:hAnsi="Palatino Linotype" w:cs="Arial"/>
                <w:b/>
                <w:sz w:val="20"/>
                <w:szCs w:val="20"/>
                <w:lang w:val="ro-RO"/>
              </w:rPr>
            </w:pPr>
            <w:r w:rsidRPr="0073472D">
              <w:rPr>
                <w:rFonts w:ascii="Palatino Linotype" w:hAnsi="Palatino Linotype" w:cs="Arial"/>
                <w:b/>
                <w:sz w:val="20"/>
                <w:szCs w:val="20"/>
                <w:lang w:val="ro-RO"/>
              </w:rPr>
              <w:t>Parteneri:</w:t>
            </w:r>
          </w:p>
          <w:p w14:paraId="493D0D33" w14:textId="50605E61" w:rsidR="00545312" w:rsidRPr="00C27AC4" w:rsidRDefault="00545312" w:rsidP="00E328F2">
            <w:pPr>
              <w:jc w:val="center"/>
              <w:rPr>
                <w:rFonts w:ascii="Palatino Linotype" w:hAnsi="Palatino Linotype" w:cs="Arial"/>
                <w:sz w:val="20"/>
                <w:szCs w:val="20"/>
                <w:lang w:val="ro-RO"/>
              </w:rPr>
            </w:pPr>
            <w:r>
              <w:rPr>
                <w:rFonts w:ascii="Palatino Linotype" w:hAnsi="Palatino Linotype" w:cs="Arial"/>
                <w:sz w:val="20"/>
                <w:szCs w:val="20"/>
                <w:lang w:val="ro-RO"/>
              </w:rPr>
              <w:t xml:space="preserve">MAI prin </w:t>
            </w:r>
            <w:r w:rsidR="00E328F2">
              <w:rPr>
                <w:rFonts w:ascii="Palatino Linotype" w:hAnsi="Palatino Linotype" w:cs="Arial"/>
                <w:sz w:val="20"/>
                <w:szCs w:val="20"/>
                <w:lang w:val="ro-RO"/>
              </w:rPr>
              <w:t xml:space="preserve">ANITP, IGPF, </w:t>
            </w:r>
            <w:r w:rsidRPr="00C27AC4">
              <w:rPr>
                <w:rFonts w:ascii="Palatino Linotype" w:hAnsi="Palatino Linotype" w:cs="Arial"/>
                <w:sz w:val="20"/>
                <w:szCs w:val="20"/>
                <w:lang w:val="ro-RO"/>
              </w:rPr>
              <w:t>IGI</w:t>
            </w:r>
          </w:p>
          <w:p w14:paraId="3832262A" w14:textId="1B6B89AD" w:rsidR="00545312" w:rsidRDefault="00545312" w:rsidP="00C27AC4">
            <w:pPr>
              <w:jc w:val="center"/>
              <w:rPr>
                <w:rFonts w:ascii="Palatino Linotype" w:hAnsi="Palatino Linotype" w:cs="Arial"/>
                <w:sz w:val="20"/>
                <w:szCs w:val="20"/>
                <w:lang w:val="ro-RO"/>
              </w:rPr>
            </w:pPr>
            <w:r>
              <w:rPr>
                <w:rFonts w:ascii="Palatino Linotype" w:hAnsi="Palatino Linotype" w:cs="Arial"/>
                <w:sz w:val="20"/>
                <w:szCs w:val="20"/>
                <w:lang w:val="ro-RO"/>
              </w:rPr>
              <w:t>MMPS prin IM</w:t>
            </w:r>
          </w:p>
          <w:p w14:paraId="412F4549" w14:textId="77777777" w:rsidR="00545312" w:rsidRPr="00C27AC4" w:rsidRDefault="00545312" w:rsidP="00C27AC4">
            <w:pPr>
              <w:jc w:val="center"/>
              <w:rPr>
                <w:rFonts w:ascii="Palatino Linotype" w:hAnsi="Palatino Linotype" w:cs="Arial"/>
                <w:sz w:val="20"/>
                <w:szCs w:val="20"/>
                <w:lang w:val="ro-RO"/>
              </w:rPr>
            </w:pPr>
            <w:r w:rsidRPr="00C27AC4">
              <w:rPr>
                <w:rFonts w:ascii="Palatino Linotype" w:hAnsi="Palatino Linotype" w:cs="Arial"/>
                <w:sz w:val="20"/>
                <w:szCs w:val="20"/>
                <w:lang w:val="ro-RO"/>
              </w:rPr>
              <w:t>DGASPC</w:t>
            </w:r>
          </w:p>
          <w:p w14:paraId="1C5F461B" w14:textId="4D81EA32" w:rsidR="00545312" w:rsidRPr="00C27AC4" w:rsidRDefault="00545312" w:rsidP="00C27AC4">
            <w:pPr>
              <w:jc w:val="center"/>
              <w:rPr>
                <w:rFonts w:ascii="Palatino Linotype" w:hAnsi="Palatino Linotype" w:cs="Arial"/>
                <w:sz w:val="20"/>
                <w:szCs w:val="20"/>
                <w:lang w:val="ro-RO"/>
              </w:rPr>
            </w:pPr>
            <w:r w:rsidRPr="00C27AC4">
              <w:rPr>
                <w:rFonts w:ascii="Palatino Linotype" w:hAnsi="Palatino Linotype" w:cs="Arial"/>
                <w:sz w:val="20"/>
                <w:szCs w:val="20"/>
                <w:lang w:val="ro-RO"/>
              </w:rPr>
              <w:t xml:space="preserve"> ONG</w:t>
            </w:r>
          </w:p>
        </w:tc>
        <w:tc>
          <w:tcPr>
            <w:tcW w:w="1800" w:type="dxa"/>
            <w:tcBorders>
              <w:top w:val="single" w:sz="4" w:space="0" w:color="auto"/>
              <w:left w:val="single" w:sz="4" w:space="0" w:color="auto"/>
              <w:bottom w:val="single" w:sz="4" w:space="0" w:color="auto"/>
              <w:right w:val="single" w:sz="4" w:space="0" w:color="auto"/>
            </w:tcBorders>
            <w:vAlign w:val="center"/>
          </w:tcPr>
          <w:p w14:paraId="0E113BC0" w14:textId="4FD69A75" w:rsidR="00545312" w:rsidRPr="00C27AC4" w:rsidRDefault="00545312" w:rsidP="00C27AC4">
            <w:pPr>
              <w:jc w:val="center"/>
              <w:rPr>
                <w:rFonts w:ascii="Palatino Linotype" w:hAnsi="Palatino Linotype" w:cs="Arial"/>
                <w:sz w:val="20"/>
                <w:szCs w:val="20"/>
                <w:lang w:val="ro-RO"/>
              </w:rPr>
            </w:pPr>
            <w:r w:rsidRPr="00C27AC4">
              <w:rPr>
                <w:rFonts w:ascii="Palatino Linotype" w:hAnsi="Palatino Linotype" w:cs="Arial"/>
                <w:sz w:val="20"/>
                <w:szCs w:val="20"/>
                <w:lang w:val="ro-RO"/>
              </w:rPr>
              <w:t>Bugetele instituțiilor implicate</w:t>
            </w:r>
          </w:p>
        </w:tc>
      </w:tr>
      <w:tr w:rsidR="00545312" w:rsidRPr="008B37C0" w14:paraId="6E504AC9"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7E302048" w14:textId="1E4A6577" w:rsidR="00545312" w:rsidRPr="008B37C0" w:rsidRDefault="00545312" w:rsidP="0051167F">
            <w:pPr>
              <w:ind w:left="12"/>
              <w:rPr>
                <w:rFonts w:ascii="Palatino Linotype" w:hAnsi="Palatino Linotype" w:cs="Arial"/>
                <w:color w:val="000000" w:themeColor="text1"/>
                <w:sz w:val="20"/>
                <w:szCs w:val="20"/>
                <w:lang w:val="ro-RO"/>
              </w:rPr>
            </w:pPr>
            <w:r w:rsidRPr="0082179A">
              <w:rPr>
                <w:rFonts w:ascii="Palatino Linotype" w:hAnsi="Palatino Linotype" w:cs="Palatino Linotype"/>
                <w:bCs/>
                <w:sz w:val="20"/>
                <w:szCs w:val="20"/>
                <w:lang w:val="ro-RO"/>
              </w:rPr>
              <w:t>Reluarea programului de educaţie juridică în şcoli cu accent pe tematicile trafic de persoane / justiţia în interesul copilului ("child-friendly justice")</w:t>
            </w:r>
          </w:p>
        </w:tc>
        <w:tc>
          <w:tcPr>
            <w:tcW w:w="3150" w:type="dxa"/>
            <w:tcBorders>
              <w:top w:val="single" w:sz="4" w:space="0" w:color="auto"/>
              <w:left w:val="single" w:sz="4" w:space="0" w:color="auto"/>
              <w:bottom w:val="single" w:sz="4" w:space="0" w:color="auto"/>
              <w:right w:val="single" w:sz="4" w:space="0" w:color="auto"/>
            </w:tcBorders>
            <w:vAlign w:val="center"/>
          </w:tcPr>
          <w:p w14:paraId="1630E83A" w14:textId="77777777" w:rsidR="00545312" w:rsidRDefault="00545312" w:rsidP="0082179A">
            <w:pPr>
              <w:rPr>
                <w:rFonts w:ascii="Palatino Linotype" w:hAnsi="Palatino Linotype" w:cs="Arial"/>
                <w:color w:val="000000" w:themeColor="text1"/>
                <w:sz w:val="20"/>
                <w:szCs w:val="20"/>
                <w:lang w:val="ro-RO"/>
              </w:rPr>
            </w:pPr>
            <w:r w:rsidRPr="0082179A">
              <w:rPr>
                <w:rFonts w:ascii="Palatino Linotype" w:hAnsi="Palatino Linotype" w:cs="Arial"/>
                <w:color w:val="000000" w:themeColor="text1"/>
                <w:sz w:val="20"/>
                <w:szCs w:val="20"/>
                <w:lang w:val="ro-RO"/>
              </w:rPr>
              <w:t>Număr de persoane implicate</w:t>
            </w:r>
          </w:p>
          <w:p w14:paraId="50EBAD21" w14:textId="77777777" w:rsidR="00545312" w:rsidRPr="0082179A" w:rsidRDefault="00545312" w:rsidP="0082179A">
            <w:pPr>
              <w:rPr>
                <w:rFonts w:ascii="Palatino Linotype" w:hAnsi="Palatino Linotype" w:cs="Arial"/>
                <w:color w:val="000000" w:themeColor="text1"/>
                <w:sz w:val="20"/>
                <w:szCs w:val="20"/>
                <w:lang w:val="ro-RO"/>
              </w:rPr>
            </w:pPr>
          </w:p>
          <w:p w14:paraId="17535AC7" w14:textId="6D49B622" w:rsidR="00545312" w:rsidRPr="008B37C0" w:rsidRDefault="00545312" w:rsidP="0082179A">
            <w:pPr>
              <w:rPr>
                <w:rFonts w:ascii="Palatino Linotype" w:hAnsi="Palatino Linotype" w:cs="Arial"/>
                <w:color w:val="000000" w:themeColor="text1"/>
                <w:sz w:val="20"/>
                <w:szCs w:val="20"/>
                <w:lang w:val="ro-RO"/>
              </w:rPr>
            </w:pPr>
            <w:r w:rsidRPr="0082179A">
              <w:rPr>
                <w:rFonts w:ascii="Palatino Linotype" w:hAnsi="Palatino Linotype" w:cs="Arial"/>
                <w:color w:val="000000" w:themeColor="text1"/>
                <w:sz w:val="20"/>
                <w:szCs w:val="20"/>
                <w:lang w:val="ro-RO"/>
              </w:rPr>
              <w:t>Număr de activităţi educative desfăşurate</w:t>
            </w:r>
          </w:p>
        </w:tc>
        <w:tc>
          <w:tcPr>
            <w:tcW w:w="1260" w:type="dxa"/>
            <w:tcBorders>
              <w:top w:val="single" w:sz="4" w:space="0" w:color="auto"/>
              <w:left w:val="single" w:sz="4" w:space="0" w:color="auto"/>
              <w:bottom w:val="single" w:sz="4" w:space="0" w:color="auto"/>
              <w:right w:val="single" w:sz="4" w:space="0" w:color="auto"/>
            </w:tcBorders>
            <w:vAlign w:val="center"/>
          </w:tcPr>
          <w:p w14:paraId="73CE3811" w14:textId="27E44AA5" w:rsidR="00545312" w:rsidRPr="008B37C0" w:rsidRDefault="00545312" w:rsidP="0051167F">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w:t>
            </w:r>
            <w:r w:rsidRPr="0082179A">
              <w:rPr>
                <w:rFonts w:ascii="Palatino Linotype" w:hAnsi="Palatino Linotype" w:cs="Arial"/>
                <w:color w:val="000000" w:themeColor="text1"/>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25A2C6B0" w14:textId="62380F57" w:rsidR="00545312" w:rsidRPr="009003F6" w:rsidRDefault="00545312" w:rsidP="00D9106D">
            <w:pPr>
              <w:jc w:val="center"/>
              <w:rPr>
                <w:rFonts w:ascii="Palatino Linotype" w:hAnsi="Palatino Linotype" w:cs="Arial"/>
                <w:b/>
                <w:color w:val="000000" w:themeColor="text1"/>
                <w:sz w:val="20"/>
                <w:szCs w:val="20"/>
                <w:lang w:val="ro-RO"/>
              </w:rPr>
            </w:pPr>
            <w:r w:rsidRPr="009003F6">
              <w:rPr>
                <w:rFonts w:ascii="Palatino Linotype" w:hAnsi="Palatino Linotype" w:cs="Arial"/>
                <w:b/>
                <w:color w:val="000000" w:themeColor="text1"/>
                <w:sz w:val="20"/>
                <w:szCs w:val="20"/>
                <w:lang w:val="ro-RO"/>
              </w:rPr>
              <w:t>Responsabili:</w:t>
            </w:r>
          </w:p>
          <w:p w14:paraId="15976DFE" w14:textId="77777777" w:rsidR="00545312" w:rsidRDefault="00545312" w:rsidP="00D9106D">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CSM </w:t>
            </w:r>
          </w:p>
          <w:p w14:paraId="2FFF6F43" w14:textId="157D5FF9" w:rsidR="00545312" w:rsidRPr="008B37C0" w:rsidRDefault="0055586C" w:rsidP="00D9106D">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tc>
        <w:tc>
          <w:tcPr>
            <w:tcW w:w="1800" w:type="dxa"/>
            <w:tcBorders>
              <w:top w:val="single" w:sz="4" w:space="0" w:color="auto"/>
              <w:left w:val="single" w:sz="4" w:space="0" w:color="auto"/>
              <w:bottom w:val="single" w:sz="4" w:space="0" w:color="auto"/>
              <w:right w:val="single" w:sz="4" w:space="0" w:color="auto"/>
            </w:tcBorders>
            <w:vAlign w:val="center"/>
          </w:tcPr>
          <w:p w14:paraId="4CF040CB" w14:textId="77777777" w:rsidR="00545312"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CSM</w:t>
            </w:r>
          </w:p>
          <w:p w14:paraId="755C3AFF" w14:textId="3BE12826" w:rsidR="00545312" w:rsidRPr="008B37C0" w:rsidRDefault="00545312" w:rsidP="0051167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Buget </w:t>
            </w:r>
            <w:r w:rsidR="0055586C">
              <w:rPr>
                <w:rFonts w:ascii="Palatino Linotype" w:hAnsi="Palatino Linotype" w:cs="Arial"/>
                <w:color w:val="000000" w:themeColor="text1"/>
                <w:sz w:val="20"/>
                <w:szCs w:val="20"/>
                <w:lang w:val="ro-RO"/>
              </w:rPr>
              <w:t>ME</w:t>
            </w:r>
          </w:p>
        </w:tc>
      </w:tr>
      <w:tr w:rsidR="00545312" w:rsidRPr="008B37C0" w14:paraId="6FBF0AA3"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14FC43F1" w14:textId="77777777" w:rsidR="00545312" w:rsidRPr="00390109" w:rsidRDefault="00545312" w:rsidP="00390109">
            <w:pPr>
              <w:rPr>
                <w:rFonts w:ascii="Palatino Linotype" w:hAnsi="Palatino Linotype" w:cs="Palatino Linotype"/>
                <w:bCs/>
                <w:sz w:val="20"/>
                <w:szCs w:val="20"/>
                <w:lang w:val="ro-RO"/>
              </w:rPr>
            </w:pPr>
          </w:p>
          <w:p w14:paraId="2C75443B" w14:textId="2CC720FC" w:rsidR="00545312" w:rsidRPr="0082179A" w:rsidRDefault="00545312" w:rsidP="0051167F">
            <w:pPr>
              <w:ind w:left="12"/>
              <w:rPr>
                <w:rFonts w:ascii="Palatino Linotype" w:hAnsi="Palatino Linotype" w:cs="Arial"/>
                <w:color w:val="000000" w:themeColor="text1"/>
                <w:sz w:val="20"/>
                <w:szCs w:val="20"/>
                <w:lang w:val="ro-RO"/>
              </w:rPr>
            </w:pPr>
            <w:r>
              <w:rPr>
                <w:rFonts w:ascii="Palatino Linotype" w:hAnsi="Palatino Linotype" w:cs="Palatino Linotype"/>
                <w:bCs/>
                <w:sz w:val="20"/>
                <w:szCs w:val="20"/>
                <w:lang w:val="ro-RO"/>
              </w:rPr>
              <w:t>R</w:t>
            </w:r>
            <w:r w:rsidRPr="00390109">
              <w:rPr>
                <w:rFonts w:ascii="Palatino Linotype" w:hAnsi="Palatino Linotype" w:cs="Palatino Linotype"/>
                <w:bCs/>
                <w:sz w:val="20"/>
                <w:szCs w:val="20"/>
                <w:lang w:val="ro-RO"/>
              </w:rPr>
              <w:t>ealizarea de activități de prevenire a traficului de persoane, în unitățile de învățământ, având ca beneficiari minori cu vâ</w:t>
            </w:r>
            <w:r>
              <w:rPr>
                <w:rFonts w:ascii="Palatino Linotype" w:hAnsi="Palatino Linotype" w:cs="Palatino Linotype"/>
                <w:bCs/>
                <w:sz w:val="20"/>
                <w:szCs w:val="20"/>
                <w:lang w:val="ro-RO"/>
              </w:rPr>
              <w:t>rste cuprinse între 8 și 18 ani</w:t>
            </w:r>
          </w:p>
        </w:tc>
        <w:tc>
          <w:tcPr>
            <w:tcW w:w="3150" w:type="dxa"/>
            <w:tcBorders>
              <w:top w:val="single" w:sz="4" w:space="0" w:color="auto"/>
              <w:left w:val="single" w:sz="4" w:space="0" w:color="auto"/>
              <w:bottom w:val="single" w:sz="4" w:space="0" w:color="auto"/>
              <w:right w:val="single" w:sz="4" w:space="0" w:color="auto"/>
            </w:tcBorders>
            <w:vAlign w:val="center"/>
          </w:tcPr>
          <w:p w14:paraId="17957090" w14:textId="006A0F3C" w:rsidR="00545312" w:rsidRPr="00390109" w:rsidRDefault="00545312" w:rsidP="00390109">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390109">
              <w:rPr>
                <w:rFonts w:ascii="Palatino Linotype" w:hAnsi="Palatino Linotype" w:cs="Arial"/>
                <w:color w:val="000000" w:themeColor="text1"/>
                <w:sz w:val="20"/>
                <w:szCs w:val="20"/>
                <w:lang w:val="ro-RO"/>
              </w:rPr>
              <w:t xml:space="preserve"> de activități </w:t>
            </w:r>
          </w:p>
          <w:p w14:paraId="5B0C03A0" w14:textId="77777777" w:rsidR="00545312" w:rsidRPr="00390109" w:rsidRDefault="00545312" w:rsidP="00390109">
            <w:pPr>
              <w:rPr>
                <w:rFonts w:ascii="Palatino Linotype" w:hAnsi="Palatino Linotype" w:cs="Arial"/>
                <w:color w:val="000000" w:themeColor="text1"/>
                <w:sz w:val="20"/>
                <w:szCs w:val="20"/>
                <w:lang w:val="ro-RO"/>
              </w:rPr>
            </w:pPr>
          </w:p>
          <w:p w14:paraId="09559734" w14:textId="77777777" w:rsidR="00545312" w:rsidRPr="00390109" w:rsidRDefault="00545312" w:rsidP="00390109">
            <w:pPr>
              <w:rPr>
                <w:rFonts w:ascii="Palatino Linotype" w:hAnsi="Palatino Linotype" w:cs="Arial"/>
                <w:color w:val="000000" w:themeColor="text1"/>
                <w:sz w:val="20"/>
                <w:szCs w:val="20"/>
                <w:lang w:val="ro-RO"/>
              </w:rPr>
            </w:pPr>
          </w:p>
          <w:p w14:paraId="29C75FCE" w14:textId="7FD7259E" w:rsidR="00545312" w:rsidRPr="0082179A" w:rsidRDefault="00545312" w:rsidP="00F96169">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Număr </w:t>
            </w:r>
            <w:r w:rsidRPr="00390109">
              <w:rPr>
                <w:rFonts w:ascii="Palatino Linotype" w:hAnsi="Palatino Linotype" w:cs="Arial"/>
                <w:color w:val="000000" w:themeColor="text1"/>
                <w:sz w:val="20"/>
                <w:szCs w:val="20"/>
                <w:lang w:val="ro-RO"/>
              </w:rPr>
              <w:t xml:space="preserve">de materiale informativ-preventive distribuite </w:t>
            </w:r>
          </w:p>
        </w:tc>
        <w:tc>
          <w:tcPr>
            <w:tcW w:w="1260" w:type="dxa"/>
            <w:tcBorders>
              <w:top w:val="single" w:sz="4" w:space="0" w:color="auto"/>
              <w:left w:val="single" w:sz="4" w:space="0" w:color="auto"/>
              <w:bottom w:val="single" w:sz="4" w:space="0" w:color="auto"/>
              <w:right w:val="single" w:sz="4" w:space="0" w:color="auto"/>
            </w:tcBorders>
            <w:vAlign w:val="center"/>
          </w:tcPr>
          <w:p w14:paraId="60B3298A" w14:textId="0E8F780A" w:rsidR="00545312" w:rsidRDefault="00545312" w:rsidP="0051167F">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1B50005A" w14:textId="4AA37900" w:rsidR="00545312" w:rsidRPr="00AF3D3C" w:rsidRDefault="00545312" w:rsidP="003D51AD">
            <w:pPr>
              <w:jc w:val="center"/>
              <w:rPr>
                <w:rFonts w:ascii="Palatino Linotype" w:hAnsi="Palatino Linotype" w:cs="Arial"/>
                <w:b/>
                <w:color w:val="000000" w:themeColor="text1"/>
                <w:sz w:val="20"/>
                <w:szCs w:val="20"/>
                <w:lang w:val="ro-RO"/>
              </w:rPr>
            </w:pPr>
            <w:r w:rsidRPr="00AF3D3C">
              <w:rPr>
                <w:rFonts w:ascii="Palatino Linotype" w:hAnsi="Palatino Linotype" w:cs="Arial"/>
                <w:b/>
                <w:color w:val="000000" w:themeColor="text1"/>
                <w:sz w:val="20"/>
                <w:szCs w:val="20"/>
                <w:lang w:val="ro-RO"/>
              </w:rPr>
              <w:t>Responsabili:</w:t>
            </w:r>
          </w:p>
          <w:p w14:paraId="567E39FD" w14:textId="77777777" w:rsidR="00545312" w:rsidRDefault="00545312" w:rsidP="003D51AD">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p w14:paraId="3E20072A" w14:textId="5A20E889" w:rsidR="00545312" w:rsidRPr="0082179A" w:rsidRDefault="00545312" w:rsidP="003D51AD">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ANITP</w:t>
            </w:r>
          </w:p>
        </w:tc>
        <w:tc>
          <w:tcPr>
            <w:tcW w:w="1800" w:type="dxa"/>
            <w:tcBorders>
              <w:top w:val="single" w:sz="4" w:space="0" w:color="auto"/>
              <w:left w:val="single" w:sz="4" w:space="0" w:color="auto"/>
              <w:bottom w:val="single" w:sz="4" w:space="0" w:color="auto"/>
              <w:right w:val="single" w:sz="4" w:space="0" w:color="auto"/>
            </w:tcBorders>
            <w:vAlign w:val="center"/>
          </w:tcPr>
          <w:p w14:paraId="17333362" w14:textId="4D85755B" w:rsidR="00545312" w:rsidRPr="003D51AD" w:rsidRDefault="00545312" w:rsidP="003D51AD">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Buget </w:t>
            </w:r>
            <w:r w:rsidRPr="003D51AD">
              <w:rPr>
                <w:rFonts w:ascii="Palatino Linotype" w:hAnsi="Palatino Linotype" w:cs="Arial"/>
                <w:color w:val="000000" w:themeColor="text1"/>
                <w:sz w:val="20"/>
                <w:szCs w:val="20"/>
                <w:lang w:val="ro-RO"/>
              </w:rPr>
              <w:t xml:space="preserve">DIICOT </w:t>
            </w:r>
          </w:p>
          <w:p w14:paraId="6DBFBCE8" w14:textId="2246F9BD" w:rsidR="00545312" w:rsidRPr="008B37C0" w:rsidRDefault="00545312" w:rsidP="003D51AD">
            <w:pPr>
              <w:jc w:val="center"/>
              <w:rPr>
                <w:rFonts w:ascii="Palatino Linotype" w:hAnsi="Palatino Linotype" w:cs="Arial"/>
                <w:color w:val="000000" w:themeColor="text1"/>
                <w:sz w:val="20"/>
                <w:szCs w:val="20"/>
                <w:lang w:val="ro-RO"/>
              </w:rPr>
            </w:pPr>
            <w:r w:rsidRPr="003D51AD">
              <w:rPr>
                <w:rFonts w:ascii="Palatino Linotype" w:hAnsi="Palatino Linotype" w:cs="Arial"/>
                <w:color w:val="000000" w:themeColor="text1"/>
                <w:sz w:val="20"/>
                <w:szCs w:val="20"/>
                <w:lang w:val="ro-RO"/>
              </w:rPr>
              <w:t>Buget ANITP</w:t>
            </w:r>
          </w:p>
        </w:tc>
      </w:tr>
      <w:tr w:rsidR="00545312" w:rsidRPr="008B37C0" w14:paraId="4432CA9A"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0D7067BD" w14:textId="679D002B" w:rsidR="00545312" w:rsidRPr="00511CC6" w:rsidRDefault="00545312" w:rsidP="00511CC6">
            <w:pPr>
              <w:ind w:left="12"/>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Formarea cadrelor didactice în vederea derulării de activități de informare a părinților și copiilor cu privire la riscurile traficului de persoane</w:t>
            </w:r>
          </w:p>
        </w:tc>
        <w:tc>
          <w:tcPr>
            <w:tcW w:w="3150" w:type="dxa"/>
            <w:tcBorders>
              <w:top w:val="single" w:sz="4" w:space="0" w:color="auto"/>
              <w:left w:val="single" w:sz="4" w:space="0" w:color="auto"/>
              <w:bottom w:val="single" w:sz="4" w:space="0" w:color="auto"/>
              <w:right w:val="single" w:sz="4" w:space="0" w:color="auto"/>
            </w:tcBorders>
          </w:tcPr>
          <w:p w14:paraId="28023A5D" w14:textId="77777777" w:rsidR="00545312" w:rsidRDefault="00545312" w:rsidP="00511CC6">
            <w:pPr>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Număr de sesiuni de formare</w:t>
            </w:r>
          </w:p>
          <w:p w14:paraId="41BC18F2" w14:textId="77777777" w:rsidR="00545312" w:rsidRPr="00511CC6" w:rsidRDefault="00545312" w:rsidP="00511CC6">
            <w:pPr>
              <w:rPr>
                <w:rFonts w:ascii="Palatino Linotype" w:hAnsi="Palatino Linotype" w:cs="Arial"/>
                <w:color w:val="000000" w:themeColor="text1"/>
                <w:sz w:val="20"/>
                <w:szCs w:val="20"/>
                <w:lang w:val="ro-RO"/>
              </w:rPr>
            </w:pPr>
          </w:p>
          <w:p w14:paraId="2C486DB1" w14:textId="7885C478" w:rsidR="00545312" w:rsidRPr="00511CC6" w:rsidRDefault="00545312" w:rsidP="00511CC6">
            <w:pPr>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Număr de cadre didactice particiante</w:t>
            </w:r>
          </w:p>
        </w:tc>
        <w:tc>
          <w:tcPr>
            <w:tcW w:w="1260" w:type="dxa"/>
            <w:tcBorders>
              <w:top w:val="single" w:sz="4" w:space="0" w:color="auto"/>
              <w:left w:val="single" w:sz="4" w:space="0" w:color="auto"/>
              <w:bottom w:val="single" w:sz="4" w:space="0" w:color="auto"/>
              <w:right w:val="single" w:sz="4" w:space="0" w:color="auto"/>
            </w:tcBorders>
            <w:vAlign w:val="center"/>
          </w:tcPr>
          <w:p w14:paraId="71A4E355" w14:textId="5A468157" w:rsidR="00545312" w:rsidRPr="00511CC6" w:rsidRDefault="00545312" w:rsidP="00511CC6">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a</w:t>
            </w:r>
            <w:r w:rsidRPr="00511CC6">
              <w:rPr>
                <w:rFonts w:ascii="Palatino Linotype" w:hAnsi="Palatino Linotype" w:cs="Arial"/>
                <w:color w:val="000000" w:themeColor="text1"/>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4760EFEF" w14:textId="2798CEB9" w:rsidR="00545312" w:rsidRPr="00F7162D" w:rsidRDefault="00545312" w:rsidP="00511CC6">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Responsabili:</w:t>
            </w:r>
          </w:p>
          <w:p w14:paraId="4E2596F1" w14:textId="44CC5588" w:rsidR="00545312" w:rsidRDefault="0055586C"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2C3F45FB" w14:textId="77777777" w:rsidR="00545312" w:rsidRDefault="00545312" w:rsidP="00511CC6">
            <w:pPr>
              <w:jc w:val="center"/>
              <w:rPr>
                <w:rFonts w:ascii="Palatino Linotype" w:hAnsi="Palatino Linotype" w:cs="Arial"/>
                <w:color w:val="000000" w:themeColor="text1"/>
                <w:sz w:val="20"/>
                <w:szCs w:val="20"/>
                <w:lang w:val="ro-RO"/>
              </w:rPr>
            </w:pPr>
          </w:p>
          <w:p w14:paraId="7C6AB4E5" w14:textId="24AAC249" w:rsidR="00545312" w:rsidRPr="00F7162D" w:rsidRDefault="00545312" w:rsidP="00B83536">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Parteneri:</w:t>
            </w:r>
          </w:p>
          <w:p w14:paraId="131C7132" w14:textId="02B4E689" w:rsidR="00545312" w:rsidRPr="00511CC6"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511CC6">
              <w:rPr>
                <w:rFonts w:ascii="Palatino Linotype" w:hAnsi="Palatino Linotype" w:cs="Arial"/>
                <w:color w:val="000000" w:themeColor="text1"/>
                <w:sz w:val="20"/>
                <w:szCs w:val="20"/>
                <w:lang w:val="ro-RO"/>
              </w:rPr>
              <w:t>ANITP</w:t>
            </w:r>
          </w:p>
          <w:p w14:paraId="452F563E" w14:textId="30759DE6" w:rsidR="00545312" w:rsidRPr="00511CC6"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511CC6">
              <w:rPr>
                <w:rFonts w:ascii="Palatino Linotype" w:hAnsi="Palatino Linotype" w:cs="Arial"/>
                <w:color w:val="000000" w:themeColor="text1"/>
                <w:sz w:val="20"/>
                <w:szCs w:val="20"/>
                <w:lang w:val="ro-RO"/>
              </w:rPr>
              <w:t>IGPR</w:t>
            </w:r>
          </w:p>
          <w:p w14:paraId="181D6009" w14:textId="440C6283" w:rsidR="00545312" w:rsidRPr="00511CC6" w:rsidRDefault="00545312" w:rsidP="00511CC6">
            <w:pPr>
              <w:jc w:val="center"/>
              <w:rPr>
                <w:rFonts w:ascii="Palatino Linotype" w:hAnsi="Palatino Linotype" w:cs="Arial"/>
                <w:color w:val="000000" w:themeColor="text1"/>
                <w:sz w:val="20"/>
                <w:szCs w:val="20"/>
                <w:lang w:val="ro-RO"/>
              </w:rPr>
            </w:pPr>
            <w:r w:rsidRPr="00511CC6">
              <w:rPr>
                <w:rFonts w:ascii="Palatino Linotype" w:hAnsi="Palatino Linotype" w:cs="Arial"/>
                <w:color w:val="000000" w:themeColor="text1"/>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tcPr>
          <w:p w14:paraId="0DCD1A2F" w14:textId="77777777" w:rsidR="00545312" w:rsidRDefault="00545312" w:rsidP="00511CC6">
            <w:pPr>
              <w:jc w:val="center"/>
              <w:rPr>
                <w:rFonts w:ascii="Palatino Linotype" w:hAnsi="Palatino Linotype" w:cs="Arial"/>
                <w:color w:val="000000" w:themeColor="text1"/>
                <w:sz w:val="20"/>
                <w:szCs w:val="20"/>
                <w:lang w:val="ro-RO"/>
              </w:rPr>
            </w:pPr>
          </w:p>
          <w:p w14:paraId="4F04FB57" w14:textId="2F0EEF14" w:rsidR="00545312"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Buget </w:t>
            </w:r>
            <w:r w:rsidR="0055586C">
              <w:rPr>
                <w:rFonts w:ascii="Palatino Linotype" w:hAnsi="Palatino Linotype" w:cs="Arial"/>
                <w:color w:val="000000" w:themeColor="text1"/>
                <w:sz w:val="20"/>
                <w:szCs w:val="20"/>
                <w:lang w:val="ro-RO"/>
              </w:rPr>
              <w:t>ME</w:t>
            </w:r>
          </w:p>
          <w:p w14:paraId="107223E4" w14:textId="77777777" w:rsidR="00545312" w:rsidRDefault="00545312" w:rsidP="00511CC6">
            <w:pPr>
              <w:jc w:val="center"/>
              <w:rPr>
                <w:rFonts w:ascii="Palatino Linotype" w:hAnsi="Palatino Linotype" w:cs="Arial"/>
                <w:color w:val="000000" w:themeColor="text1"/>
                <w:sz w:val="20"/>
                <w:szCs w:val="20"/>
                <w:lang w:val="ro-RO"/>
              </w:rPr>
            </w:pPr>
          </w:p>
          <w:p w14:paraId="39F9EE2B" w14:textId="754E268F" w:rsidR="00545312" w:rsidRPr="00511CC6"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545312" w:rsidRPr="008B37C0" w14:paraId="65D51CCE" w14:textId="77777777" w:rsidTr="006924DF">
        <w:trPr>
          <w:cantSplit/>
          <w:trHeight w:val="641"/>
          <w:tblHeader/>
        </w:trPr>
        <w:tc>
          <w:tcPr>
            <w:tcW w:w="5749" w:type="dxa"/>
            <w:tcBorders>
              <w:top w:val="single" w:sz="4" w:space="0" w:color="auto"/>
              <w:left w:val="single" w:sz="4" w:space="0" w:color="auto"/>
              <w:bottom w:val="single" w:sz="4" w:space="0" w:color="auto"/>
              <w:right w:val="single" w:sz="4" w:space="0" w:color="auto"/>
            </w:tcBorders>
            <w:vAlign w:val="center"/>
          </w:tcPr>
          <w:p w14:paraId="3C3F3FAE" w14:textId="70AE590D" w:rsidR="00545312" w:rsidRPr="00511CC6" w:rsidRDefault="00545312" w:rsidP="00511CC6">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lastRenderedPageBreak/>
              <w:t>Realizarea de campanii de informare adresate atât cetățenilor români din afara granițelor, cât și celor care doresc să muncească, să studieze și să locuiască în străinătate, cu privire la drepturile pe care aceștia le au, la potențialele riscuri la care se expun în momentul în care părăsesc România, cât și asupra instituțiilor cărora se pot adresa în cazul în care le sunt încălcate drepturile</w:t>
            </w:r>
          </w:p>
        </w:tc>
        <w:tc>
          <w:tcPr>
            <w:tcW w:w="3150" w:type="dxa"/>
            <w:tcBorders>
              <w:top w:val="single" w:sz="4" w:space="0" w:color="auto"/>
              <w:left w:val="single" w:sz="4" w:space="0" w:color="auto"/>
              <w:bottom w:val="single" w:sz="4" w:space="0" w:color="auto"/>
              <w:right w:val="single" w:sz="4" w:space="0" w:color="auto"/>
            </w:tcBorders>
          </w:tcPr>
          <w:p w14:paraId="6E745F7D" w14:textId="2E0ED44E" w:rsidR="00545312" w:rsidRDefault="00545312" w:rsidP="00511CC6">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activități de informare desfășurate</w:t>
            </w:r>
          </w:p>
          <w:p w14:paraId="09F38B68" w14:textId="77777777" w:rsidR="00545312" w:rsidRDefault="00545312" w:rsidP="00511CC6">
            <w:pPr>
              <w:rPr>
                <w:rFonts w:ascii="Palatino Linotype" w:hAnsi="Palatino Linotype" w:cs="Arial"/>
                <w:color w:val="000000" w:themeColor="text1"/>
                <w:sz w:val="20"/>
                <w:szCs w:val="20"/>
                <w:lang w:val="ro-RO"/>
              </w:rPr>
            </w:pPr>
          </w:p>
          <w:p w14:paraId="7C255565" w14:textId="3F4A1128" w:rsidR="00545312" w:rsidRDefault="00545312" w:rsidP="00511CC6">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beneficiari ai campaniei</w:t>
            </w:r>
          </w:p>
          <w:p w14:paraId="178102FA" w14:textId="77777777" w:rsidR="00545312" w:rsidRDefault="00545312" w:rsidP="00511CC6">
            <w:pPr>
              <w:rPr>
                <w:rFonts w:ascii="Palatino Linotype" w:hAnsi="Palatino Linotype" w:cs="Arial"/>
                <w:color w:val="000000" w:themeColor="text1"/>
                <w:sz w:val="20"/>
                <w:szCs w:val="20"/>
                <w:lang w:val="ro-RO"/>
              </w:rPr>
            </w:pPr>
          </w:p>
          <w:p w14:paraId="1F2CAAF7" w14:textId="2917FE73" w:rsidR="00545312" w:rsidRDefault="00545312" w:rsidP="00511CC6">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materiale informative distribuite</w:t>
            </w:r>
          </w:p>
          <w:p w14:paraId="617AD6A4" w14:textId="55BA7DAE" w:rsidR="00545312" w:rsidRPr="00511CC6" w:rsidRDefault="00545312" w:rsidP="00511CC6">
            <w:pPr>
              <w:rPr>
                <w:rFonts w:ascii="Palatino Linotype" w:hAnsi="Palatino Linotype" w:cs="Arial"/>
                <w:color w:val="000000" w:themeColor="text1"/>
                <w:sz w:val="20"/>
                <w:szCs w:val="20"/>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40894904" w14:textId="522A29DE" w:rsidR="00545312" w:rsidRDefault="00545312" w:rsidP="0012181E">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256225B5" w14:textId="77777777" w:rsidR="00545312" w:rsidRPr="00F7162D" w:rsidRDefault="00545312" w:rsidP="00511CC6">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Responsabili:</w:t>
            </w:r>
          </w:p>
          <w:p w14:paraId="414D5B4F" w14:textId="5DC63AE5" w:rsidR="00545312" w:rsidRDefault="003D01EA"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SGG prin DRP</w:t>
            </w:r>
          </w:p>
          <w:p w14:paraId="6F454C93" w14:textId="77777777" w:rsidR="00545312" w:rsidRDefault="00545312" w:rsidP="00511CC6">
            <w:pPr>
              <w:jc w:val="center"/>
              <w:rPr>
                <w:rFonts w:ascii="Palatino Linotype" w:hAnsi="Palatino Linotype" w:cs="Arial"/>
                <w:color w:val="000000" w:themeColor="text1"/>
                <w:sz w:val="20"/>
                <w:szCs w:val="20"/>
                <w:lang w:val="ro-RO"/>
              </w:rPr>
            </w:pPr>
          </w:p>
          <w:p w14:paraId="5A378747" w14:textId="77777777" w:rsidR="00545312" w:rsidRPr="00F7162D" w:rsidRDefault="00545312" w:rsidP="00511CC6">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Parteneri:</w:t>
            </w:r>
          </w:p>
          <w:p w14:paraId="1F4DA0D6" w14:textId="77777777" w:rsidR="00545312"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MAE</w:t>
            </w:r>
          </w:p>
          <w:p w14:paraId="654A08C0" w14:textId="28F2F5F8" w:rsidR="00545312"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ANITP</w:t>
            </w:r>
          </w:p>
          <w:p w14:paraId="691005B2" w14:textId="52C9D387" w:rsidR="00545312" w:rsidRPr="00511CC6"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w:t>
            </w:r>
          </w:p>
        </w:tc>
        <w:tc>
          <w:tcPr>
            <w:tcW w:w="1800" w:type="dxa"/>
            <w:tcBorders>
              <w:top w:val="single" w:sz="4" w:space="0" w:color="auto"/>
              <w:left w:val="single" w:sz="4" w:space="0" w:color="auto"/>
              <w:bottom w:val="single" w:sz="4" w:space="0" w:color="auto"/>
              <w:right w:val="single" w:sz="4" w:space="0" w:color="auto"/>
            </w:tcBorders>
          </w:tcPr>
          <w:p w14:paraId="4D2B3640" w14:textId="77777777" w:rsidR="00545312" w:rsidRDefault="00545312" w:rsidP="00511CC6">
            <w:pPr>
              <w:jc w:val="center"/>
              <w:rPr>
                <w:rFonts w:ascii="Palatino Linotype" w:hAnsi="Palatino Linotype" w:cs="Arial"/>
                <w:color w:val="000000" w:themeColor="text1"/>
                <w:sz w:val="20"/>
                <w:szCs w:val="20"/>
                <w:lang w:val="ro-RO"/>
              </w:rPr>
            </w:pPr>
          </w:p>
          <w:p w14:paraId="1CB851A9" w14:textId="6780EF38" w:rsidR="00545312"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DRP</w:t>
            </w:r>
            <w:r w:rsidR="003D01EA">
              <w:rPr>
                <w:rFonts w:ascii="Palatino Linotype" w:hAnsi="Palatino Linotype" w:cs="Arial"/>
                <w:color w:val="000000" w:themeColor="text1"/>
                <w:sz w:val="20"/>
                <w:szCs w:val="20"/>
                <w:lang w:val="ro-RO"/>
              </w:rPr>
              <w:t xml:space="preserve"> alocat prin bugetul S</w:t>
            </w:r>
            <w:r w:rsidR="00B17682">
              <w:rPr>
                <w:rFonts w:ascii="Palatino Linotype" w:hAnsi="Palatino Linotype" w:cs="Arial"/>
                <w:color w:val="000000" w:themeColor="text1"/>
                <w:sz w:val="20"/>
                <w:szCs w:val="20"/>
                <w:lang w:val="ro-RO"/>
              </w:rPr>
              <w:t>G</w:t>
            </w:r>
            <w:r w:rsidR="003D01EA">
              <w:rPr>
                <w:rFonts w:ascii="Palatino Linotype" w:hAnsi="Palatino Linotype" w:cs="Arial"/>
                <w:color w:val="000000" w:themeColor="text1"/>
                <w:sz w:val="20"/>
                <w:szCs w:val="20"/>
                <w:lang w:val="ro-RO"/>
              </w:rPr>
              <w:t>G</w:t>
            </w:r>
          </w:p>
          <w:p w14:paraId="05D798C1" w14:textId="77777777" w:rsidR="00545312" w:rsidRDefault="00545312" w:rsidP="00511CC6">
            <w:pPr>
              <w:jc w:val="center"/>
              <w:rPr>
                <w:rFonts w:ascii="Palatino Linotype" w:hAnsi="Palatino Linotype" w:cs="Arial"/>
                <w:color w:val="000000" w:themeColor="text1"/>
                <w:sz w:val="20"/>
                <w:szCs w:val="20"/>
                <w:lang w:val="ro-RO"/>
              </w:rPr>
            </w:pPr>
          </w:p>
          <w:p w14:paraId="5123A59C" w14:textId="7BA9F01E" w:rsidR="00545312" w:rsidRDefault="00545312" w:rsidP="00511CC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p w14:paraId="26B76CC9" w14:textId="678CB994" w:rsidR="00545312" w:rsidRPr="00511CC6" w:rsidRDefault="00545312" w:rsidP="00511CC6">
            <w:pPr>
              <w:jc w:val="center"/>
              <w:rPr>
                <w:rFonts w:ascii="Palatino Linotype" w:hAnsi="Palatino Linotype" w:cs="Arial"/>
                <w:color w:val="000000" w:themeColor="text1"/>
                <w:sz w:val="20"/>
                <w:szCs w:val="20"/>
                <w:lang w:val="ro-RO"/>
              </w:rPr>
            </w:pPr>
          </w:p>
        </w:tc>
      </w:tr>
      <w:tr w:rsidR="00942E93" w:rsidRPr="008B37C0" w14:paraId="31636331" w14:textId="77777777" w:rsidTr="006924DF">
        <w:trPr>
          <w:cantSplit/>
          <w:trHeight w:val="626"/>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5AFC3" w14:textId="643EA842" w:rsidR="00D36FDA" w:rsidRPr="008B37C0" w:rsidRDefault="00942E93" w:rsidP="00942E93">
            <w:pPr>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1.2</w:t>
            </w:r>
          </w:p>
          <w:p w14:paraId="70348E00" w14:textId="77777777" w:rsidR="00581A5C" w:rsidRPr="008B37C0" w:rsidRDefault="00581A5C" w:rsidP="00942E93">
            <w:pPr>
              <w:rPr>
                <w:rFonts w:ascii="Palatino Linotype" w:hAnsi="Palatino Linotype" w:cs="Arial"/>
                <w:b/>
                <w:color w:val="000000" w:themeColor="text1"/>
                <w:sz w:val="22"/>
                <w:szCs w:val="22"/>
                <w:lang w:val="ro-RO"/>
              </w:rPr>
            </w:pPr>
          </w:p>
          <w:p w14:paraId="2B387EC0" w14:textId="77777777" w:rsidR="00942E93" w:rsidRPr="008B37C0" w:rsidRDefault="00942E93" w:rsidP="00942E93">
            <w:pP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Reducerea factorilor de risc ce conduc la victimizare</w:t>
            </w:r>
          </w:p>
        </w:tc>
      </w:tr>
      <w:tr w:rsidR="00952B1B" w:rsidRPr="008B37C0" w14:paraId="47B1C252" w14:textId="77777777" w:rsidTr="006924DF">
        <w:trPr>
          <w:cantSplit/>
          <w:trHeight w:val="706"/>
          <w:tblHeader/>
        </w:trPr>
        <w:tc>
          <w:tcPr>
            <w:tcW w:w="5749" w:type="dxa"/>
            <w:tcBorders>
              <w:top w:val="single" w:sz="4" w:space="0" w:color="auto"/>
              <w:left w:val="single" w:sz="4" w:space="0" w:color="auto"/>
              <w:bottom w:val="single" w:sz="4" w:space="0" w:color="auto"/>
              <w:right w:val="single" w:sz="4" w:space="0" w:color="auto"/>
            </w:tcBorders>
            <w:vAlign w:val="center"/>
          </w:tcPr>
          <w:p w14:paraId="6BD588CA" w14:textId="3E16E924" w:rsidR="00952B1B" w:rsidRPr="008B37C0" w:rsidRDefault="00952B1B" w:rsidP="000A4B32">
            <w:pPr>
              <w:ind w:left="12"/>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Ac</w:t>
            </w:r>
            <w:r w:rsidR="000A4B32">
              <w:rPr>
                <w:rFonts w:ascii="Palatino Linotype" w:hAnsi="Palatino Linotype" w:cs="Arial"/>
                <w:b/>
                <w:color w:val="000000" w:themeColor="text1"/>
                <w:sz w:val="18"/>
                <w:szCs w:val="18"/>
                <w:lang w:val="ro-RO"/>
              </w:rPr>
              <w:t>țiune (activitate)</w:t>
            </w:r>
            <w:r w:rsidRPr="008B37C0">
              <w:rPr>
                <w:rFonts w:ascii="Palatino Linotype" w:hAnsi="Palatino Linotype" w:cs="Arial"/>
                <w:b/>
                <w:color w:val="000000" w:themeColor="text1"/>
                <w:sz w:val="18"/>
                <w:szCs w:val="18"/>
                <w:lang w:val="ro-RO"/>
              </w:rPr>
              <w:t xml:space="preserve"> </w:t>
            </w:r>
          </w:p>
        </w:tc>
        <w:tc>
          <w:tcPr>
            <w:tcW w:w="3150" w:type="dxa"/>
            <w:tcBorders>
              <w:top w:val="single" w:sz="4" w:space="0" w:color="auto"/>
              <w:left w:val="single" w:sz="4" w:space="0" w:color="auto"/>
              <w:bottom w:val="single" w:sz="4" w:space="0" w:color="auto"/>
              <w:right w:val="single" w:sz="4" w:space="0" w:color="auto"/>
            </w:tcBorders>
          </w:tcPr>
          <w:p w14:paraId="79ED9F0C"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2BFB7E54" w14:textId="22D22C90" w:rsidR="00952B1B" w:rsidRPr="008B37C0" w:rsidRDefault="006E2601" w:rsidP="00942E93">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952B1B"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6A2A36CD" w14:textId="77777777" w:rsidR="00952B1B" w:rsidRPr="008B37C0" w:rsidRDefault="00952B1B" w:rsidP="00942E93">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45A5E4AB"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084244AC" w14:textId="31D53944" w:rsidR="00952B1B" w:rsidRPr="008B37C0" w:rsidRDefault="00952B1B" w:rsidP="00942E93">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0A4B32">
              <w:rPr>
                <w:rFonts w:ascii="Palatino Linotype" w:hAnsi="Palatino Linotype" w:cs="Arial"/>
                <w:b/>
                <w:color w:val="000000" w:themeColor="text1"/>
                <w:sz w:val="18"/>
                <w:szCs w:val="18"/>
                <w:lang w:val="ro-RO"/>
              </w:rPr>
              <w:t>ile cu implementarea acțiunii</w:t>
            </w:r>
            <w:r w:rsidR="00143C97">
              <w:rPr>
                <w:rFonts w:ascii="Palatino Linotype" w:hAnsi="Palatino Linotype" w:cs="Arial"/>
                <w:b/>
                <w:color w:val="000000" w:themeColor="text1"/>
                <w:sz w:val="18"/>
                <w:szCs w:val="18"/>
                <w:lang w:val="ro-RO"/>
              </w:rPr>
              <w:t>/</w:t>
            </w:r>
          </w:p>
          <w:p w14:paraId="71513813"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53E11694" w14:textId="2317708A" w:rsidR="00952B1B" w:rsidRPr="008B37C0" w:rsidRDefault="00952B1B" w:rsidP="00942E93">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partenere în im</w:t>
            </w:r>
            <w:r w:rsidR="000A4B32">
              <w:rPr>
                <w:rFonts w:ascii="Palatino Linotype" w:hAnsi="Palatino Linotype" w:cs="Arial"/>
                <w:b/>
                <w:color w:val="000000" w:themeColor="text1"/>
                <w:sz w:val="18"/>
                <w:szCs w:val="18"/>
                <w:lang w:val="ro-RO"/>
              </w:rPr>
              <w:t>plementarea acțiunii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2C1855"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1FAE7CA7" w14:textId="77777777" w:rsidR="00952B1B" w:rsidRPr="008B37C0" w:rsidRDefault="00952B1B" w:rsidP="00942E93">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03F0CB3E" w14:textId="77777777" w:rsidR="00952B1B" w:rsidRPr="008B37C0" w:rsidRDefault="00952B1B" w:rsidP="00942E93">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952B1B" w:rsidRPr="008B37C0" w14:paraId="6C7EDC6A" w14:textId="77777777" w:rsidTr="006924DF">
        <w:trPr>
          <w:cantSplit/>
          <w:trHeight w:val="762"/>
          <w:tblHeader/>
        </w:trPr>
        <w:tc>
          <w:tcPr>
            <w:tcW w:w="5749" w:type="dxa"/>
            <w:tcBorders>
              <w:top w:val="single" w:sz="4" w:space="0" w:color="auto"/>
              <w:left w:val="single" w:sz="4" w:space="0" w:color="auto"/>
              <w:bottom w:val="single" w:sz="4" w:space="0" w:color="auto"/>
              <w:right w:val="single" w:sz="4" w:space="0" w:color="auto"/>
            </w:tcBorders>
            <w:vAlign w:val="center"/>
          </w:tcPr>
          <w:p w14:paraId="4C6810AF" w14:textId="3DD52453" w:rsidR="00952B1B" w:rsidRPr="008A55B8" w:rsidRDefault="00952B1B" w:rsidP="00407230">
            <w:pPr>
              <w:ind w:left="12"/>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Organizarea de cursuri de formare profesională a persoanelor din grupurile sociale vulnerabile şi aplicarea de măsuri de stimulare a ag</w:t>
            </w:r>
            <w:r>
              <w:rPr>
                <w:rFonts w:ascii="Palatino Linotype" w:hAnsi="Palatino Linotype" w:cs="Palatino Linotype"/>
                <w:sz w:val="20"/>
                <w:szCs w:val="20"/>
                <w:lang w:val="ro-RO"/>
              </w:rPr>
              <w:t>enţilor economici care angajează</w:t>
            </w:r>
            <w:r w:rsidRPr="00B62E43">
              <w:rPr>
                <w:rFonts w:ascii="Palatino Linotype" w:hAnsi="Palatino Linotype" w:cs="Palatino Linotype"/>
                <w:sz w:val="20"/>
                <w:szCs w:val="20"/>
                <w:lang w:val="ro-RO"/>
              </w:rPr>
              <w:t xml:space="preserve"> victime ale traficului  </w:t>
            </w:r>
          </w:p>
        </w:tc>
        <w:tc>
          <w:tcPr>
            <w:tcW w:w="3150" w:type="dxa"/>
            <w:tcBorders>
              <w:top w:val="single" w:sz="4" w:space="0" w:color="auto"/>
              <w:left w:val="single" w:sz="4" w:space="0" w:color="auto"/>
              <w:bottom w:val="single" w:sz="4" w:space="0" w:color="auto"/>
              <w:right w:val="single" w:sz="4" w:space="0" w:color="auto"/>
            </w:tcBorders>
          </w:tcPr>
          <w:p w14:paraId="48C1BA22" w14:textId="77777777" w:rsidR="00952B1B" w:rsidRDefault="00952B1B" w:rsidP="006B7EA9">
            <w:pPr>
              <w:jc w:val="both"/>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Număr de persoane cuprinse în programele de formare profesională organizate</w:t>
            </w:r>
          </w:p>
          <w:p w14:paraId="4A5C0ECD" w14:textId="77777777" w:rsidR="00952B1B" w:rsidRPr="00B62E43" w:rsidRDefault="00952B1B" w:rsidP="006B7EA9">
            <w:pPr>
              <w:jc w:val="both"/>
              <w:rPr>
                <w:rFonts w:ascii="Palatino Linotype" w:hAnsi="Palatino Linotype" w:cs="Palatino Linotype"/>
                <w:sz w:val="20"/>
                <w:szCs w:val="20"/>
                <w:lang w:val="ro-RO"/>
              </w:rPr>
            </w:pPr>
          </w:p>
          <w:p w14:paraId="4B0E895C" w14:textId="77777777" w:rsidR="00952B1B" w:rsidRPr="00B62E43" w:rsidRDefault="00952B1B" w:rsidP="006B7EA9">
            <w:pPr>
              <w:jc w:val="both"/>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Numărul agenţilor economici beneficiari ai măsurilor de stimulare</w:t>
            </w:r>
          </w:p>
          <w:p w14:paraId="4F54D660" w14:textId="07B8748E" w:rsidR="00952B1B" w:rsidRPr="008A55B8" w:rsidRDefault="00952B1B" w:rsidP="006B7EA9">
            <w:pPr>
              <w:spacing w:before="240"/>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 xml:space="preserve">Număr de persoane angajate ca urmare a implementării măsurilor cuprinse în programul de ocupare  </w:t>
            </w:r>
          </w:p>
        </w:tc>
        <w:tc>
          <w:tcPr>
            <w:tcW w:w="1260" w:type="dxa"/>
            <w:tcBorders>
              <w:top w:val="single" w:sz="4" w:space="0" w:color="auto"/>
              <w:left w:val="single" w:sz="4" w:space="0" w:color="auto"/>
              <w:bottom w:val="single" w:sz="4" w:space="0" w:color="auto"/>
              <w:right w:val="single" w:sz="4" w:space="0" w:color="auto"/>
            </w:tcBorders>
            <w:vAlign w:val="center"/>
          </w:tcPr>
          <w:p w14:paraId="04B101B0" w14:textId="72DB7B79" w:rsidR="00952B1B" w:rsidRPr="008A55B8" w:rsidRDefault="00952B1B" w:rsidP="006B7EA9">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1001558C" w14:textId="77777777" w:rsidR="00952B1B" w:rsidRPr="002A05F3" w:rsidRDefault="00952B1B" w:rsidP="006B7EA9">
            <w:pPr>
              <w:jc w:val="center"/>
              <w:rPr>
                <w:rFonts w:ascii="Palatino Linotype" w:hAnsi="Palatino Linotype" w:cs="Arial"/>
                <w:b/>
                <w:color w:val="000000" w:themeColor="text1"/>
                <w:sz w:val="20"/>
                <w:szCs w:val="20"/>
                <w:lang w:val="ro-RO"/>
              </w:rPr>
            </w:pPr>
            <w:r w:rsidRPr="002A05F3">
              <w:rPr>
                <w:rFonts w:ascii="Palatino Linotype" w:hAnsi="Palatino Linotype" w:cs="Arial"/>
                <w:b/>
                <w:color w:val="000000" w:themeColor="text1"/>
                <w:sz w:val="20"/>
                <w:szCs w:val="20"/>
                <w:lang w:val="ro-RO"/>
              </w:rPr>
              <w:t>Responsabili:</w:t>
            </w:r>
          </w:p>
          <w:p w14:paraId="5EFFF963" w14:textId="486FAF7D" w:rsidR="00952B1B" w:rsidRPr="008A55B8" w:rsidRDefault="00952B1B" w:rsidP="00407230">
            <w:pPr>
              <w:jc w:val="center"/>
              <w:rPr>
                <w:rFonts w:ascii="Palatino Linotype" w:hAnsi="Palatino Linotype" w:cs="Arial"/>
                <w:color w:val="000000" w:themeColor="text1"/>
                <w:sz w:val="20"/>
                <w:szCs w:val="20"/>
                <w:lang w:val="ro-RO"/>
              </w:rPr>
            </w:pPr>
            <w:r w:rsidRPr="008A55B8">
              <w:rPr>
                <w:rFonts w:ascii="Palatino Linotype" w:hAnsi="Palatino Linotype" w:cs="Arial"/>
                <w:color w:val="000000" w:themeColor="text1"/>
                <w:sz w:val="20"/>
                <w:szCs w:val="20"/>
                <w:lang w:val="ro-RO"/>
              </w:rPr>
              <w:t xml:space="preserve">MMPS </w:t>
            </w:r>
            <w:r>
              <w:rPr>
                <w:rFonts w:ascii="Palatino Linotype" w:hAnsi="Palatino Linotype" w:cs="Arial"/>
                <w:color w:val="000000" w:themeColor="text1"/>
                <w:sz w:val="20"/>
                <w:szCs w:val="20"/>
                <w:lang w:val="ro-RO"/>
              </w:rPr>
              <w:t xml:space="preserve"> prin </w:t>
            </w:r>
            <w:r w:rsidRPr="008A55B8">
              <w:rPr>
                <w:rFonts w:ascii="Palatino Linotype" w:hAnsi="Palatino Linotype" w:cs="Arial"/>
                <w:color w:val="000000" w:themeColor="text1"/>
                <w:sz w:val="20"/>
                <w:szCs w:val="20"/>
                <w:lang w:val="ro-RO"/>
              </w:rPr>
              <w:t>ANOFM</w:t>
            </w:r>
          </w:p>
        </w:tc>
        <w:tc>
          <w:tcPr>
            <w:tcW w:w="1800" w:type="dxa"/>
            <w:tcBorders>
              <w:top w:val="single" w:sz="4" w:space="0" w:color="auto"/>
              <w:left w:val="single" w:sz="4" w:space="0" w:color="auto"/>
              <w:bottom w:val="single" w:sz="4" w:space="0" w:color="auto"/>
              <w:right w:val="single" w:sz="4" w:space="0" w:color="auto"/>
            </w:tcBorders>
          </w:tcPr>
          <w:p w14:paraId="1D0F3C09" w14:textId="42A24DC6" w:rsidR="00952B1B" w:rsidRPr="008A55B8" w:rsidRDefault="00952B1B" w:rsidP="003613A8">
            <w:pPr>
              <w:spacing w:before="240"/>
              <w:jc w:val="center"/>
              <w:rPr>
                <w:rFonts w:ascii="Palatino Linotype" w:hAnsi="Palatino Linotype" w:cs="Arial"/>
                <w:color w:val="000000" w:themeColor="text1"/>
                <w:sz w:val="20"/>
                <w:szCs w:val="20"/>
                <w:lang w:val="ro-RO"/>
              </w:rPr>
            </w:pPr>
            <w:r w:rsidRPr="008A55B8">
              <w:rPr>
                <w:rFonts w:ascii="Palatino Linotype" w:hAnsi="Palatino Linotype" w:cs="Arial"/>
                <w:color w:val="000000" w:themeColor="text1"/>
                <w:sz w:val="20"/>
                <w:szCs w:val="20"/>
                <w:lang w:val="ro-RO"/>
              </w:rPr>
              <w:t xml:space="preserve">Buget </w:t>
            </w:r>
            <w:r>
              <w:rPr>
                <w:rFonts w:ascii="Palatino Linotype" w:hAnsi="Palatino Linotype" w:cs="Arial"/>
                <w:color w:val="000000" w:themeColor="text1"/>
                <w:sz w:val="20"/>
                <w:szCs w:val="20"/>
                <w:lang w:val="ro-RO"/>
              </w:rPr>
              <w:t>ANOFM</w:t>
            </w:r>
            <w:r w:rsidRPr="008A55B8">
              <w:rPr>
                <w:rFonts w:ascii="Palatino Linotype" w:hAnsi="Palatino Linotype" w:cs="Arial"/>
                <w:color w:val="000000" w:themeColor="text1"/>
                <w:sz w:val="20"/>
                <w:szCs w:val="20"/>
                <w:lang w:val="ro-RO"/>
              </w:rPr>
              <w:t xml:space="preserve"> </w:t>
            </w:r>
          </w:p>
        </w:tc>
      </w:tr>
      <w:tr w:rsidR="00952B1B" w:rsidRPr="008B37C0" w14:paraId="741D6D33" w14:textId="77777777" w:rsidTr="006924DF">
        <w:trPr>
          <w:cantSplit/>
          <w:trHeight w:val="762"/>
          <w:tblHeader/>
        </w:trPr>
        <w:tc>
          <w:tcPr>
            <w:tcW w:w="5749" w:type="dxa"/>
            <w:tcBorders>
              <w:top w:val="single" w:sz="4" w:space="0" w:color="auto"/>
              <w:left w:val="single" w:sz="4" w:space="0" w:color="auto"/>
              <w:bottom w:val="single" w:sz="4" w:space="0" w:color="auto"/>
              <w:right w:val="single" w:sz="4" w:space="0" w:color="auto"/>
            </w:tcBorders>
            <w:vAlign w:val="center"/>
          </w:tcPr>
          <w:p w14:paraId="02E77CCB" w14:textId="15F17AE8" w:rsidR="00952B1B" w:rsidRPr="007C7579" w:rsidRDefault="00952B1B" w:rsidP="00B34C26">
            <w:pPr>
              <w:ind w:left="12"/>
              <w:rPr>
                <w:rFonts w:ascii="Palatino Linotype" w:hAnsi="Palatino Linotype" w:cs="Arial"/>
                <w:color w:val="000000" w:themeColor="text1"/>
                <w:sz w:val="20"/>
                <w:szCs w:val="20"/>
                <w:lang w:val="ro-RO"/>
              </w:rPr>
            </w:pPr>
            <w:r w:rsidRPr="007C7579">
              <w:rPr>
                <w:rFonts w:ascii="Palatino Linotype" w:hAnsi="Palatino Linotype" w:cs="Arial"/>
                <w:color w:val="000000" w:themeColor="text1"/>
                <w:sz w:val="20"/>
                <w:szCs w:val="20"/>
                <w:lang w:val="ro-RO"/>
              </w:rPr>
              <w:lastRenderedPageBreak/>
              <w:t>Desfășurarea de activități educative în zona educației nonformale destinate elevilor din învățământul preuniversitar</w:t>
            </w:r>
          </w:p>
        </w:tc>
        <w:tc>
          <w:tcPr>
            <w:tcW w:w="3150" w:type="dxa"/>
            <w:tcBorders>
              <w:top w:val="single" w:sz="4" w:space="0" w:color="auto"/>
              <w:left w:val="single" w:sz="4" w:space="0" w:color="auto"/>
              <w:bottom w:val="single" w:sz="4" w:space="0" w:color="auto"/>
              <w:right w:val="single" w:sz="4" w:space="0" w:color="auto"/>
            </w:tcBorders>
          </w:tcPr>
          <w:p w14:paraId="6D596BEE" w14:textId="77777777" w:rsidR="00952B1B" w:rsidRDefault="00952B1B" w:rsidP="007C7579">
            <w:pPr>
              <w:jc w:val="both"/>
              <w:rPr>
                <w:rFonts w:ascii="Palatino Linotype" w:hAnsi="Palatino Linotype" w:cs="Arial"/>
                <w:color w:val="000000" w:themeColor="text1"/>
                <w:sz w:val="20"/>
                <w:szCs w:val="20"/>
                <w:lang w:val="ro-RO"/>
              </w:rPr>
            </w:pPr>
            <w:r w:rsidRPr="007C7579">
              <w:rPr>
                <w:rFonts w:ascii="Palatino Linotype" w:hAnsi="Palatino Linotype" w:cs="Arial"/>
                <w:color w:val="000000" w:themeColor="text1"/>
                <w:sz w:val="20"/>
                <w:szCs w:val="20"/>
                <w:lang w:val="ro-RO"/>
              </w:rPr>
              <w:t>Număr de activ</w:t>
            </w:r>
            <w:r>
              <w:rPr>
                <w:rFonts w:ascii="Palatino Linotype" w:hAnsi="Palatino Linotype" w:cs="Arial"/>
                <w:color w:val="000000" w:themeColor="text1"/>
                <w:sz w:val="20"/>
                <w:szCs w:val="20"/>
                <w:lang w:val="ro-RO"/>
              </w:rPr>
              <w:t>ități educative desfășurate</w:t>
            </w:r>
          </w:p>
          <w:p w14:paraId="64FA01E8" w14:textId="77777777" w:rsidR="00952B1B" w:rsidRDefault="00952B1B" w:rsidP="007C7579">
            <w:pPr>
              <w:jc w:val="both"/>
              <w:rPr>
                <w:rFonts w:ascii="Palatino Linotype" w:hAnsi="Palatino Linotype" w:cs="Arial"/>
                <w:color w:val="000000" w:themeColor="text1"/>
                <w:sz w:val="20"/>
                <w:szCs w:val="20"/>
                <w:lang w:val="ro-RO"/>
              </w:rPr>
            </w:pPr>
          </w:p>
          <w:p w14:paraId="05AB35B7" w14:textId="0CC49A20" w:rsidR="00952B1B" w:rsidRPr="007C7579" w:rsidRDefault="00952B1B" w:rsidP="007C7579">
            <w:pPr>
              <w:jc w:val="both"/>
              <w:rPr>
                <w:rFonts w:ascii="Palatino Linotype" w:hAnsi="Palatino Linotype" w:cs="Palatino Linotype"/>
                <w:sz w:val="20"/>
                <w:szCs w:val="20"/>
                <w:lang w:val="ro-RO"/>
              </w:rPr>
            </w:pPr>
            <w:r>
              <w:rPr>
                <w:rFonts w:ascii="Palatino Linotype" w:hAnsi="Palatino Linotype" w:cs="Arial"/>
                <w:color w:val="000000" w:themeColor="text1"/>
                <w:sz w:val="20"/>
                <w:szCs w:val="20"/>
                <w:lang w:val="ro-RO"/>
              </w:rPr>
              <w:t>Num</w:t>
            </w:r>
            <w:r w:rsidRPr="007C7579">
              <w:rPr>
                <w:rFonts w:ascii="Palatino Linotype" w:hAnsi="Palatino Linotype" w:cs="Arial"/>
                <w:color w:val="000000" w:themeColor="text1"/>
                <w:sz w:val="20"/>
                <w:szCs w:val="20"/>
                <w:lang w:val="ro-RO"/>
              </w:rPr>
              <w:t>ăr de beneficiari/participanți</w:t>
            </w:r>
          </w:p>
        </w:tc>
        <w:tc>
          <w:tcPr>
            <w:tcW w:w="1260" w:type="dxa"/>
            <w:tcBorders>
              <w:top w:val="single" w:sz="4" w:space="0" w:color="auto"/>
              <w:left w:val="single" w:sz="4" w:space="0" w:color="auto"/>
              <w:bottom w:val="single" w:sz="4" w:space="0" w:color="auto"/>
              <w:right w:val="single" w:sz="4" w:space="0" w:color="auto"/>
            </w:tcBorders>
            <w:vAlign w:val="center"/>
          </w:tcPr>
          <w:p w14:paraId="14386947" w14:textId="2807785B" w:rsidR="00952B1B" w:rsidRPr="007C7579" w:rsidRDefault="00952B1B" w:rsidP="007C7579">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w:t>
            </w:r>
            <w:r w:rsidRPr="007C7579">
              <w:rPr>
                <w:rFonts w:ascii="Palatino Linotype" w:hAnsi="Palatino Linotype" w:cs="Arial"/>
                <w:color w:val="000000" w:themeColor="text1"/>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24643BBE" w14:textId="3EF19C1D" w:rsidR="00952B1B" w:rsidRPr="00F7162D" w:rsidRDefault="00952B1B" w:rsidP="006F1A0A">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Responsabili:</w:t>
            </w:r>
          </w:p>
          <w:p w14:paraId="19E56DEE" w14:textId="10E27FC4" w:rsidR="00952B1B" w:rsidRDefault="0055586C" w:rsidP="006F1A0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50978A0E" w14:textId="77777777" w:rsidR="00952B1B" w:rsidRDefault="00952B1B" w:rsidP="006F1A0A">
            <w:pPr>
              <w:jc w:val="center"/>
              <w:rPr>
                <w:rFonts w:ascii="Palatino Linotype" w:hAnsi="Palatino Linotype" w:cs="Arial"/>
                <w:color w:val="000000" w:themeColor="text1"/>
                <w:sz w:val="20"/>
                <w:szCs w:val="20"/>
                <w:lang w:val="ro-RO"/>
              </w:rPr>
            </w:pPr>
          </w:p>
          <w:p w14:paraId="793D78DC" w14:textId="77777777" w:rsidR="00952B1B" w:rsidRPr="00F7162D" w:rsidRDefault="00952B1B" w:rsidP="006F1A0A">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Parteneri:</w:t>
            </w:r>
          </w:p>
          <w:p w14:paraId="4972946C" w14:textId="46527AC5" w:rsidR="00952B1B" w:rsidRPr="007C7579" w:rsidRDefault="00952B1B" w:rsidP="006F1A0A">
            <w:pPr>
              <w:jc w:val="center"/>
              <w:rPr>
                <w:rFonts w:ascii="Palatino Linotype" w:hAnsi="Palatino Linotype" w:cs="Arial"/>
                <w:color w:val="000000" w:themeColor="text1"/>
                <w:sz w:val="20"/>
                <w:szCs w:val="20"/>
                <w:lang w:val="ro-RO"/>
              </w:rPr>
            </w:pPr>
            <w:r w:rsidRPr="007C7579">
              <w:rPr>
                <w:rFonts w:ascii="Palatino Linotype" w:hAnsi="Palatino Linotype" w:cs="Arial"/>
                <w:color w:val="000000" w:themeColor="text1"/>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vAlign w:val="center"/>
          </w:tcPr>
          <w:p w14:paraId="7B41B510" w14:textId="717DB3D9" w:rsidR="00952B1B" w:rsidRDefault="00952B1B" w:rsidP="00B34C26">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Buget </w:t>
            </w:r>
            <w:r w:rsidR="0055586C">
              <w:rPr>
                <w:rFonts w:ascii="Palatino Linotype" w:hAnsi="Palatino Linotype" w:cs="Arial"/>
                <w:color w:val="000000" w:themeColor="text1"/>
                <w:sz w:val="20"/>
                <w:szCs w:val="20"/>
                <w:lang w:val="ro-RO"/>
              </w:rPr>
              <w:t>ME</w:t>
            </w:r>
          </w:p>
          <w:p w14:paraId="4BB4DA09" w14:textId="2EE8BD21" w:rsidR="00952B1B" w:rsidRPr="007C7579" w:rsidRDefault="00952B1B" w:rsidP="00B34C26">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952B1B" w:rsidRPr="008B37C0" w14:paraId="4E58B45F" w14:textId="77777777" w:rsidTr="006924DF">
        <w:trPr>
          <w:cantSplit/>
          <w:trHeight w:val="762"/>
          <w:tblHeader/>
        </w:trPr>
        <w:tc>
          <w:tcPr>
            <w:tcW w:w="5749" w:type="dxa"/>
            <w:tcBorders>
              <w:top w:val="single" w:sz="4" w:space="0" w:color="auto"/>
              <w:left w:val="single" w:sz="4" w:space="0" w:color="auto"/>
              <w:bottom w:val="single" w:sz="4" w:space="0" w:color="auto"/>
              <w:right w:val="single" w:sz="4" w:space="0" w:color="auto"/>
            </w:tcBorders>
            <w:vAlign w:val="center"/>
          </w:tcPr>
          <w:p w14:paraId="748EF089" w14:textId="4FE9222D" w:rsidR="00952B1B" w:rsidRPr="007C7579" w:rsidRDefault="00952B1B" w:rsidP="00B34C26">
            <w:pPr>
              <w:ind w:left="12"/>
              <w:rPr>
                <w:rFonts w:ascii="Palatino Linotype" w:hAnsi="Palatino Linotype" w:cs="Arial"/>
                <w:color w:val="000000" w:themeColor="text1"/>
                <w:sz w:val="20"/>
                <w:szCs w:val="20"/>
                <w:lang w:val="ro-RO"/>
              </w:rPr>
            </w:pPr>
            <w:r w:rsidRPr="007C7579">
              <w:rPr>
                <w:rFonts w:ascii="Palatino Linotype" w:hAnsi="Palatino Linotype" w:cs="Arial"/>
                <w:color w:val="000000" w:themeColor="text1"/>
                <w:sz w:val="20"/>
                <w:szCs w:val="20"/>
                <w:lang w:val="ro-RO"/>
              </w:rPr>
              <w:t>Desfășurarea unor activități de reducere a abandonului școlar în rândul copiilor și tinerilor</w:t>
            </w:r>
          </w:p>
        </w:tc>
        <w:tc>
          <w:tcPr>
            <w:tcW w:w="3150" w:type="dxa"/>
            <w:tcBorders>
              <w:top w:val="single" w:sz="4" w:space="0" w:color="auto"/>
              <w:left w:val="single" w:sz="4" w:space="0" w:color="auto"/>
              <w:bottom w:val="single" w:sz="4" w:space="0" w:color="auto"/>
              <w:right w:val="single" w:sz="4" w:space="0" w:color="auto"/>
            </w:tcBorders>
          </w:tcPr>
          <w:p w14:paraId="2AAEAF95" w14:textId="26FED2F3" w:rsidR="00952B1B" w:rsidRPr="007C7579" w:rsidRDefault="00952B1B" w:rsidP="007C7579">
            <w:pPr>
              <w:jc w:val="both"/>
              <w:rPr>
                <w:rFonts w:ascii="Palatino Linotype" w:hAnsi="Palatino Linotype" w:cs="Palatino Linotype"/>
                <w:sz w:val="20"/>
                <w:szCs w:val="20"/>
                <w:lang w:val="ro-RO"/>
              </w:rPr>
            </w:pPr>
            <w:r w:rsidRPr="007C7579">
              <w:rPr>
                <w:rFonts w:ascii="Palatino Linotype" w:hAnsi="Palatino Linotype" w:cs="Arial"/>
                <w:color w:val="000000" w:themeColor="text1"/>
                <w:sz w:val="20"/>
                <w:szCs w:val="20"/>
                <w:lang w:val="ro-RO"/>
              </w:rPr>
              <w:t>Număr de c</w:t>
            </w:r>
            <w:r>
              <w:rPr>
                <w:rFonts w:ascii="Palatino Linotype" w:hAnsi="Palatino Linotype" w:cs="Arial"/>
                <w:color w:val="000000" w:themeColor="text1"/>
                <w:sz w:val="20"/>
                <w:szCs w:val="20"/>
                <w:lang w:val="ro-RO"/>
              </w:rPr>
              <w:t>opii și tineri beneficiari ai mă</w:t>
            </w:r>
            <w:r w:rsidRPr="007C7579">
              <w:rPr>
                <w:rFonts w:ascii="Palatino Linotype" w:hAnsi="Palatino Linotype" w:cs="Arial"/>
                <w:color w:val="000000" w:themeColor="text1"/>
                <w:sz w:val="20"/>
                <w:szCs w:val="20"/>
                <w:lang w:val="ro-RO"/>
              </w:rPr>
              <w:t>surilor de reducere a abandonului școlar</w:t>
            </w:r>
          </w:p>
        </w:tc>
        <w:tc>
          <w:tcPr>
            <w:tcW w:w="1260" w:type="dxa"/>
            <w:tcBorders>
              <w:top w:val="single" w:sz="4" w:space="0" w:color="auto"/>
              <w:left w:val="single" w:sz="4" w:space="0" w:color="auto"/>
              <w:bottom w:val="single" w:sz="4" w:space="0" w:color="auto"/>
              <w:right w:val="single" w:sz="4" w:space="0" w:color="auto"/>
            </w:tcBorders>
            <w:vAlign w:val="center"/>
          </w:tcPr>
          <w:p w14:paraId="0A92ABB1" w14:textId="77F98432" w:rsidR="00952B1B" w:rsidRPr="007C7579" w:rsidRDefault="00952B1B" w:rsidP="007C7579">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2E483D4B" w14:textId="307D2188" w:rsidR="00952B1B" w:rsidRPr="00F7162D" w:rsidRDefault="00952B1B" w:rsidP="007C7579">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Responsabili:</w:t>
            </w:r>
          </w:p>
          <w:p w14:paraId="75817324" w14:textId="77777777" w:rsidR="00952B1B" w:rsidRDefault="0055586C" w:rsidP="007C7579">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022B3487" w14:textId="77777777" w:rsidR="00CF701F" w:rsidRPr="00F7162D" w:rsidRDefault="00CF701F" w:rsidP="00CF701F">
            <w:pPr>
              <w:jc w:val="center"/>
              <w:rPr>
                <w:rFonts w:ascii="Palatino Linotype" w:hAnsi="Palatino Linotype" w:cs="Arial"/>
                <w:b/>
                <w:color w:val="000000" w:themeColor="text1"/>
                <w:sz w:val="20"/>
                <w:szCs w:val="20"/>
                <w:lang w:val="ro-RO"/>
              </w:rPr>
            </w:pPr>
            <w:r w:rsidRPr="00F7162D">
              <w:rPr>
                <w:rFonts w:ascii="Palatino Linotype" w:hAnsi="Palatino Linotype" w:cs="Arial"/>
                <w:b/>
                <w:color w:val="000000" w:themeColor="text1"/>
                <w:sz w:val="20"/>
                <w:szCs w:val="20"/>
                <w:lang w:val="ro-RO"/>
              </w:rPr>
              <w:t>Parteneri:</w:t>
            </w:r>
          </w:p>
          <w:p w14:paraId="766FAEA4" w14:textId="4E8AC9AD" w:rsidR="00CF701F" w:rsidRPr="007C7579" w:rsidRDefault="00CF701F" w:rsidP="007C7579">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ANR</w:t>
            </w:r>
          </w:p>
        </w:tc>
        <w:tc>
          <w:tcPr>
            <w:tcW w:w="1800" w:type="dxa"/>
            <w:tcBorders>
              <w:top w:val="single" w:sz="4" w:space="0" w:color="auto"/>
              <w:left w:val="single" w:sz="4" w:space="0" w:color="auto"/>
              <w:bottom w:val="single" w:sz="4" w:space="0" w:color="auto"/>
              <w:right w:val="single" w:sz="4" w:space="0" w:color="auto"/>
            </w:tcBorders>
            <w:vAlign w:val="center"/>
          </w:tcPr>
          <w:p w14:paraId="7D5DDF90" w14:textId="77777777" w:rsidR="00952B1B" w:rsidRDefault="00952B1B" w:rsidP="007C7579">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Buget </w:t>
            </w:r>
            <w:r w:rsidR="0055586C">
              <w:rPr>
                <w:rFonts w:ascii="Palatino Linotype" w:hAnsi="Palatino Linotype" w:cs="Arial"/>
                <w:color w:val="000000" w:themeColor="text1"/>
                <w:sz w:val="20"/>
                <w:szCs w:val="20"/>
                <w:lang w:val="ro-RO"/>
              </w:rPr>
              <w:t>ME</w:t>
            </w:r>
          </w:p>
          <w:p w14:paraId="358BC6DC" w14:textId="087093BD" w:rsidR="005705B6" w:rsidRPr="007C7579" w:rsidRDefault="005705B6" w:rsidP="007C7579">
            <w:pPr>
              <w:spacing w:before="240"/>
              <w:jc w:val="center"/>
              <w:rPr>
                <w:rFonts w:ascii="Palatino Linotype" w:hAnsi="Palatino Linotype" w:cs="Arial"/>
                <w:color w:val="000000" w:themeColor="text1"/>
                <w:sz w:val="20"/>
                <w:szCs w:val="20"/>
                <w:lang w:val="ro-RO"/>
              </w:rPr>
            </w:pPr>
            <w:r w:rsidRPr="008B37C0">
              <w:rPr>
                <w:rFonts w:ascii="Palatino Linotype" w:hAnsi="Palatino Linotype" w:cs="Palatino Linotype"/>
                <w:sz w:val="20"/>
                <w:szCs w:val="20"/>
                <w:lang w:val="ro-RO"/>
              </w:rPr>
              <w:t>Finanţare externă nerambursabilă</w:t>
            </w:r>
          </w:p>
        </w:tc>
      </w:tr>
      <w:tr w:rsidR="00942E93" w:rsidRPr="008B37C0" w14:paraId="67EADE8A"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9656" w14:textId="77777777" w:rsidR="00D36FDA" w:rsidRPr="008B37C0" w:rsidRDefault="00D36FDA" w:rsidP="00942E93">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1.3</w:t>
            </w:r>
          </w:p>
          <w:p w14:paraId="0D433F95" w14:textId="77777777" w:rsidR="00942E93" w:rsidRPr="008B37C0" w:rsidRDefault="00942E93" w:rsidP="00942E93">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Monitorizarea activităț</w:t>
            </w:r>
            <w:r w:rsidR="00E473D9" w:rsidRPr="008B37C0">
              <w:rPr>
                <w:rFonts w:ascii="Palatino Linotype" w:hAnsi="Palatino Linotype" w:cs="Arial"/>
                <w:b/>
                <w:color w:val="000000" w:themeColor="text1"/>
                <w:sz w:val="22"/>
                <w:szCs w:val="22"/>
                <w:lang w:val="ro-RO"/>
              </w:rPr>
              <w:t>ii operatorilor economici din d</w:t>
            </w:r>
            <w:r w:rsidRPr="008B37C0">
              <w:rPr>
                <w:rFonts w:ascii="Palatino Linotype" w:hAnsi="Palatino Linotype" w:cs="Arial"/>
                <w:b/>
                <w:color w:val="000000" w:themeColor="text1"/>
                <w:sz w:val="22"/>
                <w:szCs w:val="22"/>
                <w:lang w:val="ro-RO"/>
              </w:rPr>
              <w:t>omeniile profesionale cu fluctuație mare a forței de muncă (construcții, agricultură, exploatarea lemnului, turism etc.)</w:t>
            </w:r>
          </w:p>
        </w:tc>
      </w:tr>
      <w:tr w:rsidR="00952B1B" w:rsidRPr="008B37C0" w14:paraId="2608DFF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E2AE6B6" w14:textId="048E5AD8" w:rsidR="00952B1B" w:rsidRPr="008B37C0" w:rsidRDefault="00AD16DD" w:rsidP="00942E93">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tc>
        <w:tc>
          <w:tcPr>
            <w:tcW w:w="3150" w:type="dxa"/>
            <w:tcBorders>
              <w:top w:val="single" w:sz="4" w:space="0" w:color="auto"/>
              <w:left w:val="single" w:sz="4" w:space="0" w:color="auto"/>
              <w:bottom w:val="single" w:sz="4" w:space="0" w:color="auto"/>
              <w:right w:val="single" w:sz="4" w:space="0" w:color="auto"/>
            </w:tcBorders>
          </w:tcPr>
          <w:p w14:paraId="2EE1C855"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26CF3428" w14:textId="7DBDF07B" w:rsidR="00952B1B" w:rsidRPr="008B37C0" w:rsidRDefault="006E2601" w:rsidP="00942E93">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952B1B"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76109CBF" w14:textId="77777777" w:rsidR="00952B1B" w:rsidRPr="008B37C0" w:rsidRDefault="00952B1B" w:rsidP="00942E93">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01D9089C"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7E2BEBF6" w14:textId="4CDC1317" w:rsidR="00952B1B" w:rsidRPr="008B37C0" w:rsidRDefault="00952B1B" w:rsidP="00942E93">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AD16DD">
              <w:rPr>
                <w:rFonts w:ascii="Palatino Linotype" w:hAnsi="Palatino Linotype" w:cs="Arial"/>
                <w:b/>
                <w:color w:val="000000" w:themeColor="text1"/>
                <w:sz w:val="18"/>
                <w:szCs w:val="18"/>
                <w:lang w:val="ro-RO"/>
              </w:rPr>
              <w:t>ile cu implementarea acțiunii</w:t>
            </w:r>
            <w:r w:rsidR="00143C97">
              <w:rPr>
                <w:rFonts w:ascii="Palatino Linotype" w:hAnsi="Palatino Linotype" w:cs="Arial"/>
                <w:b/>
                <w:color w:val="000000" w:themeColor="text1"/>
                <w:sz w:val="18"/>
                <w:szCs w:val="18"/>
                <w:lang w:val="ro-RO"/>
              </w:rPr>
              <w:t>/</w:t>
            </w:r>
          </w:p>
          <w:p w14:paraId="76082B69"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32765368" w14:textId="423DFC78" w:rsidR="00952B1B" w:rsidRPr="008B37C0" w:rsidRDefault="00952B1B" w:rsidP="00942E93">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AD16DD">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006A84CB" w14:textId="77777777" w:rsidR="00952B1B" w:rsidRPr="008B37C0" w:rsidRDefault="00952B1B" w:rsidP="00942E93">
            <w:pPr>
              <w:jc w:val="center"/>
              <w:rPr>
                <w:rFonts w:ascii="Palatino Linotype" w:hAnsi="Palatino Linotype" w:cs="Arial"/>
                <w:b/>
                <w:color w:val="000000" w:themeColor="text1"/>
                <w:sz w:val="18"/>
                <w:szCs w:val="18"/>
                <w:lang w:val="ro-RO"/>
              </w:rPr>
            </w:pPr>
          </w:p>
          <w:p w14:paraId="11750237" w14:textId="77777777" w:rsidR="00952B1B" w:rsidRPr="008B37C0" w:rsidRDefault="00952B1B" w:rsidP="00942E93">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50E2C0BC" w14:textId="77777777" w:rsidR="00952B1B" w:rsidRPr="008B37C0" w:rsidRDefault="00952B1B" w:rsidP="00942E93">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952B1B" w:rsidRPr="008B37C0" w14:paraId="751AEE0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B0C2B31" w14:textId="1DA5E6F5" w:rsidR="00952B1B" w:rsidRPr="008B37C0" w:rsidRDefault="00952B1B" w:rsidP="00BD698A">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Identificarea</w:t>
            </w:r>
            <w:r>
              <w:rPr>
                <w:rFonts w:ascii="Palatino Linotype" w:hAnsi="Palatino Linotype" w:cs="Arial"/>
                <w:color w:val="000000" w:themeColor="text1"/>
                <w:sz w:val="20"/>
                <w:szCs w:val="20"/>
                <w:lang w:val="ro-RO"/>
              </w:rPr>
              <w:t>,</w:t>
            </w:r>
            <w:r w:rsidRPr="008B37C0">
              <w:rPr>
                <w:rFonts w:ascii="Palatino Linotype" w:hAnsi="Palatino Linotype" w:cs="Arial"/>
                <w:color w:val="000000" w:themeColor="text1"/>
                <w:sz w:val="20"/>
                <w:szCs w:val="20"/>
                <w:lang w:val="ro-RO"/>
              </w:rPr>
              <w:t xml:space="preserve"> prin activitatea de control a inspectorilor de muncă, a posibilelor cazuri de trafic de persoane în scopul exploatării prin muncă </w:t>
            </w:r>
          </w:p>
        </w:tc>
        <w:tc>
          <w:tcPr>
            <w:tcW w:w="3150" w:type="dxa"/>
            <w:tcBorders>
              <w:top w:val="single" w:sz="4" w:space="0" w:color="auto"/>
              <w:left w:val="single" w:sz="4" w:space="0" w:color="auto"/>
              <w:bottom w:val="single" w:sz="4" w:space="0" w:color="auto"/>
              <w:right w:val="single" w:sz="4" w:space="0" w:color="auto"/>
            </w:tcBorders>
          </w:tcPr>
          <w:p w14:paraId="5E60373E" w14:textId="77777777" w:rsidR="00952B1B" w:rsidRPr="008B37C0" w:rsidRDefault="00952B1B" w:rsidP="00292D05">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w:t>
            </w:r>
            <w:r>
              <w:rPr>
                <w:rFonts w:ascii="Palatino Linotype" w:hAnsi="Palatino Linotype" w:cs="Arial"/>
                <w:color w:val="000000" w:themeColor="text1"/>
                <w:sz w:val="20"/>
                <w:szCs w:val="20"/>
                <w:lang w:val="ro-RO"/>
              </w:rPr>
              <w:t>ăr total de controale efectuate</w:t>
            </w:r>
          </w:p>
          <w:p w14:paraId="7CE1D0C9" w14:textId="6E0F3E8F" w:rsidR="00952B1B" w:rsidRPr="008B37C0" w:rsidRDefault="00952B1B" w:rsidP="00292D05">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posibile</w:t>
            </w:r>
            <w:r w:rsidRPr="008B37C0">
              <w:rPr>
                <w:rFonts w:ascii="Palatino Linotype" w:hAnsi="Palatino Linotype" w:cs="Arial"/>
                <w:color w:val="000000" w:themeColor="text1"/>
                <w:sz w:val="20"/>
                <w:szCs w:val="20"/>
                <w:lang w:val="ro-RO"/>
              </w:rPr>
              <w:t xml:space="preserve"> cazuri de trafic suspicionate și sesizate la IGPR</w:t>
            </w:r>
          </w:p>
        </w:tc>
        <w:tc>
          <w:tcPr>
            <w:tcW w:w="1260" w:type="dxa"/>
            <w:tcBorders>
              <w:top w:val="single" w:sz="4" w:space="0" w:color="auto"/>
              <w:left w:val="single" w:sz="4" w:space="0" w:color="auto"/>
              <w:bottom w:val="single" w:sz="4" w:space="0" w:color="auto"/>
              <w:right w:val="single" w:sz="4" w:space="0" w:color="auto"/>
            </w:tcBorders>
            <w:vAlign w:val="center"/>
          </w:tcPr>
          <w:p w14:paraId="7E13B4FD" w14:textId="77777777" w:rsidR="00952B1B" w:rsidRPr="008B37C0" w:rsidRDefault="00952B1B" w:rsidP="00967B5C">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semestrial</w:t>
            </w:r>
          </w:p>
        </w:tc>
        <w:tc>
          <w:tcPr>
            <w:tcW w:w="2340" w:type="dxa"/>
            <w:tcBorders>
              <w:top w:val="single" w:sz="4" w:space="0" w:color="auto"/>
              <w:left w:val="single" w:sz="4" w:space="0" w:color="auto"/>
              <w:bottom w:val="single" w:sz="4" w:space="0" w:color="auto"/>
              <w:right w:val="single" w:sz="4" w:space="0" w:color="auto"/>
            </w:tcBorders>
            <w:vAlign w:val="center"/>
          </w:tcPr>
          <w:p w14:paraId="5F5B0F48" w14:textId="77777777" w:rsidR="00952B1B" w:rsidRPr="00E86D5B" w:rsidRDefault="00952B1B" w:rsidP="00967B5C">
            <w:pPr>
              <w:jc w:val="center"/>
              <w:rPr>
                <w:rFonts w:ascii="Palatino Linotype" w:hAnsi="Palatino Linotype" w:cs="Arial"/>
                <w:b/>
                <w:color w:val="000000" w:themeColor="text1"/>
                <w:sz w:val="20"/>
                <w:szCs w:val="20"/>
                <w:lang w:val="ro-RO"/>
              </w:rPr>
            </w:pPr>
            <w:r w:rsidRPr="00E86D5B">
              <w:rPr>
                <w:rFonts w:ascii="Palatino Linotype" w:hAnsi="Palatino Linotype" w:cs="Arial"/>
                <w:b/>
                <w:color w:val="000000" w:themeColor="text1"/>
                <w:sz w:val="20"/>
                <w:szCs w:val="20"/>
                <w:lang w:val="ro-RO"/>
              </w:rPr>
              <w:t>Responsabili:</w:t>
            </w:r>
          </w:p>
          <w:p w14:paraId="43662F32" w14:textId="77777777" w:rsidR="00952B1B" w:rsidRPr="008B37C0" w:rsidRDefault="00952B1B" w:rsidP="00967B5C">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MMPS prin IM</w:t>
            </w:r>
          </w:p>
          <w:p w14:paraId="47FB6455" w14:textId="77777777" w:rsidR="00952B1B" w:rsidRDefault="00952B1B" w:rsidP="00967B5C">
            <w:pPr>
              <w:jc w:val="center"/>
              <w:rPr>
                <w:rFonts w:ascii="Palatino Linotype" w:hAnsi="Palatino Linotype" w:cs="Arial"/>
                <w:color w:val="000000" w:themeColor="text1"/>
                <w:sz w:val="20"/>
                <w:szCs w:val="20"/>
                <w:lang w:val="ro-RO"/>
              </w:rPr>
            </w:pPr>
          </w:p>
          <w:p w14:paraId="422D7C89" w14:textId="77777777" w:rsidR="00952B1B" w:rsidRPr="00E86D5B" w:rsidRDefault="00952B1B" w:rsidP="00967B5C">
            <w:pPr>
              <w:jc w:val="center"/>
              <w:rPr>
                <w:rFonts w:ascii="Palatino Linotype" w:hAnsi="Palatino Linotype" w:cs="Arial"/>
                <w:b/>
                <w:color w:val="000000" w:themeColor="text1"/>
                <w:sz w:val="20"/>
                <w:szCs w:val="20"/>
                <w:lang w:val="ro-RO"/>
              </w:rPr>
            </w:pPr>
            <w:r w:rsidRPr="00E86D5B">
              <w:rPr>
                <w:rFonts w:ascii="Palatino Linotype" w:hAnsi="Palatino Linotype" w:cs="Arial"/>
                <w:b/>
                <w:color w:val="000000" w:themeColor="text1"/>
                <w:sz w:val="20"/>
                <w:szCs w:val="20"/>
                <w:lang w:val="ro-RO"/>
              </w:rPr>
              <w:t>Parteneri:</w:t>
            </w:r>
          </w:p>
          <w:p w14:paraId="660F78C5" w14:textId="35608550" w:rsidR="00952B1B" w:rsidRPr="008B37C0" w:rsidRDefault="00952B1B" w:rsidP="00967B5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B37C0">
              <w:rPr>
                <w:rFonts w:ascii="Palatino Linotype" w:hAnsi="Palatino Linotype" w:cs="Arial"/>
                <w:color w:val="000000" w:themeColor="text1"/>
                <w:sz w:val="20"/>
                <w:szCs w:val="20"/>
                <w:lang w:val="ro-RO"/>
              </w:rPr>
              <w:t>IGPR</w:t>
            </w:r>
          </w:p>
          <w:p w14:paraId="7A991812" w14:textId="083AA2DF" w:rsidR="00952B1B" w:rsidRPr="008B37C0" w:rsidRDefault="00952B1B" w:rsidP="00967B5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B37C0">
              <w:rPr>
                <w:rFonts w:ascii="Palatino Linotype" w:hAnsi="Palatino Linotype" w:cs="Arial"/>
                <w:color w:val="000000" w:themeColor="text1"/>
                <w:sz w:val="20"/>
                <w:szCs w:val="20"/>
                <w:lang w:val="ro-RO"/>
              </w:rPr>
              <w:t>ANITP</w:t>
            </w:r>
          </w:p>
        </w:tc>
        <w:tc>
          <w:tcPr>
            <w:tcW w:w="1800" w:type="dxa"/>
            <w:tcBorders>
              <w:top w:val="single" w:sz="4" w:space="0" w:color="auto"/>
              <w:left w:val="single" w:sz="4" w:space="0" w:color="auto"/>
              <w:bottom w:val="single" w:sz="4" w:space="0" w:color="auto"/>
              <w:right w:val="single" w:sz="4" w:space="0" w:color="auto"/>
            </w:tcBorders>
          </w:tcPr>
          <w:p w14:paraId="3DB83D6B" w14:textId="77777777" w:rsidR="00952B1B" w:rsidRDefault="00952B1B" w:rsidP="00967B5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IM</w:t>
            </w:r>
          </w:p>
          <w:p w14:paraId="5E3D6A11" w14:textId="7130911C" w:rsidR="00952B1B" w:rsidRPr="008B37C0" w:rsidRDefault="00952B1B" w:rsidP="00967B5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952B1B" w:rsidRPr="008B37C0" w14:paraId="3ADEB0E9"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88EBBE4" w14:textId="7C122ACA" w:rsidR="00952B1B" w:rsidRPr="008B37C0" w:rsidRDefault="00952B1B" w:rsidP="00151F6D">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Desfășurarea de verificări la agenții economici cu profil de activitate întreținere corporală/salon de masaj </w:t>
            </w:r>
          </w:p>
        </w:tc>
        <w:tc>
          <w:tcPr>
            <w:tcW w:w="3150" w:type="dxa"/>
            <w:tcBorders>
              <w:top w:val="single" w:sz="4" w:space="0" w:color="auto"/>
              <w:left w:val="single" w:sz="4" w:space="0" w:color="auto"/>
              <w:bottom w:val="single" w:sz="4" w:space="0" w:color="auto"/>
              <w:right w:val="single" w:sz="4" w:space="0" w:color="auto"/>
            </w:tcBorders>
          </w:tcPr>
          <w:p w14:paraId="46CB0161" w14:textId="1AFC1E88" w:rsidR="00952B1B" w:rsidRPr="008B37C0" w:rsidRDefault="00952B1B" w:rsidP="00825341">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acțiuni de verificare efectuate</w:t>
            </w:r>
          </w:p>
          <w:p w14:paraId="7500C120" w14:textId="56F61710" w:rsidR="00952B1B" w:rsidRPr="008B37C0" w:rsidRDefault="00952B1B" w:rsidP="00825341">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agenți economici identificați</w:t>
            </w:r>
          </w:p>
        </w:tc>
        <w:tc>
          <w:tcPr>
            <w:tcW w:w="1260" w:type="dxa"/>
            <w:tcBorders>
              <w:top w:val="single" w:sz="4" w:space="0" w:color="auto"/>
              <w:left w:val="single" w:sz="4" w:space="0" w:color="auto"/>
              <w:bottom w:val="single" w:sz="4" w:space="0" w:color="auto"/>
              <w:right w:val="single" w:sz="4" w:space="0" w:color="auto"/>
            </w:tcBorders>
            <w:vAlign w:val="center"/>
          </w:tcPr>
          <w:p w14:paraId="38FDCF21" w14:textId="77777777" w:rsidR="00952B1B" w:rsidRPr="008B37C0" w:rsidRDefault="00952B1B" w:rsidP="00B6223A">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688A7BF4" w14:textId="7751FECC" w:rsidR="00952B1B" w:rsidRPr="00E86D5B" w:rsidRDefault="00952B1B" w:rsidP="00B6223A">
            <w:pPr>
              <w:jc w:val="center"/>
              <w:rPr>
                <w:rFonts w:ascii="Palatino Linotype" w:hAnsi="Palatino Linotype" w:cs="Arial"/>
                <w:b/>
                <w:color w:val="000000" w:themeColor="text1"/>
                <w:sz w:val="20"/>
                <w:szCs w:val="20"/>
                <w:lang w:val="ro-RO"/>
              </w:rPr>
            </w:pPr>
            <w:r w:rsidRPr="00E86D5B">
              <w:rPr>
                <w:rFonts w:ascii="Palatino Linotype" w:hAnsi="Palatino Linotype" w:cs="Arial"/>
                <w:b/>
                <w:color w:val="000000" w:themeColor="text1"/>
                <w:sz w:val="20"/>
                <w:szCs w:val="20"/>
                <w:lang w:val="ro-RO"/>
              </w:rPr>
              <w:t>Responsabili:</w:t>
            </w:r>
          </w:p>
          <w:p w14:paraId="23E8FED5" w14:textId="161DDBF0" w:rsidR="00952B1B" w:rsidRPr="008B37C0" w:rsidRDefault="00952B1B" w:rsidP="00B6223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B37C0">
              <w:rPr>
                <w:rFonts w:ascii="Palatino Linotype" w:hAnsi="Palatino Linotype" w:cs="Arial"/>
                <w:color w:val="000000" w:themeColor="text1"/>
                <w:sz w:val="20"/>
                <w:szCs w:val="20"/>
                <w:lang w:val="ro-RO"/>
              </w:rPr>
              <w:t>IGPR</w:t>
            </w:r>
          </w:p>
          <w:p w14:paraId="3C84F258" w14:textId="77777777" w:rsidR="00952B1B" w:rsidRPr="008B37C0" w:rsidRDefault="00952B1B" w:rsidP="00B6223A">
            <w:pPr>
              <w:jc w:val="center"/>
              <w:rPr>
                <w:rFonts w:ascii="Palatino Linotype" w:hAnsi="Palatino Linotype" w:cs="Arial"/>
                <w:color w:val="000000" w:themeColor="text1"/>
                <w:sz w:val="20"/>
                <w:szCs w:val="20"/>
                <w:lang w:val="ro-RO"/>
              </w:rPr>
            </w:pPr>
          </w:p>
          <w:p w14:paraId="71DE1A32" w14:textId="1FA8C5BB" w:rsidR="00952B1B" w:rsidRPr="00E86D5B" w:rsidRDefault="00952B1B" w:rsidP="00B6223A">
            <w:pPr>
              <w:jc w:val="center"/>
              <w:rPr>
                <w:rFonts w:ascii="Palatino Linotype" w:hAnsi="Palatino Linotype" w:cs="Arial"/>
                <w:b/>
                <w:color w:val="000000" w:themeColor="text1"/>
                <w:sz w:val="20"/>
                <w:szCs w:val="20"/>
                <w:lang w:val="ro-RO"/>
              </w:rPr>
            </w:pPr>
            <w:r w:rsidRPr="00E86D5B">
              <w:rPr>
                <w:rFonts w:ascii="Palatino Linotype" w:hAnsi="Palatino Linotype" w:cs="Arial"/>
                <w:b/>
                <w:color w:val="000000" w:themeColor="text1"/>
                <w:sz w:val="20"/>
                <w:szCs w:val="20"/>
                <w:lang w:val="ro-RO"/>
              </w:rPr>
              <w:t>Parteneri:</w:t>
            </w:r>
          </w:p>
          <w:p w14:paraId="3893387C" w14:textId="0315F616" w:rsidR="00952B1B" w:rsidRDefault="00952B1B" w:rsidP="00B6223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 prin I</w:t>
            </w:r>
            <w:r w:rsidRPr="008B37C0">
              <w:rPr>
                <w:rFonts w:ascii="Palatino Linotype" w:hAnsi="Palatino Linotype" w:cs="Arial"/>
                <w:color w:val="000000" w:themeColor="text1"/>
                <w:sz w:val="20"/>
                <w:szCs w:val="20"/>
                <w:lang w:val="ro-RO"/>
              </w:rPr>
              <w:t xml:space="preserve">M </w:t>
            </w:r>
          </w:p>
          <w:p w14:paraId="5351DFF3" w14:textId="0966697E" w:rsidR="00952B1B" w:rsidRPr="008B37C0" w:rsidRDefault="00952B1B" w:rsidP="00B6223A">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B37C0">
              <w:rPr>
                <w:rFonts w:ascii="Palatino Linotype" w:hAnsi="Palatino Linotype" w:cs="Arial"/>
                <w:color w:val="000000" w:themeColor="text1"/>
                <w:sz w:val="20"/>
                <w:szCs w:val="20"/>
                <w:lang w:val="ro-RO"/>
              </w:rPr>
              <w:t>ANITP</w:t>
            </w:r>
          </w:p>
          <w:p w14:paraId="07096025" w14:textId="0E4B59FC" w:rsidR="00952B1B" w:rsidRPr="008B37C0" w:rsidRDefault="00952B1B" w:rsidP="00B6223A">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24468F6D" w14:textId="77777777" w:rsidR="00952B1B" w:rsidRDefault="00952B1B" w:rsidP="00B6223A">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IGPR</w:t>
            </w:r>
          </w:p>
          <w:p w14:paraId="0DBA3061" w14:textId="3ADB0E27" w:rsidR="00952B1B" w:rsidRPr="008B37C0" w:rsidRDefault="00952B1B" w:rsidP="00B6223A">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952B1B" w:rsidRPr="00E00194" w14:paraId="7DFDCBB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F440440" w14:textId="7F3B03AC" w:rsidR="00952B1B" w:rsidRPr="00E00194" w:rsidRDefault="00952B1B" w:rsidP="00E00194">
            <w:pPr>
              <w:ind w:left="12"/>
              <w:rPr>
                <w:rFonts w:ascii="Palatino Linotype" w:hAnsi="Palatino Linotype" w:cs="Arial"/>
                <w:color w:val="000000" w:themeColor="text1"/>
                <w:sz w:val="20"/>
                <w:szCs w:val="20"/>
                <w:lang w:val="ro-RO"/>
              </w:rPr>
            </w:pPr>
            <w:r w:rsidRPr="00E00194">
              <w:rPr>
                <w:rFonts w:ascii="Palatino Linotype" w:hAnsi="Palatino Linotype" w:cs="Arial"/>
                <w:color w:val="000000" w:themeColor="text1"/>
                <w:sz w:val="20"/>
                <w:szCs w:val="20"/>
                <w:lang w:val="ro-RO"/>
              </w:rPr>
              <w:lastRenderedPageBreak/>
              <w:t>Realizarea de acțiuni și controale cu forțe proprii și în cooperare cu structuri și instituții cu atribuții în domeniul ordinii publice și siguranței naționale, respectiv Inspecția Muncii</w:t>
            </w:r>
            <w:r>
              <w:rPr>
                <w:rFonts w:ascii="Palatino Linotype" w:hAnsi="Palatino Linotype" w:cs="Arial"/>
                <w:color w:val="000000" w:themeColor="text1"/>
                <w:sz w:val="20"/>
                <w:szCs w:val="20"/>
                <w:lang w:val="ro-RO"/>
              </w:rPr>
              <w:t>,</w:t>
            </w:r>
            <w:r w:rsidRPr="00E00194">
              <w:rPr>
                <w:rFonts w:ascii="Palatino Linotype" w:hAnsi="Palatino Linotype" w:cs="Arial"/>
                <w:color w:val="000000" w:themeColor="text1"/>
                <w:sz w:val="20"/>
                <w:szCs w:val="20"/>
                <w:lang w:val="ro-RO"/>
              </w:rPr>
              <w:t xml:space="preserve"> pentru combaterea muncii nedeclarate a resortisanților țărilor terțe </w:t>
            </w:r>
          </w:p>
        </w:tc>
        <w:tc>
          <w:tcPr>
            <w:tcW w:w="3150" w:type="dxa"/>
            <w:tcBorders>
              <w:top w:val="single" w:sz="4" w:space="0" w:color="auto"/>
              <w:left w:val="single" w:sz="4" w:space="0" w:color="auto"/>
              <w:bottom w:val="single" w:sz="4" w:space="0" w:color="auto"/>
              <w:right w:val="single" w:sz="4" w:space="0" w:color="auto"/>
            </w:tcBorders>
          </w:tcPr>
          <w:p w14:paraId="5445CEA9" w14:textId="77777777" w:rsidR="00952B1B" w:rsidRDefault="00952B1B" w:rsidP="00E00194">
            <w:pPr>
              <w:ind w:left="12"/>
              <w:jc w:val="both"/>
              <w:rPr>
                <w:rFonts w:ascii="Palatino Linotype" w:hAnsi="Palatino Linotype" w:cs="Arial"/>
                <w:color w:val="000000" w:themeColor="text1"/>
                <w:sz w:val="20"/>
                <w:szCs w:val="20"/>
                <w:lang w:val="ro-RO"/>
              </w:rPr>
            </w:pPr>
            <w:r w:rsidRPr="00E00194">
              <w:rPr>
                <w:rFonts w:ascii="Palatino Linotype" w:hAnsi="Palatino Linotype" w:cs="Arial"/>
                <w:color w:val="000000" w:themeColor="text1"/>
                <w:sz w:val="20"/>
                <w:szCs w:val="20"/>
                <w:lang w:val="ro-RO"/>
              </w:rPr>
              <w:t>Număr de acțiuni și controale efectuate</w:t>
            </w:r>
          </w:p>
          <w:p w14:paraId="6185E90B" w14:textId="77777777" w:rsidR="00952B1B" w:rsidRPr="00E00194" w:rsidRDefault="00952B1B" w:rsidP="00E00194">
            <w:pPr>
              <w:ind w:left="12"/>
              <w:jc w:val="both"/>
              <w:rPr>
                <w:rFonts w:ascii="Palatino Linotype" w:hAnsi="Palatino Linotype" w:cs="Arial"/>
                <w:color w:val="000000" w:themeColor="text1"/>
                <w:sz w:val="20"/>
                <w:szCs w:val="20"/>
                <w:lang w:val="ro-RO"/>
              </w:rPr>
            </w:pPr>
          </w:p>
          <w:p w14:paraId="1515FC7E" w14:textId="77777777" w:rsidR="00952B1B" w:rsidRDefault="00952B1B" w:rsidP="00E00194">
            <w:pPr>
              <w:ind w:left="12"/>
              <w:jc w:val="both"/>
              <w:rPr>
                <w:rFonts w:ascii="Palatino Linotype" w:hAnsi="Palatino Linotype" w:cs="Arial"/>
                <w:color w:val="000000" w:themeColor="text1"/>
                <w:sz w:val="20"/>
                <w:szCs w:val="20"/>
                <w:lang w:val="ro-RO"/>
              </w:rPr>
            </w:pPr>
            <w:r w:rsidRPr="00E00194">
              <w:rPr>
                <w:rFonts w:ascii="Palatino Linotype" w:hAnsi="Palatino Linotype" w:cs="Arial"/>
                <w:color w:val="000000" w:themeColor="text1"/>
                <w:sz w:val="20"/>
                <w:szCs w:val="20"/>
                <w:lang w:val="ro-RO"/>
              </w:rPr>
              <w:t>Număr de angajatori verificați</w:t>
            </w:r>
          </w:p>
          <w:p w14:paraId="694A3E75" w14:textId="77777777" w:rsidR="00952B1B" w:rsidRPr="00E00194" w:rsidRDefault="00952B1B" w:rsidP="00E00194">
            <w:pPr>
              <w:ind w:left="12"/>
              <w:jc w:val="both"/>
              <w:rPr>
                <w:rFonts w:ascii="Palatino Linotype" w:hAnsi="Palatino Linotype" w:cs="Arial"/>
                <w:color w:val="000000" w:themeColor="text1"/>
                <w:sz w:val="20"/>
                <w:szCs w:val="20"/>
                <w:lang w:val="ro-RO"/>
              </w:rPr>
            </w:pPr>
          </w:p>
          <w:p w14:paraId="1F63F726" w14:textId="31579746" w:rsidR="00952B1B" w:rsidRPr="00E00194" w:rsidRDefault="00952B1B" w:rsidP="00E00194">
            <w:pPr>
              <w:ind w:left="12"/>
              <w:jc w:val="both"/>
              <w:rPr>
                <w:rFonts w:ascii="Palatino Linotype" w:hAnsi="Palatino Linotype" w:cs="Arial"/>
                <w:color w:val="000000" w:themeColor="text1"/>
                <w:sz w:val="20"/>
                <w:szCs w:val="20"/>
                <w:lang w:val="ro-RO"/>
              </w:rPr>
            </w:pPr>
            <w:r w:rsidRPr="00E00194">
              <w:rPr>
                <w:rFonts w:ascii="Palatino Linotype" w:hAnsi="Palatino Linotype" w:cs="Arial"/>
                <w:color w:val="000000" w:themeColor="text1"/>
                <w:sz w:val="20"/>
                <w:szCs w:val="20"/>
                <w:lang w:val="ro-RO"/>
              </w:rPr>
              <w:t>Numărul posibilelor cazuri de trafic constatate și sesizate de IGI organelor de urmărire penale</w:t>
            </w:r>
          </w:p>
        </w:tc>
        <w:tc>
          <w:tcPr>
            <w:tcW w:w="1260" w:type="dxa"/>
            <w:tcBorders>
              <w:top w:val="single" w:sz="4" w:space="0" w:color="auto"/>
              <w:left w:val="single" w:sz="4" w:space="0" w:color="auto"/>
              <w:bottom w:val="single" w:sz="4" w:space="0" w:color="auto"/>
              <w:right w:val="single" w:sz="4" w:space="0" w:color="auto"/>
            </w:tcBorders>
            <w:vAlign w:val="center"/>
          </w:tcPr>
          <w:p w14:paraId="590D35DC" w14:textId="62BCD080" w:rsidR="00952B1B" w:rsidRPr="00E00194" w:rsidRDefault="00952B1B" w:rsidP="00E00194">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r w:rsidRPr="00E00194">
              <w:rPr>
                <w:rFonts w:ascii="Palatino Linotype" w:hAnsi="Palatino Linotype" w:cs="Arial"/>
                <w:color w:val="000000" w:themeColor="text1"/>
                <w:sz w:val="20"/>
                <w:szCs w:val="20"/>
                <w:lang w:val="ro-RO"/>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14:paraId="24AC70B6" w14:textId="77777777" w:rsidR="00952B1B" w:rsidRPr="00E86D5B" w:rsidRDefault="00952B1B" w:rsidP="00E00194">
            <w:pPr>
              <w:jc w:val="center"/>
              <w:rPr>
                <w:rFonts w:ascii="Palatino Linotype" w:hAnsi="Palatino Linotype" w:cs="Arial"/>
                <w:b/>
                <w:color w:val="000000" w:themeColor="text1"/>
                <w:sz w:val="20"/>
                <w:szCs w:val="20"/>
                <w:lang w:val="ro-RO"/>
              </w:rPr>
            </w:pPr>
            <w:r w:rsidRPr="00E86D5B">
              <w:rPr>
                <w:rFonts w:ascii="Palatino Linotype" w:hAnsi="Palatino Linotype" w:cs="Arial"/>
                <w:b/>
                <w:color w:val="000000" w:themeColor="text1"/>
                <w:sz w:val="20"/>
                <w:szCs w:val="20"/>
                <w:lang w:val="ro-RO"/>
              </w:rPr>
              <w:t>Responsabili:</w:t>
            </w:r>
          </w:p>
          <w:p w14:paraId="038E5FA0" w14:textId="7ADCEC6F" w:rsidR="00952B1B" w:rsidRPr="00E00194" w:rsidRDefault="00952B1B" w:rsidP="00E00194">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E00194">
              <w:rPr>
                <w:rFonts w:ascii="Palatino Linotype" w:hAnsi="Palatino Linotype" w:cs="Arial"/>
                <w:color w:val="000000" w:themeColor="text1"/>
                <w:sz w:val="20"/>
                <w:szCs w:val="20"/>
                <w:lang w:val="ro-RO"/>
              </w:rPr>
              <w:t>IGI</w:t>
            </w:r>
          </w:p>
          <w:p w14:paraId="07F73DB8" w14:textId="77777777" w:rsidR="00952B1B" w:rsidRPr="00E86D5B" w:rsidRDefault="00952B1B" w:rsidP="00E00194">
            <w:pPr>
              <w:jc w:val="center"/>
              <w:rPr>
                <w:rFonts w:ascii="Palatino Linotype" w:hAnsi="Palatino Linotype" w:cs="Arial"/>
                <w:b/>
                <w:color w:val="000000" w:themeColor="text1"/>
                <w:sz w:val="20"/>
                <w:szCs w:val="20"/>
                <w:lang w:val="ro-RO"/>
              </w:rPr>
            </w:pPr>
          </w:p>
          <w:p w14:paraId="5B4E339B" w14:textId="77777777" w:rsidR="00952B1B" w:rsidRPr="00E86D5B" w:rsidRDefault="00952B1B" w:rsidP="00E00194">
            <w:pPr>
              <w:jc w:val="center"/>
              <w:rPr>
                <w:rFonts w:ascii="Palatino Linotype" w:hAnsi="Palatino Linotype" w:cs="Arial"/>
                <w:b/>
                <w:color w:val="000000" w:themeColor="text1"/>
                <w:sz w:val="20"/>
                <w:szCs w:val="20"/>
                <w:lang w:val="ro-RO"/>
              </w:rPr>
            </w:pPr>
            <w:r w:rsidRPr="00E86D5B">
              <w:rPr>
                <w:rFonts w:ascii="Palatino Linotype" w:hAnsi="Palatino Linotype" w:cs="Arial"/>
                <w:b/>
                <w:color w:val="000000" w:themeColor="text1"/>
                <w:sz w:val="20"/>
                <w:szCs w:val="20"/>
                <w:lang w:val="ro-RO"/>
              </w:rPr>
              <w:t>Parteneri:</w:t>
            </w:r>
          </w:p>
          <w:p w14:paraId="3CD3CAA8" w14:textId="0062F5A4" w:rsidR="00952B1B" w:rsidRPr="00E00194" w:rsidRDefault="00952B1B" w:rsidP="00E00194">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MMPS prin </w:t>
            </w:r>
            <w:r w:rsidRPr="00E00194">
              <w:rPr>
                <w:rFonts w:ascii="Palatino Linotype" w:hAnsi="Palatino Linotype" w:cs="Arial"/>
                <w:color w:val="000000" w:themeColor="text1"/>
                <w:sz w:val="20"/>
                <w:szCs w:val="20"/>
                <w:lang w:val="ro-RO"/>
              </w:rPr>
              <w:t>IM</w:t>
            </w:r>
          </w:p>
          <w:p w14:paraId="7EE72DEA" w14:textId="250811AC" w:rsidR="00952B1B" w:rsidRPr="00E00194" w:rsidRDefault="00952B1B" w:rsidP="00E00194">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E00194">
              <w:rPr>
                <w:rFonts w:ascii="Palatino Linotype" w:hAnsi="Palatino Linotype" w:cs="Arial"/>
                <w:color w:val="000000" w:themeColor="text1"/>
                <w:sz w:val="20"/>
                <w:szCs w:val="20"/>
                <w:lang w:val="ro-RO"/>
              </w:rPr>
              <w:t>IGPR</w:t>
            </w:r>
          </w:p>
        </w:tc>
        <w:tc>
          <w:tcPr>
            <w:tcW w:w="1800" w:type="dxa"/>
            <w:tcBorders>
              <w:top w:val="single" w:sz="4" w:space="0" w:color="auto"/>
              <w:left w:val="single" w:sz="4" w:space="0" w:color="auto"/>
              <w:bottom w:val="single" w:sz="4" w:space="0" w:color="auto"/>
              <w:right w:val="single" w:sz="4" w:space="0" w:color="auto"/>
            </w:tcBorders>
          </w:tcPr>
          <w:p w14:paraId="741E6CE8" w14:textId="77777777" w:rsidR="00952B1B" w:rsidRDefault="00952B1B" w:rsidP="00143C5E">
            <w:pPr>
              <w:jc w:val="center"/>
              <w:rPr>
                <w:rFonts w:ascii="Palatino Linotype" w:hAnsi="Palatino Linotype" w:cs="Arial"/>
                <w:color w:val="000000" w:themeColor="text1"/>
                <w:sz w:val="20"/>
                <w:szCs w:val="20"/>
                <w:lang w:val="ro-RO"/>
              </w:rPr>
            </w:pPr>
          </w:p>
          <w:p w14:paraId="23C13445" w14:textId="77777777" w:rsidR="00952B1B" w:rsidRDefault="00952B1B" w:rsidP="00143C5E">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w:t>
            </w:r>
          </w:p>
          <w:p w14:paraId="45FEF283" w14:textId="77777777" w:rsidR="00952B1B" w:rsidRDefault="00952B1B" w:rsidP="00143C5E">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IGI</w:t>
            </w:r>
          </w:p>
          <w:p w14:paraId="01109485" w14:textId="77777777" w:rsidR="00952B1B" w:rsidRDefault="00952B1B" w:rsidP="00143C5E">
            <w:pPr>
              <w:jc w:val="center"/>
              <w:rPr>
                <w:rFonts w:ascii="Palatino Linotype" w:hAnsi="Palatino Linotype" w:cs="Arial"/>
                <w:color w:val="000000" w:themeColor="text1"/>
                <w:sz w:val="20"/>
                <w:szCs w:val="20"/>
                <w:lang w:val="ro-RO"/>
              </w:rPr>
            </w:pPr>
          </w:p>
          <w:p w14:paraId="60AA7550" w14:textId="77777777" w:rsidR="00952B1B" w:rsidRPr="00511CC6" w:rsidRDefault="00952B1B" w:rsidP="00143C5E">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p w14:paraId="05D9577B" w14:textId="77777777" w:rsidR="00952B1B" w:rsidRPr="00E00194" w:rsidRDefault="00952B1B" w:rsidP="00E00194">
            <w:pPr>
              <w:spacing w:before="240"/>
              <w:jc w:val="center"/>
              <w:rPr>
                <w:rFonts w:ascii="Palatino Linotype" w:hAnsi="Palatino Linotype" w:cs="Arial"/>
                <w:color w:val="000000" w:themeColor="text1"/>
                <w:sz w:val="20"/>
                <w:szCs w:val="20"/>
                <w:lang w:val="ro-RO"/>
              </w:rPr>
            </w:pPr>
          </w:p>
        </w:tc>
      </w:tr>
      <w:tr w:rsidR="000E7D32" w:rsidRPr="00E00194" w14:paraId="4D5BEE11"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vAlign w:val="center"/>
          </w:tcPr>
          <w:p w14:paraId="53465C9E" w14:textId="05E38C60" w:rsidR="000E7D32" w:rsidRDefault="000E7D32" w:rsidP="00467B3C">
            <w:pPr>
              <w:rPr>
                <w:rFonts w:ascii="Palatino Linotype" w:hAnsi="Palatino Linotype" w:cs="Arial"/>
                <w:color w:val="000000" w:themeColor="text1"/>
                <w:sz w:val="20"/>
                <w:szCs w:val="20"/>
                <w:lang w:val="ro-RO"/>
              </w:rPr>
            </w:pPr>
            <w:r w:rsidRPr="000E7D32">
              <w:rPr>
                <w:rFonts w:ascii="Palatino Linotype" w:hAnsi="Palatino Linotype" w:cs="Arial"/>
                <w:b/>
                <w:color w:val="000000" w:themeColor="text1"/>
                <w:sz w:val="20"/>
                <w:szCs w:val="20"/>
                <w:lang w:val="ro-RO"/>
              </w:rPr>
              <w:t>Rezultatele acțiunilor</w:t>
            </w:r>
            <w:r w:rsidRPr="000E7D32">
              <w:rPr>
                <w:rFonts w:ascii="Palatino Linotype" w:hAnsi="Palatino Linotype" w:cs="Arial"/>
                <w:color w:val="000000" w:themeColor="text1"/>
                <w:sz w:val="20"/>
                <w:szCs w:val="20"/>
                <w:lang w:val="ro-RO"/>
              </w:rPr>
              <w:t>:  nivel ridicat al cunoştinţelor deţinute de populaţie/grupuri de risc/categorii profesionale referitoare la fenomenul traficului de persoane; grad crescut de conştientizare a populaţiei cu privire la cauzele şi consecinţele traficului de persoane; grad crescut al capacităţii de autoprotecţie a persoanelor din grupurile vulnerabile; reducerea vulnerabilităţii la trafic prin măsuri economice, sociale şi educaţionale; campanii/proiecte/iniţiative de prevenire implementate, naţionale, regionale sau locale, adresate grupurilor-ţintă; asigurarea unui grad înalt de respectare a normelor legale privind condiţiile de muncă, sal</w:t>
            </w:r>
            <w:r w:rsidR="00467B3C">
              <w:rPr>
                <w:rFonts w:ascii="Palatino Linotype" w:hAnsi="Palatino Linotype" w:cs="Arial"/>
                <w:color w:val="000000" w:themeColor="text1"/>
                <w:sz w:val="20"/>
                <w:szCs w:val="20"/>
                <w:lang w:val="ro-RO"/>
              </w:rPr>
              <w:t>arizare, sănătate şi securitate; i</w:t>
            </w:r>
            <w:r w:rsidR="00467B3C" w:rsidRPr="00467B3C">
              <w:rPr>
                <w:rFonts w:ascii="Palatino Linotype" w:hAnsi="Palatino Linotype" w:cs="Arial"/>
                <w:color w:val="000000" w:themeColor="text1"/>
                <w:sz w:val="20"/>
                <w:szCs w:val="20"/>
                <w:lang w:val="ro-RO"/>
              </w:rPr>
              <w:t>dentificarea resortisanților țărilor terțe care prestează activit</w:t>
            </w:r>
            <w:r w:rsidR="00467B3C">
              <w:rPr>
                <w:rFonts w:ascii="Palatino Linotype" w:hAnsi="Palatino Linotype" w:cs="Arial"/>
                <w:color w:val="000000" w:themeColor="text1"/>
                <w:sz w:val="20"/>
                <w:szCs w:val="20"/>
                <w:lang w:val="ro-RO"/>
              </w:rPr>
              <w:t>ăți lucrative fără forme legale; i</w:t>
            </w:r>
            <w:r w:rsidR="00467B3C" w:rsidRPr="00467B3C">
              <w:rPr>
                <w:rFonts w:ascii="Palatino Linotype" w:hAnsi="Palatino Linotype" w:cs="Arial"/>
                <w:color w:val="000000" w:themeColor="text1"/>
                <w:sz w:val="20"/>
                <w:szCs w:val="20"/>
                <w:lang w:val="ro-RO"/>
              </w:rPr>
              <w:t>dentificarea unor posibile cazuri de străini traficați prin muncă</w:t>
            </w:r>
            <w:r w:rsidR="00327128">
              <w:rPr>
                <w:rFonts w:ascii="Palatino Linotype" w:hAnsi="Palatino Linotype" w:cs="Arial"/>
                <w:color w:val="000000" w:themeColor="text1"/>
                <w:sz w:val="20"/>
                <w:szCs w:val="20"/>
                <w:lang w:val="ro-RO"/>
              </w:rPr>
              <w:t>;</w:t>
            </w:r>
            <w:r w:rsidR="00327128">
              <w:t xml:space="preserve"> </w:t>
            </w:r>
            <w:r w:rsidR="00327128" w:rsidRPr="00327128">
              <w:rPr>
                <w:rFonts w:ascii="Palatino Linotype" w:hAnsi="Palatino Linotype" w:cs="Arial"/>
                <w:color w:val="000000" w:themeColor="text1"/>
                <w:sz w:val="20"/>
                <w:szCs w:val="20"/>
                <w:lang w:val="ro-RO"/>
              </w:rPr>
              <w:t>creșterea gradului de conștientizare a fenomenului traficului de persoane în rândul persoanelor care tranzitează frontiera;</w:t>
            </w:r>
            <w:r w:rsidR="00E2386D">
              <w:t xml:space="preserve"> </w:t>
            </w:r>
            <w:r w:rsidR="00E2386D">
              <w:rPr>
                <w:rFonts w:ascii="Palatino Linotype" w:hAnsi="Palatino Linotype" w:cs="Arial"/>
                <w:color w:val="000000" w:themeColor="text1"/>
                <w:sz w:val="20"/>
                <w:szCs w:val="20"/>
                <w:lang w:val="ro-RO"/>
              </w:rPr>
              <w:t>c</w:t>
            </w:r>
            <w:r w:rsidR="00E2386D" w:rsidRPr="00E2386D">
              <w:rPr>
                <w:rFonts w:ascii="Palatino Linotype" w:hAnsi="Palatino Linotype" w:cs="Arial"/>
                <w:color w:val="000000" w:themeColor="text1"/>
                <w:sz w:val="20"/>
                <w:szCs w:val="20"/>
                <w:lang w:val="ro-RO"/>
              </w:rPr>
              <w:t>reșterea capacității de diseminare a informațiilor necesare în vederea prevenirii și combaterii traficului de persoane</w:t>
            </w:r>
          </w:p>
        </w:tc>
      </w:tr>
      <w:tr w:rsidR="006F15D8" w:rsidRPr="008B37C0" w14:paraId="1821B3A5" w14:textId="77777777" w:rsidTr="006924DF">
        <w:trPr>
          <w:cantSplit/>
          <w:trHeight w:val="569"/>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A8C8" w14:textId="77777777" w:rsidR="007C1616" w:rsidRPr="00AB40C5" w:rsidRDefault="006F15D8" w:rsidP="007C1616">
            <w:pPr>
              <w:spacing w:before="240"/>
              <w:jc w:val="center"/>
              <w:rPr>
                <w:rFonts w:ascii="Palatino Linotype" w:hAnsi="Palatino Linotype" w:cs="Arial"/>
                <w:b/>
                <w:bCs/>
                <w:color w:val="000000" w:themeColor="text1"/>
                <w:sz w:val="22"/>
                <w:szCs w:val="22"/>
                <w:lang w:val="ro-RO"/>
              </w:rPr>
            </w:pPr>
            <w:r w:rsidRPr="00AB40C5">
              <w:rPr>
                <w:rFonts w:ascii="Palatino Linotype" w:hAnsi="Palatino Linotype" w:cs="Arial"/>
                <w:b/>
                <w:bCs/>
                <w:color w:val="000000" w:themeColor="text1"/>
                <w:sz w:val="22"/>
                <w:szCs w:val="22"/>
                <w:lang w:val="ro-RO"/>
              </w:rPr>
              <w:t>PROTECŢIA, ASISTENŢA ŞI REINTEGRAREA SOCIALĂ A VICTIMELOR TRAFICULUI DE PERSOANE</w:t>
            </w:r>
          </w:p>
          <w:p w14:paraId="4A3CC36B" w14:textId="77777777" w:rsidR="000942F4" w:rsidRPr="00AB40C5" w:rsidRDefault="000942F4" w:rsidP="007C1616">
            <w:pPr>
              <w:spacing w:before="240"/>
              <w:jc w:val="center"/>
              <w:rPr>
                <w:rFonts w:ascii="Palatino Linotype" w:hAnsi="Palatino Linotype" w:cs="Arial"/>
                <w:b/>
                <w:bCs/>
                <w:color w:val="000000" w:themeColor="text1"/>
                <w:sz w:val="22"/>
                <w:szCs w:val="22"/>
                <w:lang w:val="ro-RO"/>
              </w:rPr>
            </w:pPr>
          </w:p>
        </w:tc>
      </w:tr>
      <w:tr w:rsidR="006F15D8" w:rsidRPr="008B37C0" w14:paraId="35C8ABBB" w14:textId="77777777" w:rsidTr="006924DF">
        <w:trPr>
          <w:cantSplit/>
          <w:trHeight w:val="549"/>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57743" w14:textId="77777777" w:rsidR="001A6A14" w:rsidRPr="00AB40C5" w:rsidRDefault="00FF0CEF" w:rsidP="00FF0CEF">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Obiectiv general nr. 2: Îmbunătăţirea calităţii protecţiei şi asistenţei acordate victimelor traficului de persoane în vederea reintegrării sociale</w:t>
            </w:r>
          </w:p>
          <w:p w14:paraId="66ED39A0" w14:textId="77777777" w:rsidR="001A6A14" w:rsidRPr="00AB40C5" w:rsidRDefault="001A6A14" w:rsidP="00FF0CEF">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Rezultat: Calitate şi eficienţă crescute ale serviciilor de asistenţă acordate victimelor traficului de persoane</w:t>
            </w:r>
          </w:p>
        </w:tc>
      </w:tr>
      <w:tr w:rsidR="00FF0CEF" w:rsidRPr="008B37C0" w14:paraId="7FFF3E94"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10165" w14:textId="77777777" w:rsidR="00D36FDA" w:rsidRPr="00AB40C5" w:rsidRDefault="00FF0CEF" w:rsidP="00FF0CEF">
            <w:pPr>
              <w:spacing w:before="240"/>
              <w:rPr>
                <w:rFonts w:ascii="Palatino Linotype" w:hAnsi="Palatino Linotype" w:cs="Arial"/>
                <w:b/>
                <w:color w:val="000000" w:themeColor="text1"/>
                <w:sz w:val="22"/>
                <w:szCs w:val="22"/>
                <w:lang w:val="ro-RO"/>
              </w:rPr>
            </w:pPr>
            <w:r w:rsidRPr="00AB40C5">
              <w:rPr>
                <w:rFonts w:ascii="Palatino Linotype" w:hAnsi="Palatino Linotype" w:cs="Arial"/>
                <w:b/>
                <w:color w:val="000000" w:themeColor="text1"/>
                <w:sz w:val="22"/>
                <w:szCs w:val="22"/>
                <w:lang w:val="ro-RO"/>
              </w:rPr>
              <w:t>Obiectiv specific 2.1.</w:t>
            </w:r>
          </w:p>
          <w:p w14:paraId="004F5F14" w14:textId="77777777" w:rsidR="00FF0CEF" w:rsidRPr="00AB40C5" w:rsidRDefault="00FF0CEF" w:rsidP="00FF0CEF">
            <w:pPr>
              <w:spacing w:before="240"/>
              <w:rPr>
                <w:rFonts w:ascii="Palatino Linotype" w:hAnsi="Palatino Linotype" w:cs="Arial"/>
                <w:b/>
                <w:color w:val="000000" w:themeColor="text1"/>
                <w:sz w:val="18"/>
                <w:szCs w:val="18"/>
                <w:lang w:val="ro-RO"/>
              </w:rPr>
            </w:pPr>
            <w:r w:rsidRPr="00AB40C5">
              <w:rPr>
                <w:rFonts w:ascii="Palatino Linotype" w:hAnsi="Palatino Linotype" w:cs="Arial"/>
                <w:b/>
                <w:color w:val="000000" w:themeColor="text1"/>
                <w:sz w:val="22"/>
                <w:szCs w:val="22"/>
                <w:lang w:val="ro-RO"/>
              </w:rPr>
              <w:t>Consolidarea dialogului interinstituţional şi a coordonării  asistenţei şi protecţiei victimelor traficului de persoane şi traficului de minori</w:t>
            </w:r>
          </w:p>
        </w:tc>
      </w:tr>
      <w:tr w:rsidR="00952B1B" w:rsidRPr="008B37C0" w14:paraId="35FA970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F448E6D" w14:textId="706A6CD3" w:rsidR="00952B1B" w:rsidRPr="008B37C0" w:rsidRDefault="00952B1B" w:rsidP="00D93BB4">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A</w:t>
            </w:r>
            <w:r w:rsidR="00292E3C">
              <w:rPr>
                <w:rFonts w:ascii="Palatino Linotype" w:hAnsi="Palatino Linotype" w:cs="Arial"/>
                <w:b/>
                <w:color w:val="000000" w:themeColor="text1"/>
                <w:sz w:val="18"/>
                <w:szCs w:val="18"/>
                <w:lang w:val="ro-RO"/>
              </w:rPr>
              <w:t>cțiune (a</w:t>
            </w:r>
            <w:r w:rsidRPr="008B37C0">
              <w:rPr>
                <w:rFonts w:ascii="Palatino Linotype" w:hAnsi="Palatino Linotype" w:cs="Arial"/>
                <w:b/>
                <w:color w:val="000000" w:themeColor="text1"/>
                <w:sz w:val="18"/>
                <w:szCs w:val="18"/>
                <w:lang w:val="ro-RO"/>
              </w:rPr>
              <w:t>ctivitate</w:t>
            </w:r>
            <w:r w:rsidR="00292E3C">
              <w:rPr>
                <w:rFonts w:ascii="Palatino Linotype" w:hAnsi="Palatino Linotype" w:cs="Arial"/>
                <w:b/>
                <w:color w:val="000000" w:themeColor="text1"/>
                <w:sz w:val="18"/>
                <w:szCs w:val="18"/>
                <w:lang w:val="ro-RO"/>
              </w:rPr>
              <w:t>)</w:t>
            </w:r>
            <w:r w:rsidRPr="008B37C0">
              <w:rPr>
                <w:rFonts w:ascii="Palatino Linotype" w:hAnsi="Palatino Linotype" w:cs="Arial"/>
                <w:b/>
                <w:color w:val="000000" w:themeColor="text1"/>
                <w:sz w:val="18"/>
                <w:szCs w:val="18"/>
                <w:lang w:val="ro-RO"/>
              </w:rPr>
              <w:t xml:space="preserve"> </w:t>
            </w:r>
          </w:p>
          <w:p w14:paraId="5418A165" w14:textId="77777777" w:rsidR="00952B1B" w:rsidRPr="008B37C0" w:rsidRDefault="00952B1B" w:rsidP="0038796B">
            <w:pPr>
              <w:ind w:left="12"/>
              <w:jc w:val="center"/>
              <w:rPr>
                <w:rFonts w:ascii="Palatino Linotype" w:hAnsi="Palatino Linotype" w:cs="Arial"/>
                <w:b/>
                <w:color w:val="000000" w:themeColor="text1"/>
                <w:sz w:val="18"/>
                <w:szCs w:val="18"/>
                <w:lang w:val="ro-RO"/>
              </w:rPr>
            </w:pPr>
          </w:p>
          <w:p w14:paraId="7804313B" w14:textId="77777777" w:rsidR="00952B1B" w:rsidRPr="008B37C0" w:rsidRDefault="00952B1B" w:rsidP="0038796B">
            <w:pPr>
              <w:rPr>
                <w:rFonts w:ascii="Palatino Linotype" w:hAnsi="Palatino Linotype" w:cs="Arial"/>
                <w:b/>
                <w:color w:val="000000" w:themeColor="text1"/>
                <w:sz w:val="18"/>
                <w:szCs w:val="18"/>
                <w:lang w:val="ro-RO"/>
              </w:rPr>
            </w:pPr>
          </w:p>
          <w:p w14:paraId="53E1A5D5" w14:textId="776703D7" w:rsidR="00952B1B" w:rsidRPr="008B37C0" w:rsidRDefault="00952B1B" w:rsidP="0038796B">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12A3D0E5" w14:textId="77777777" w:rsidR="00952B1B" w:rsidRPr="008B37C0" w:rsidRDefault="00952B1B" w:rsidP="0038796B">
            <w:pPr>
              <w:jc w:val="center"/>
              <w:rPr>
                <w:rFonts w:ascii="Palatino Linotype" w:hAnsi="Palatino Linotype" w:cs="Arial"/>
                <w:b/>
                <w:color w:val="000000" w:themeColor="text1"/>
                <w:sz w:val="18"/>
                <w:szCs w:val="18"/>
                <w:lang w:val="ro-RO"/>
              </w:rPr>
            </w:pPr>
          </w:p>
          <w:p w14:paraId="3191A5FA" w14:textId="11DF5DAB" w:rsidR="00952B1B" w:rsidRPr="008B37C0" w:rsidRDefault="006E2601" w:rsidP="0038796B">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952B1B"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3B9937EB" w14:textId="77777777" w:rsidR="00952B1B" w:rsidRPr="008B37C0" w:rsidRDefault="00952B1B" w:rsidP="004709F7">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10F819C8" w14:textId="77777777" w:rsidR="00952B1B" w:rsidRPr="008B37C0" w:rsidRDefault="00952B1B" w:rsidP="0038796B">
            <w:pPr>
              <w:jc w:val="center"/>
              <w:rPr>
                <w:rFonts w:ascii="Palatino Linotype" w:hAnsi="Palatino Linotype" w:cs="Arial"/>
                <w:b/>
                <w:color w:val="000000" w:themeColor="text1"/>
                <w:sz w:val="18"/>
                <w:szCs w:val="18"/>
                <w:lang w:val="ro-RO"/>
              </w:rPr>
            </w:pPr>
          </w:p>
          <w:p w14:paraId="1901D18C" w14:textId="5CF3D0FE" w:rsidR="00952B1B" w:rsidRPr="008B37C0" w:rsidRDefault="00952B1B" w:rsidP="0038796B">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143C97">
              <w:rPr>
                <w:rFonts w:ascii="Palatino Linotype" w:hAnsi="Palatino Linotype" w:cs="Arial"/>
                <w:b/>
                <w:color w:val="000000" w:themeColor="text1"/>
                <w:sz w:val="18"/>
                <w:szCs w:val="18"/>
                <w:lang w:val="ro-RO"/>
              </w:rPr>
              <w:t>ile cu implementarea acțiunii/</w:t>
            </w:r>
          </w:p>
          <w:p w14:paraId="75D09886" w14:textId="77777777" w:rsidR="00952B1B" w:rsidRPr="008B37C0" w:rsidRDefault="00952B1B" w:rsidP="0038796B">
            <w:pPr>
              <w:jc w:val="center"/>
              <w:rPr>
                <w:rFonts w:ascii="Palatino Linotype" w:hAnsi="Palatino Linotype" w:cs="Arial"/>
                <w:b/>
                <w:color w:val="000000" w:themeColor="text1"/>
                <w:sz w:val="18"/>
                <w:szCs w:val="18"/>
                <w:lang w:val="ro-RO"/>
              </w:rPr>
            </w:pPr>
          </w:p>
          <w:p w14:paraId="5E7838C3" w14:textId="3A1EDB9E" w:rsidR="00952B1B" w:rsidRPr="008B37C0" w:rsidRDefault="00952B1B" w:rsidP="0038796B">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143C97">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45267E9C" w14:textId="77777777" w:rsidR="00952B1B" w:rsidRPr="008B37C0" w:rsidRDefault="00952B1B" w:rsidP="0038796B">
            <w:pPr>
              <w:jc w:val="center"/>
              <w:rPr>
                <w:rFonts w:ascii="Palatino Linotype" w:hAnsi="Palatino Linotype" w:cs="Arial"/>
                <w:b/>
                <w:color w:val="000000" w:themeColor="text1"/>
                <w:sz w:val="18"/>
                <w:szCs w:val="18"/>
                <w:lang w:val="ro-RO"/>
              </w:rPr>
            </w:pPr>
          </w:p>
          <w:p w14:paraId="70D4047B" w14:textId="77777777" w:rsidR="00952B1B" w:rsidRPr="008B37C0" w:rsidRDefault="00952B1B" w:rsidP="0038796B">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10BCCC69" w14:textId="77777777" w:rsidR="00952B1B" w:rsidRPr="008B37C0" w:rsidRDefault="00952B1B" w:rsidP="0038796B">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952B1B" w:rsidRPr="008B37C0" w14:paraId="047A57F0"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EA9472B" w14:textId="03482792" w:rsidR="00952B1B" w:rsidRPr="008B37C0" w:rsidRDefault="00952B1B" w:rsidP="00307215">
            <w:pPr>
              <w:ind w:left="12"/>
              <w:rPr>
                <w:rFonts w:ascii="Palatino Linotype" w:hAnsi="Palatino Linotype" w:cs="Arial"/>
                <w:b/>
                <w:color w:val="000000" w:themeColor="text1"/>
                <w:sz w:val="18"/>
                <w:szCs w:val="18"/>
                <w:lang w:val="ro-RO"/>
              </w:rPr>
            </w:pPr>
            <w:r w:rsidRPr="00EC400D">
              <w:rPr>
                <w:rFonts w:ascii="Palatino Linotype" w:hAnsi="Palatino Linotype" w:cs="Arial"/>
                <w:color w:val="000000" w:themeColor="text1"/>
                <w:sz w:val="20"/>
                <w:szCs w:val="20"/>
                <w:lang w:val="ro-RO"/>
              </w:rPr>
              <w:lastRenderedPageBreak/>
              <w:t>Continuarea activității grupului de lucru (GL)pentru monitorizarea implementării măsurilor de protecție și asistență a victimelor traficului de persoane și traficului de minori</w:t>
            </w:r>
          </w:p>
        </w:tc>
        <w:tc>
          <w:tcPr>
            <w:tcW w:w="3150" w:type="dxa"/>
            <w:tcBorders>
              <w:top w:val="single" w:sz="4" w:space="0" w:color="auto"/>
              <w:left w:val="single" w:sz="4" w:space="0" w:color="auto"/>
              <w:bottom w:val="single" w:sz="4" w:space="0" w:color="auto"/>
              <w:right w:val="single" w:sz="4" w:space="0" w:color="auto"/>
            </w:tcBorders>
          </w:tcPr>
          <w:p w14:paraId="1780C4FF" w14:textId="77777777" w:rsidR="00952B1B" w:rsidRDefault="00952B1B" w:rsidP="00180B6C">
            <w:pPr>
              <w:jc w:val="center"/>
              <w:rPr>
                <w:rFonts w:ascii="Palatino Linotype" w:hAnsi="Palatino Linotype" w:cs="Arial"/>
                <w:color w:val="000000" w:themeColor="text1"/>
                <w:sz w:val="20"/>
                <w:szCs w:val="20"/>
                <w:lang w:val="ro-RO"/>
              </w:rPr>
            </w:pPr>
          </w:p>
          <w:p w14:paraId="42121E0A" w14:textId="77777777" w:rsidR="00952B1B" w:rsidRDefault="00952B1B" w:rsidP="00180B6C">
            <w:pPr>
              <w:jc w:val="center"/>
              <w:rPr>
                <w:rFonts w:ascii="Palatino Linotype" w:hAnsi="Palatino Linotype" w:cs="Arial"/>
                <w:color w:val="000000" w:themeColor="text1"/>
                <w:sz w:val="20"/>
                <w:szCs w:val="20"/>
                <w:lang w:val="ro-RO"/>
              </w:rPr>
            </w:pPr>
          </w:p>
          <w:p w14:paraId="4C173056" w14:textId="77777777" w:rsidR="00952B1B" w:rsidRDefault="00952B1B" w:rsidP="00180B6C">
            <w:pPr>
              <w:jc w:val="center"/>
              <w:rPr>
                <w:rFonts w:ascii="Palatino Linotype" w:hAnsi="Palatino Linotype" w:cs="Arial"/>
                <w:color w:val="000000" w:themeColor="text1"/>
                <w:sz w:val="20"/>
                <w:szCs w:val="20"/>
                <w:lang w:val="ro-RO"/>
              </w:rPr>
            </w:pPr>
          </w:p>
          <w:p w14:paraId="30A630C1" w14:textId="77777777" w:rsidR="00952B1B" w:rsidRDefault="00952B1B" w:rsidP="00180B6C">
            <w:pPr>
              <w:jc w:val="center"/>
              <w:rPr>
                <w:rFonts w:ascii="Palatino Linotype" w:hAnsi="Palatino Linotype" w:cs="Arial"/>
                <w:color w:val="000000" w:themeColor="text1"/>
                <w:sz w:val="20"/>
                <w:szCs w:val="20"/>
                <w:lang w:val="ro-RO"/>
              </w:rPr>
            </w:pPr>
          </w:p>
          <w:p w14:paraId="72A929F6" w14:textId="77777777" w:rsidR="00952B1B" w:rsidRPr="00867750" w:rsidRDefault="00952B1B" w:rsidP="00820C2B">
            <w:pP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Număr întâlniri organizate</w:t>
            </w:r>
          </w:p>
          <w:p w14:paraId="5EBBB801" w14:textId="77777777" w:rsidR="00952B1B" w:rsidRPr="00867750" w:rsidRDefault="00952B1B" w:rsidP="00180B6C">
            <w:pPr>
              <w:jc w:val="center"/>
              <w:rPr>
                <w:rFonts w:ascii="Palatino Linotype" w:hAnsi="Palatino Linotype" w:cs="Arial"/>
                <w:color w:val="000000" w:themeColor="text1"/>
                <w:sz w:val="20"/>
                <w:szCs w:val="20"/>
                <w:lang w:val="ro-RO"/>
              </w:rPr>
            </w:pPr>
          </w:p>
          <w:p w14:paraId="0F1BF858" w14:textId="19606EB9" w:rsidR="00952B1B" w:rsidRPr="00867750" w:rsidRDefault="00952B1B" w:rsidP="00180B6C">
            <w:pPr>
              <w:jc w:val="center"/>
              <w:rPr>
                <w:rFonts w:ascii="Palatino Linotype" w:hAnsi="Palatino Linotype" w:cs="Arial"/>
                <w:color w:val="000000" w:themeColor="text1"/>
                <w:sz w:val="20"/>
                <w:szCs w:val="20"/>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3F12F287" w14:textId="1E1188AB" w:rsidR="00952B1B" w:rsidRPr="00867750" w:rsidRDefault="00952B1B" w:rsidP="00180B6C">
            <w:pPr>
              <w:spacing w:before="240"/>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trimestrial</w:t>
            </w:r>
          </w:p>
        </w:tc>
        <w:tc>
          <w:tcPr>
            <w:tcW w:w="2340" w:type="dxa"/>
            <w:tcBorders>
              <w:top w:val="single" w:sz="4" w:space="0" w:color="auto"/>
              <w:left w:val="single" w:sz="4" w:space="0" w:color="auto"/>
              <w:bottom w:val="single" w:sz="4" w:space="0" w:color="auto"/>
              <w:right w:val="single" w:sz="4" w:space="0" w:color="auto"/>
            </w:tcBorders>
            <w:vAlign w:val="center"/>
          </w:tcPr>
          <w:p w14:paraId="2E78588A" w14:textId="77777777" w:rsidR="00952B1B" w:rsidRPr="001943E1" w:rsidRDefault="00952B1B" w:rsidP="00180B6C">
            <w:pPr>
              <w:jc w:val="center"/>
              <w:rPr>
                <w:rFonts w:ascii="Palatino Linotype" w:hAnsi="Palatino Linotype" w:cs="Arial"/>
                <w:b/>
                <w:color w:val="000000" w:themeColor="text1"/>
                <w:sz w:val="20"/>
                <w:szCs w:val="20"/>
                <w:lang w:val="ro-RO"/>
              </w:rPr>
            </w:pPr>
            <w:r w:rsidRPr="001943E1">
              <w:rPr>
                <w:rFonts w:ascii="Palatino Linotype" w:hAnsi="Palatino Linotype" w:cs="Arial"/>
                <w:b/>
                <w:color w:val="000000" w:themeColor="text1"/>
                <w:sz w:val="20"/>
                <w:szCs w:val="20"/>
                <w:lang w:val="ro-RO"/>
              </w:rPr>
              <w:t>Responsabili:</w:t>
            </w:r>
          </w:p>
          <w:p w14:paraId="59E973AF" w14:textId="7E83FF53" w:rsidR="00952B1B" w:rsidRPr="00867750"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67750">
              <w:rPr>
                <w:rFonts w:ascii="Palatino Linotype" w:hAnsi="Palatino Linotype" w:cs="Arial"/>
                <w:color w:val="000000" w:themeColor="text1"/>
                <w:sz w:val="20"/>
                <w:szCs w:val="20"/>
                <w:lang w:val="ro-RO"/>
              </w:rPr>
              <w:t>ANITP</w:t>
            </w:r>
          </w:p>
          <w:p w14:paraId="6C07DA56" w14:textId="4CD373E7" w:rsidR="00952B1B" w:rsidRPr="00867750"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IGI, IGPR</w:t>
            </w:r>
          </w:p>
          <w:p w14:paraId="04500650" w14:textId="12CDB0E0" w:rsidR="00952B1B" w:rsidRPr="00867750"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MMPS</w:t>
            </w:r>
            <w:r>
              <w:rPr>
                <w:rFonts w:ascii="Palatino Linotype" w:hAnsi="Palatino Linotype" w:cs="Arial"/>
                <w:color w:val="000000" w:themeColor="text1"/>
                <w:sz w:val="20"/>
                <w:szCs w:val="20"/>
                <w:lang w:val="ro-RO"/>
              </w:rPr>
              <w:t xml:space="preserve"> prin DPSS, ANDPDCA, ANES, </w:t>
            </w:r>
            <w:r w:rsidRPr="00867750">
              <w:rPr>
                <w:rFonts w:ascii="Palatino Linotype" w:hAnsi="Palatino Linotype" w:cs="Arial"/>
                <w:color w:val="000000" w:themeColor="text1"/>
                <w:sz w:val="20"/>
                <w:szCs w:val="20"/>
                <w:lang w:val="ro-RO"/>
              </w:rPr>
              <w:t>ANOFM</w:t>
            </w:r>
          </w:p>
          <w:p w14:paraId="0D0EE24A" w14:textId="77777777" w:rsidR="00952B1B" w:rsidRPr="00867750"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MS</w:t>
            </w:r>
          </w:p>
          <w:p w14:paraId="0F0BDF57" w14:textId="77777777" w:rsidR="00952B1B" w:rsidRPr="00867750"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MJ</w:t>
            </w:r>
          </w:p>
          <w:p w14:paraId="5583D7C2" w14:textId="77777777" w:rsidR="00952B1B" w:rsidRPr="00867750"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MAE</w:t>
            </w:r>
          </w:p>
          <w:p w14:paraId="3DF90E6F" w14:textId="05117A8F" w:rsidR="00952B1B" w:rsidRPr="00CE6B27" w:rsidRDefault="0055586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16AB93D1" w14:textId="77777777" w:rsidR="00952B1B" w:rsidRDefault="00952B1B" w:rsidP="00180B6C">
            <w:pPr>
              <w:jc w:val="center"/>
              <w:rPr>
                <w:rFonts w:ascii="Palatino Linotype" w:hAnsi="Palatino Linotype" w:cs="Arial"/>
                <w:color w:val="000000" w:themeColor="text1"/>
                <w:sz w:val="20"/>
                <w:szCs w:val="20"/>
                <w:lang w:val="ro-RO"/>
              </w:rPr>
            </w:pPr>
            <w:r w:rsidRPr="00CE6B27">
              <w:rPr>
                <w:rFonts w:ascii="Palatino Linotype" w:hAnsi="Palatino Linotype" w:cs="Arial"/>
                <w:color w:val="000000" w:themeColor="text1"/>
                <w:sz w:val="20"/>
                <w:szCs w:val="20"/>
                <w:lang w:val="ro-RO"/>
              </w:rPr>
              <w:t>ANR</w:t>
            </w:r>
          </w:p>
          <w:p w14:paraId="495A4424" w14:textId="77777777" w:rsidR="00952B1B" w:rsidRPr="00867750" w:rsidRDefault="00952B1B" w:rsidP="00180B6C">
            <w:pPr>
              <w:jc w:val="center"/>
              <w:rPr>
                <w:rFonts w:ascii="Palatino Linotype" w:hAnsi="Palatino Linotype" w:cs="Arial"/>
                <w:color w:val="000000" w:themeColor="text1"/>
                <w:sz w:val="20"/>
                <w:szCs w:val="20"/>
                <w:lang w:val="ro-RO"/>
              </w:rPr>
            </w:pPr>
          </w:p>
          <w:p w14:paraId="4F526415" w14:textId="77777777" w:rsidR="00952B1B" w:rsidRPr="001943E1" w:rsidRDefault="00952B1B" w:rsidP="00180B6C">
            <w:pPr>
              <w:jc w:val="center"/>
              <w:rPr>
                <w:rFonts w:ascii="Palatino Linotype" w:hAnsi="Palatino Linotype" w:cs="Arial"/>
                <w:b/>
                <w:color w:val="000000" w:themeColor="text1"/>
                <w:sz w:val="20"/>
                <w:szCs w:val="20"/>
                <w:lang w:val="ro-RO"/>
              </w:rPr>
            </w:pPr>
            <w:r w:rsidRPr="001943E1">
              <w:rPr>
                <w:rFonts w:ascii="Palatino Linotype" w:hAnsi="Palatino Linotype" w:cs="Arial"/>
                <w:b/>
                <w:color w:val="000000" w:themeColor="text1"/>
                <w:sz w:val="20"/>
                <w:szCs w:val="20"/>
                <w:lang w:val="ro-RO"/>
              </w:rPr>
              <w:t>Parteneri:</w:t>
            </w:r>
          </w:p>
          <w:p w14:paraId="0483C3EE" w14:textId="77777777" w:rsidR="00952B1B"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OIM</w:t>
            </w:r>
            <w:r>
              <w:rPr>
                <w:rFonts w:ascii="Palatino Linotype" w:hAnsi="Palatino Linotype" w:cs="Arial"/>
                <w:color w:val="000000" w:themeColor="text1"/>
                <w:sz w:val="20"/>
                <w:szCs w:val="20"/>
                <w:lang w:val="ro-RO"/>
              </w:rPr>
              <w:t xml:space="preserve"> </w:t>
            </w:r>
          </w:p>
          <w:p w14:paraId="76E3AB1C" w14:textId="4E004678" w:rsidR="00952B1B"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p w14:paraId="70B1EA64" w14:textId="5DAAF498" w:rsidR="00952B1B" w:rsidRPr="00867750" w:rsidRDefault="00952B1B" w:rsidP="00180B6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7479ECB2" w14:textId="06480B1C" w:rsidR="00952B1B" w:rsidRPr="00867750" w:rsidRDefault="00952B1B" w:rsidP="00180B6C">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Bugetele instituțiilor implicate</w:t>
            </w:r>
          </w:p>
        </w:tc>
      </w:tr>
      <w:tr w:rsidR="00952B1B" w:rsidRPr="008B37C0" w14:paraId="1E6B7C4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33890E5" w14:textId="33DCDDC4" w:rsidR="00952B1B" w:rsidRPr="00EC400D" w:rsidRDefault="00952B1B" w:rsidP="00180B6C">
            <w:pPr>
              <w:ind w:left="12"/>
              <w:jc w:val="center"/>
              <w:rPr>
                <w:rFonts w:ascii="Palatino Linotype" w:hAnsi="Palatino Linotype" w:cs="Arial"/>
                <w:color w:val="000000" w:themeColor="text1"/>
                <w:sz w:val="20"/>
                <w:szCs w:val="20"/>
                <w:lang w:val="ro-RO"/>
              </w:rPr>
            </w:pPr>
            <w:r w:rsidRPr="00F6343F">
              <w:rPr>
                <w:rFonts w:ascii="Palatino Linotype" w:hAnsi="Palatino Linotype" w:cs="Arial"/>
                <w:color w:val="000000" w:themeColor="text1"/>
                <w:sz w:val="20"/>
                <w:szCs w:val="20"/>
                <w:lang w:val="ro-RO"/>
              </w:rPr>
              <w:t xml:space="preserve">Organizarea unor sesiuni regionale de comunicare (online) între membrii GL asistență victime cu reprezentanții actorilor sociali (DGASPC-uri, centre regionale ale ANITP, </w:t>
            </w:r>
            <w:r>
              <w:rPr>
                <w:rFonts w:ascii="Palatino Linotype" w:hAnsi="Palatino Linotype" w:cs="Arial"/>
                <w:color w:val="000000" w:themeColor="text1"/>
                <w:sz w:val="20"/>
                <w:szCs w:val="20"/>
                <w:lang w:val="ro-RO"/>
              </w:rPr>
              <w:t xml:space="preserve"> </w:t>
            </w:r>
            <w:r w:rsidRPr="00F6343F">
              <w:rPr>
                <w:rFonts w:ascii="Palatino Linotype" w:hAnsi="Palatino Linotype" w:cs="Arial"/>
                <w:color w:val="000000" w:themeColor="text1"/>
                <w:sz w:val="20"/>
                <w:szCs w:val="20"/>
                <w:lang w:val="ro-RO"/>
              </w:rPr>
              <w:t>ONG-uri</w:t>
            </w:r>
            <w:r>
              <w:rPr>
                <w:rFonts w:ascii="Palatino Linotype" w:hAnsi="Palatino Linotype" w:cs="Arial"/>
                <w:color w:val="000000" w:themeColor="text1"/>
                <w:sz w:val="20"/>
                <w:szCs w:val="20"/>
                <w:lang w:val="ro-RO"/>
              </w:rPr>
              <w:t xml:space="preserve"> etc.) </w:t>
            </w:r>
            <w:r w:rsidRPr="00F6343F">
              <w:rPr>
                <w:rFonts w:ascii="Palatino Linotype" w:hAnsi="Palatino Linotype" w:cs="Arial"/>
                <w:color w:val="000000" w:themeColor="text1"/>
                <w:sz w:val="20"/>
                <w:szCs w:val="20"/>
                <w:lang w:val="ro-RO"/>
              </w:rPr>
              <w:t xml:space="preserve">în vederea identificării de soluții pentru îmbunătățirea accesării de către  victimele traficului a serviciilor sociale dezvoltate la nivel local  </w:t>
            </w:r>
          </w:p>
        </w:tc>
        <w:tc>
          <w:tcPr>
            <w:tcW w:w="3150" w:type="dxa"/>
            <w:tcBorders>
              <w:top w:val="single" w:sz="4" w:space="0" w:color="auto"/>
              <w:left w:val="single" w:sz="4" w:space="0" w:color="auto"/>
              <w:bottom w:val="single" w:sz="4" w:space="0" w:color="auto"/>
              <w:right w:val="single" w:sz="4" w:space="0" w:color="auto"/>
            </w:tcBorders>
          </w:tcPr>
          <w:p w14:paraId="368F9328" w14:textId="6B0BA587" w:rsidR="00952B1B" w:rsidRPr="00180B6C" w:rsidRDefault="00952B1B" w:rsidP="00180B6C">
            <w:pPr>
              <w:spacing w:before="240"/>
              <w:rPr>
                <w:rFonts w:ascii="Palatino Linotype" w:hAnsi="Palatino Linotype" w:cs="Arial"/>
                <w:color w:val="000000" w:themeColor="text1"/>
                <w:sz w:val="20"/>
                <w:szCs w:val="20"/>
                <w:lang w:val="ro-RO"/>
              </w:rPr>
            </w:pPr>
            <w:r w:rsidRPr="00180B6C">
              <w:rPr>
                <w:rFonts w:ascii="Palatino Linotype" w:hAnsi="Palatino Linotype" w:cs="Arial"/>
                <w:color w:val="000000" w:themeColor="text1"/>
                <w:sz w:val="20"/>
                <w:szCs w:val="20"/>
                <w:lang w:val="ro-RO"/>
              </w:rPr>
              <w:t>Număr</w:t>
            </w:r>
            <w:r>
              <w:rPr>
                <w:rFonts w:ascii="Palatino Linotype" w:hAnsi="Palatino Linotype" w:cs="Arial"/>
                <w:color w:val="000000" w:themeColor="text1"/>
                <w:sz w:val="20"/>
                <w:szCs w:val="20"/>
                <w:lang w:val="ro-RO"/>
              </w:rPr>
              <w:t xml:space="preserve"> sesiuni regionale de </w:t>
            </w:r>
            <w:r w:rsidRPr="00180B6C">
              <w:rPr>
                <w:rFonts w:ascii="Palatino Linotype" w:hAnsi="Palatino Linotype" w:cs="Arial"/>
                <w:color w:val="000000" w:themeColor="text1"/>
                <w:sz w:val="20"/>
                <w:szCs w:val="20"/>
                <w:lang w:val="ro-RO"/>
              </w:rPr>
              <w:t xml:space="preserve">comunicare </w:t>
            </w:r>
          </w:p>
          <w:p w14:paraId="78B4B574" w14:textId="5C5F3833" w:rsidR="00952B1B" w:rsidRPr="00180B6C" w:rsidRDefault="00952B1B" w:rsidP="00180B6C">
            <w:pPr>
              <w:spacing w:before="240"/>
              <w:rPr>
                <w:rFonts w:ascii="Palatino Linotype" w:hAnsi="Palatino Linotype" w:cs="Arial"/>
                <w:color w:val="000000" w:themeColor="text1"/>
                <w:sz w:val="20"/>
                <w:szCs w:val="20"/>
                <w:lang w:val="ro-RO"/>
              </w:rPr>
            </w:pPr>
            <w:r w:rsidRPr="00180B6C">
              <w:rPr>
                <w:rFonts w:ascii="Palatino Linotype" w:hAnsi="Palatino Linotype" w:cs="Arial"/>
                <w:color w:val="000000" w:themeColor="text1"/>
                <w:sz w:val="20"/>
                <w:szCs w:val="20"/>
                <w:lang w:val="ro-RO"/>
              </w:rPr>
              <w:t>Număr participanți sesiuni de comunicare</w:t>
            </w:r>
          </w:p>
          <w:p w14:paraId="7C1B5B1C" w14:textId="051E3DA0" w:rsidR="00952B1B" w:rsidRDefault="00952B1B" w:rsidP="00180B6C">
            <w:pPr>
              <w:rPr>
                <w:rFonts w:ascii="Palatino Linotype" w:hAnsi="Palatino Linotype" w:cs="Arial"/>
                <w:color w:val="000000" w:themeColor="text1"/>
                <w:sz w:val="20"/>
                <w:szCs w:val="20"/>
                <w:lang w:val="ro-RO"/>
              </w:rPr>
            </w:pPr>
            <w:r w:rsidRPr="00F6343F">
              <w:rPr>
                <w:rFonts w:ascii="Palatino Linotype" w:hAnsi="Palatino Linotype" w:cs="Arial"/>
                <w:color w:val="000000" w:themeColor="text1"/>
                <w:sz w:val="20"/>
                <w:szCs w:val="20"/>
                <w:lang w:val="ro-RO"/>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40832AAC" w14:textId="152A0924" w:rsidR="00952B1B" w:rsidRPr="00867750" w:rsidRDefault="00952B1B"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w:t>
            </w:r>
            <w:r w:rsidRPr="00F6343F">
              <w:rPr>
                <w:rFonts w:ascii="Palatino Linotype" w:hAnsi="Palatino Linotype" w:cs="Arial"/>
                <w:color w:val="000000" w:themeColor="text1"/>
                <w:sz w:val="20"/>
                <w:szCs w:val="20"/>
                <w:lang w:val="ro-RO"/>
              </w:rPr>
              <w:t>ctombrie 2022</w:t>
            </w:r>
          </w:p>
        </w:tc>
        <w:tc>
          <w:tcPr>
            <w:tcW w:w="2340" w:type="dxa"/>
            <w:tcBorders>
              <w:top w:val="single" w:sz="4" w:space="0" w:color="auto"/>
              <w:left w:val="single" w:sz="4" w:space="0" w:color="auto"/>
              <w:bottom w:val="single" w:sz="4" w:space="0" w:color="auto"/>
              <w:right w:val="single" w:sz="4" w:space="0" w:color="auto"/>
            </w:tcBorders>
            <w:vAlign w:val="center"/>
          </w:tcPr>
          <w:p w14:paraId="0B9363B1" w14:textId="77777777" w:rsidR="00952B1B" w:rsidRPr="00F6343F" w:rsidRDefault="00952B1B" w:rsidP="00180B6C">
            <w:pPr>
              <w:jc w:val="center"/>
              <w:rPr>
                <w:rFonts w:ascii="Palatino Linotype" w:hAnsi="Palatino Linotype" w:cs="Arial"/>
                <w:color w:val="000000" w:themeColor="text1"/>
                <w:sz w:val="20"/>
                <w:szCs w:val="20"/>
                <w:lang w:val="ro-RO"/>
              </w:rPr>
            </w:pPr>
          </w:p>
          <w:p w14:paraId="30643413" w14:textId="77777777" w:rsidR="00952B1B" w:rsidRPr="001943E1" w:rsidRDefault="00952B1B" w:rsidP="00180B6C">
            <w:pPr>
              <w:jc w:val="center"/>
              <w:rPr>
                <w:rFonts w:ascii="Palatino Linotype" w:hAnsi="Palatino Linotype" w:cs="Arial"/>
                <w:b/>
                <w:color w:val="000000" w:themeColor="text1"/>
                <w:sz w:val="20"/>
                <w:szCs w:val="20"/>
                <w:lang w:val="ro-RO"/>
              </w:rPr>
            </w:pPr>
            <w:r w:rsidRPr="001943E1">
              <w:rPr>
                <w:rFonts w:ascii="Palatino Linotype" w:hAnsi="Palatino Linotype" w:cs="Arial"/>
                <w:b/>
                <w:color w:val="000000" w:themeColor="text1"/>
                <w:sz w:val="20"/>
                <w:szCs w:val="20"/>
                <w:lang w:val="ro-RO"/>
              </w:rPr>
              <w:t>Responsabili:</w:t>
            </w:r>
          </w:p>
          <w:p w14:paraId="0F2E8E47" w14:textId="77777777" w:rsidR="00952B1B" w:rsidRPr="00F6343F" w:rsidRDefault="00952B1B" w:rsidP="00180B6C">
            <w:pPr>
              <w:jc w:val="center"/>
              <w:rPr>
                <w:rFonts w:ascii="Palatino Linotype" w:hAnsi="Palatino Linotype" w:cs="Arial"/>
                <w:color w:val="000000" w:themeColor="text1"/>
                <w:sz w:val="20"/>
                <w:szCs w:val="20"/>
                <w:lang w:val="ro-RO"/>
              </w:rPr>
            </w:pPr>
            <w:r w:rsidRPr="00F6343F">
              <w:rPr>
                <w:rFonts w:ascii="Palatino Linotype" w:hAnsi="Palatino Linotype" w:cs="Arial"/>
                <w:color w:val="000000" w:themeColor="text1"/>
                <w:sz w:val="20"/>
                <w:szCs w:val="20"/>
                <w:lang w:val="ro-RO"/>
              </w:rPr>
              <w:t xml:space="preserve">GL asistență victime trafic </w:t>
            </w:r>
          </w:p>
          <w:p w14:paraId="0814F750" w14:textId="77777777" w:rsidR="00952B1B" w:rsidRPr="00F6343F" w:rsidRDefault="00952B1B" w:rsidP="00180B6C">
            <w:pPr>
              <w:jc w:val="center"/>
              <w:rPr>
                <w:rFonts w:ascii="Palatino Linotype" w:hAnsi="Palatino Linotype" w:cs="Arial"/>
                <w:color w:val="000000" w:themeColor="text1"/>
                <w:sz w:val="20"/>
                <w:szCs w:val="20"/>
                <w:lang w:val="ro-RO"/>
              </w:rPr>
            </w:pPr>
          </w:p>
          <w:p w14:paraId="27607069" w14:textId="77777777" w:rsidR="00952B1B" w:rsidRPr="001943E1" w:rsidRDefault="00952B1B" w:rsidP="00180B6C">
            <w:pPr>
              <w:jc w:val="center"/>
              <w:rPr>
                <w:rFonts w:ascii="Palatino Linotype" w:hAnsi="Palatino Linotype" w:cs="Arial"/>
                <w:b/>
                <w:color w:val="000000" w:themeColor="text1"/>
                <w:sz w:val="20"/>
                <w:szCs w:val="20"/>
                <w:lang w:val="ro-RO"/>
              </w:rPr>
            </w:pPr>
            <w:r w:rsidRPr="001943E1">
              <w:rPr>
                <w:rFonts w:ascii="Palatino Linotype" w:hAnsi="Palatino Linotype" w:cs="Arial"/>
                <w:b/>
                <w:color w:val="000000" w:themeColor="text1"/>
                <w:sz w:val="20"/>
                <w:szCs w:val="20"/>
                <w:lang w:val="ro-RO"/>
              </w:rPr>
              <w:t xml:space="preserve">Parteneri:  </w:t>
            </w:r>
          </w:p>
          <w:p w14:paraId="39C53666" w14:textId="43F446D2" w:rsidR="00952B1B" w:rsidRPr="00F6343F"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DGASPC</w:t>
            </w:r>
          </w:p>
          <w:p w14:paraId="056F6C62" w14:textId="7A8B86C3" w:rsidR="00952B1B" w:rsidRPr="00867750"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tcPr>
          <w:p w14:paraId="1E9D950B" w14:textId="216789AE" w:rsidR="00952B1B" w:rsidRPr="00867750"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Bugetele instituțiilor implicate</w:t>
            </w:r>
          </w:p>
        </w:tc>
      </w:tr>
      <w:tr w:rsidR="00180B6C" w:rsidRPr="008B37C0" w14:paraId="4BFD3C6E"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69072" w14:textId="35EEF58E"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 xml:space="preserve">Obiectiv specific 2.2. </w:t>
            </w:r>
          </w:p>
          <w:p w14:paraId="42D04BEB"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Creșterea capacității sistemului de asistență socială de răspuns la nevoile specifice victimelor traficului de persoane</w:t>
            </w:r>
          </w:p>
        </w:tc>
      </w:tr>
      <w:tr w:rsidR="00952B1B" w:rsidRPr="008B37C0" w14:paraId="6BECC5DE"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F05DFC5" w14:textId="51174BB9" w:rsidR="00952B1B" w:rsidRPr="008B37C0" w:rsidRDefault="00143C97" w:rsidP="00180B6C">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tc>
        <w:tc>
          <w:tcPr>
            <w:tcW w:w="3150" w:type="dxa"/>
            <w:tcBorders>
              <w:top w:val="single" w:sz="4" w:space="0" w:color="auto"/>
              <w:left w:val="single" w:sz="4" w:space="0" w:color="auto"/>
              <w:bottom w:val="single" w:sz="4" w:space="0" w:color="auto"/>
              <w:right w:val="single" w:sz="4" w:space="0" w:color="auto"/>
            </w:tcBorders>
          </w:tcPr>
          <w:p w14:paraId="2F6674B0"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089761E7" w14:textId="10E0F0AC" w:rsidR="00952B1B"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952B1B" w:rsidRPr="008B37C0">
              <w:rPr>
                <w:rFonts w:ascii="Palatino Linotype" w:hAnsi="Palatino Linotype" w:cs="Arial"/>
                <w:b/>
                <w:color w:val="000000" w:themeColor="text1"/>
                <w:sz w:val="18"/>
                <w:szCs w:val="18"/>
                <w:lang w:val="ro-RO"/>
              </w:rPr>
              <w:t xml:space="preserve"> 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329385DA" w14:textId="77777777" w:rsidR="00952B1B" w:rsidRPr="008B37C0" w:rsidRDefault="00952B1B"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16CFC3A4"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3B913475" w14:textId="33E4C128" w:rsidR="00952B1B" w:rsidRPr="008B37C0" w:rsidRDefault="00952B1B"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w:t>
            </w:r>
            <w:r w:rsidR="00143C97">
              <w:rPr>
                <w:rFonts w:ascii="Palatino Linotype" w:hAnsi="Palatino Linotype" w:cs="Arial"/>
                <w:b/>
                <w:color w:val="000000" w:themeColor="text1"/>
                <w:sz w:val="18"/>
                <w:szCs w:val="18"/>
                <w:lang w:val="ro-RO"/>
              </w:rPr>
              <w:t>bile cu implementarea acțiunii/</w:t>
            </w:r>
          </w:p>
          <w:p w14:paraId="4C964A17"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3CA5292D" w14:textId="2AACCEDC" w:rsidR="00952B1B" w:rsidRPr="008B37C0" w:rsidRDefault="00952B1B"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143C97">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27296E81"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7B810574" w14:textId="77777777" w:rsidR="00952B1B" w:rsidRPr="008B37C0" w:rsidRDefault="00952B1B"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1FBB34FE" w14:textId="77777777" w:rsidR="00952B1B" w:rsidRPr="008B37C0" w:rsidRDefault="00952B1B"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952B1B" w:rsidRPr="008B37C0" w14:paraId="1319D735"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DEB774F" w14:textId="2B54012E" w:rsidR="00952B1B" w:rsidRPr="00622FF1" w:rsidRDefault="00952B1B" w:rsidP="00180B6C">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lastRenderedPageBreak/>
              <w:t>Realizarea unei analize a serviciilor specializate pentru victimele traficului de persoane înființate la nivel național</w:t>
            </w:r>
          </w:p>
        </w:tc>
        <w:tc>
          <w:tcPr>
            <w:tcW w:w="3150" w:type="dxa"/>
            <w:tcBorders>
              <w:top w:val="single" w:sz="4" w:space="0" w:color="auto"/>
              <w:left w:val="single" w:sz="4" w:space="0" w:color="auto"/>
              <w:bottom w:val="single" w:sz="4" w:space="0" w:color="auto"/>
              <w:right w:val="single" w:sz="4" w:space="0" w:color="auto"/>
            </w:tcBorders>
          </w:tcPr>
          <w:p w14:paraId="6D4CE086" w14:textId="5C0E592A" w:rsidR="00952B1B" w:rsidRPr="00CB4F3E" w:rsidRDefault="00952B1B" w:rsidP="00CB4F3E">
            <w:pPr>
              <w:spacing w:before="240"/>
              <w:rPr>
                <w:rFonts w:ascii="Palatino Linotype" w:hAnsi="Palatino Linotype" w:cs="Arial"/>
                <w:color w:val="000000" w:themeColor="text1"/>
                <w:sz w:val="20"/>
                <w:szCs w:val="20"/>
                <w:lang w:val="ro-RO"/>
              </w:rPr>
            </w:pPr>
            <w:r w:rsidRPr="00CB4F3E">
              <w:rPr>
                <w:rFonts w:ascii="Palatino Linotype" w:hAnsi="Palatino Linotype" w:cs="Arial"/>
                <w:color w:val="000000" w:themeColor="text1"/>
                <w:sz w:val="20"/>
                <w:szCs w:val="20"/>
                <w:lang w:val="ro-RO"/>
              </w:rPr>
              <w:t>Analiză realizată</w:t>
            </w:r>
          </w:p>
        </w:tc>
        <w:tc>
          <w:tcPr>
            <w:tcW w:w="1260" w:type="dxa"/>
            <w:tcBorders>
              <w:top w:val="single" w:sz="4" w:space="0" w:color="auto"/>
              <w:left w:val="single" w:sz="4" w:space="0" w:color="auto"/>
              <w:bottom w:val="single" w:sz="4" w:space="0" w:color="auto"/>
              <w:right w:val="single" w:sz="4" w:space="0" w:color="auto"/>
            </w:tcBorders>
            <w:vAlign w:val="center"/>
          </w:tcPr>
          <w:p w14:paraId="394E68D2" w14:textId="12A01634" w:rsidR="00952B1B" w:rsidRPr="00622FF1" w:rsidRDefault="00952B1B"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primul semestru 2021</w:t>
            </w:r>
          </w:p>
        </w:tc>
        <w:tc>
          <w:tcPr>
            <w:tcW w:w="2340" w:type="dxa"/>
            <w:tcBorders>
              <w:top w:val="single" w:sz="4" w:space="0" w:color="auto"/>
              <w:left w:val="single" w:sz="4" w:space="0" w:color="auto"/>
              <w:bottom w:val="single" w:sz="4" w:space="0" w:color="auto"/>
              <w:right w:val="single" w:sz="4" w:space="0" w:color="auto"/>
            </w:tcBorders>
            <w:vAlign w:val="center"/>
          </w:tcPr>
          <w:p w14:paraId="573382B9" w14:textId="77777777" w:rsidR="00952B1B" w:rsidRPr="00A4422D" w:rsidRDefault="00952B1B" w:rsidP="00180B6C">
            <w:pPr>
              <w:jc w:val="center"/>
              <w:rPr>
                <w:rFonts w:ascii="Palatino Linotype" w:hAnsi="Palatino Linotype" w:cs="Arial"/>
                <w:b/>
                <w:color w:val="000000" w:themeColor="text1"/>
                <w:sz w:val="20"/>
                <w:szCs w:val="20"/>
                <w:lang w:val="ro-RO"/>
              </w:rPr>
            </w:pPr>
            <w:r w:rsidRPr="00A4422D">
              <w:rPr>
                <w:rFonts w:ascii="Palatino Linotype" w:hAnsi="Palatino Linotype" w:cs="Arial"/>
                <w:b/>
                <w:color w:val="000000" w:themeColor="text1"/>
                <w:sz w:val="20"/>
                <w:szCs w:val="20"/>
                <w:lang w:val="ro-RO"/>
              </w:rPr>
              <w:t>Responsabili:</w:t>
            </w:r>
          </w:p>
          <w:p w14:paraId="6E2ACDA5" w14:textId="5D756E87" w:rsidR="00952B1B" w:rsidRDefault="00952B1B" w:rsidP="00180B6C">
            <w:pPr>
              <w:jc w:val="center"/>
              <w:rPr>
                <w:rFonts w:ascii="Palatino Linotype" w:hAnsi="Palatino Linotype" w:cs="Arial"/>
                <w:color w:val="000000" w:themeColor="text1"/>
                <w:sz w:val="20"/>
                <w:szCs w:val="20"/>
                <w:lang w:val="ro-RO"/>
              </w:rPr>
            </w:pPr>
            <w:r w:rsidRPr="00880FCE">
              <w:rPr>
                <w:rFonts w:ascii="Palatino Linotype" w:hAnsi="Palatino Linotype" w:cs="Arial"/>
                <w:color w:val="000000" w:themeColor="text1"/>
                <w:sz w:val="20"/>
                <w:szCs w:val="20"/>
                <w:lang w:val="ro-RO"/>
              </w:rPr>
              <w:t>MMPS</w:t>
            </w:r>
            <w:r w:rsidR="00880FCE" w:rsidRPr="00880FCE">
              <w:rPr>
                <w:rFonts w:ascii="Palatino Linotype" w:hAnsi="Palatino Linotype" w:cs="Arial"/>
                <w:color w:val="000000" w:themeColor="text1"/>
                <w:sz w:val="20"/>
                <w:szCs w:val="20"/>
                <w:lang w:val="ro-RO"/>
              </w:rPr>
              <w:t xml:space="preserve"> prin DPSS</w:t>
            </w:r>
          </w:p>
          <w:p w14:paraId="13FEBFF9" w14:textId="4A8A5E53" w:rsidR="000904D5" w:rsidRDefault="000904D5"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ANDPDCA și ANES</w:t>
            </w:r>
          </w:p>
          <w:p w14:paraId="7B2015FE" w14:textId="77777777" w:rsidR="00952B1B" w:rsidRDefault="00952B1B" w:rsidP="00180B6C">
            <w:pPr>
              <w:jc w:val="center"/>
              <w:rPr>
                <w:rFonts w:ascii="Palatino Linotype" w:hAnsi="Palatino Linotype" w:cs="Arial"/>
                <w:color w:val="000000" w:themeColor="text1"/>
                <w:sz w:val="20"/>
                <w:szCs w:val="20"/>
                <w:lang w:val="ro-RO"/>
              </w:rPr>
            </w:pPr>
          </w:p>
          <w:p w14:paraId="18F8B693" w14:textId="77777777" w:rsidR="00952B1B" w:rsidRPr="00A4422D" w:rsidRDefault="00952B1B" w:rsidP="00180B6C">
            <w:pPr>
              <w:jc w:val="center"/>
              <w:rPr>
                <w:rFonts w:ascii="Palatino Linotype" w:hAnsi="Palatino Linotype" w:cs="Arial"/>
                <w:b/>
                <w:color w:val="000000" w:themeColor="text1"/>
                <w:sz w:val="20"/>
                <w:szCs w:val="20"/>
                <w:lang w:val="ro-RO"/>
              </w:rPr>
            </w:pPr>
            <w:r w:rsidRPr="00A4422D">
              <w:rPr>
                <w:rFonts w:ascii="Palatino Linotype" w:hAnsi="Palatino Linotype" w:cs="Arial"/>
                <w:b/>
                <w:color w:val="000000" w:themeColor="text1"/>
                <w:sz w:val="20"/>
                <w:szCs w:val="20"/>
                <w:lang w:val="ro-RO"/>
              </w:rPr>
              <w:t>Parteneri:</w:t>
            </w:r>
          </w:p>
          <w:p w14:paraId="051453AB" w14:textId="57989A5D" w:rsidR="00952B1B" w:rsidRPr="00622FF1"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ANITP</w:t>
            </w:r>
          </w:p>
        </w:tc>
        <w:tc>
          <w:tcPr>
            <w:tcW w:w="1800" w:type="dxa"/>
            <w:tcBorders>
              <w:top w:val="single" w:sz="4" w:space="0" w:color="auto"/>
              <w:left w:val="single" w:sz="4" w:space="0" w:color="auto"/>
              <w:bottom w:val="single" w:sz="4" w:space="0" w:color="auto"/>
              <w:right w:val="single" w:sz="4" w:space="0" w:color="auto"/>
            </w:tcBorders>
          </w:tcPr>
          <w:p w14:paraId="10B74982" w14:textId="77777777" w:rsidR="00952B1B" w:rsidRDefault="00952B1B" w:rsidP="00180B6C">
            <w:pPr>
              <w:spacing w:before="240"/>
              <w:jc w:val="center"/>
              <w:rPr>
                <w:rFonts w:ascii="Palatino Linotype" w:hAnsi="Palatino Linotype" w:cs="Arial"/>
                <w:color w:val="000000" w:themeColor="text1"/>
                <w:sz w:val="20"/>
                <w:szCs w:val="20"/>
                <w:lang w:val="ro-RO"/>
              </w:rPr>
            </w:pPr>
            <w:r w:rsidRPr="002E6994">
              <w:rPr>
                <w:rFonts w:ascii="Palatino Linotype" w:hAnsi="Palatino Linotype" w:cs="Arial"/>
                <w:color w:val="000000" w:themeColor="text1"/>
                <w:sz w:val="20"/>
                <w:szCs w:val="20"/>
                <w:lang w:val="ro-RO"/>
              </w:rPr>
              <w:t>Buget MMPS</w:t>
            </w:r>
          </w:p>
          <w:p w14:paraId="2B16E671" w14:textId="37248877" w:rsidR="000B34DC" w:rsidRPr="002E6994" w:rsidRDefault="000B34D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(ANDPDCA)</w:t>
            </w:r>
          </w:p>
          <w:p w14:paraId="77DA7726" w14:textId="641A47F6" w:rsidR="00952B1B" w:rsidRPr="008B37C0" w:rsidRDefault="00952B1B" w:rsidP="00180B6C">
            <w:pPr>
              <w:spacing w:before="240"/>
              <w:jc w:val="center"/>
              <w:rPr>
                <w:rFonts w:ascii="Palatino Linotype" w:hAnsi="Palatino Linotype" w:cs="Arial"/>
                <w:b/>
                <w:color w:val="000000" w:themeColor="text1"/>
                <w:sz w:val="18"/>
                <w:szCs w:val="18"/>
                <w:lang w:val="ro-RO"/>
              </w:rPr>
            </w:pPr>
            <w:r w:rsidRPr="002E6994">
              <w:rPr>
                <w:rFonts w:ascii="Palatino Linotype" w:hAnsi="Palatino Linotype" w:cs="Arial"/>
                <w:color w:val="000000" w:themeColor="text1"/>
                <w:sz w:val="20"/>
                <w:szCs w:val="20"/>
                <w:lang w:val="ro-RO"/>
              </w:rPr>
              <w:t>Buget parteneri</w:t>
            </w:r>
          </w:p>
        </w:tc>
      </w:tr>
      <w:tr w:rsidR="00952B1B" w:rsidRPr="008B37C0" w14:paraId="23261AE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561A0D5" w14:textId="20D06A69" w:rsidR="00952B1B" w:rsidRPr="00221215" w:rsidRDefault="00952B1B" w:rsidP="00180B6C">
            <w:pPr>
              <w:rPr>
                <w:rFonts w:ascii="Palatino Linotype" w:hAnsi="Palatino Linotype" w:cs="Arial"/>
                <w:color w:val="000000" w:themeColor="text1"/>
                <w:sz w:val="20"/>
                <w:szCs w:val="20"/>
                <w:lang w:val="ro-RO"/>
              </w:rPr>
            </w:pPr>
            <w:r w:rsidRPr="00221215">
              <w:rPr>
                <w:rFonts w:ascii="Palatino Linotype" w:hAnsi="Palatino Linotype" w:cs="Arial"/>
                <w:color w:val="000000" w:themeColor="text1"/>
                <w:sz w:val="20"/>
                <w:szCs w:val="20"/>
                <w:lang w:val="ro-RO"/>
              </w:rPr>
              <w:t>Analiza cadrului normativ privind asigurarea calității serviciilor sociale destinate victimelor traficului de persoane, eliminar</w:t>
            </w:r>
            <w:r>
              <w:rPr>
                <w:rFonts w:ascii="Palatino Linotype" w:hAnsi="Palatino Linotype" w:cs="Arial"/>
                <w:color w:val="000000" w:themeColor="text1"/>
                <w:sz w:val="20"/>
                <w:szCs w:val="20"/>
                <w:lang w:val="ro-RO"/>
              </w:rPr>
              <w:t>ea suprapunerilor legislative, î</w:t>
            </w:r>
            <w:r w:rsidRPr="00221215">
              <w:rPr>
                <w:rFonts w:ascii="Palatino Linotype" w:hAnsi="Palatino Linotype" w:cs="Arial"/>
                <w:color w:val="000000" w:themeColor="text1"/>
                <w:sz w:val="20"/>
                <w:szCs w:val="20"/>
                <w:lang w:val="ro-RO"/>
              </w:rPr>
              <w:t xml:space="preserve">mbunătățirea acestuia </w:t>
            </w:r>
          </w:p>
        </w:tc>
        <w:tc>
          <w:tcPr>
            <w:tcW w:w="3150" w:type="dxa"/>
            <w:tcBorders>
              <w:top w:val="single" w:sz="4" w:space="0" w:color="auto"/>
              <w:left w:val="single" w:sz="4" w:space="0" w:color="auto"/>
              <w:bottom w:val="single" w:sz="4" w:space="0" w:color="auto"/>
              <w:right w:val="single" w:sz="4" w:space="0" w:color="auto"/>
            </w:tcBorders>
          </w:tcPr>
          <w:p w14:paraId="4B4ECAA9" w14:textId="77777777" w:rsidR="00952B1B" w:rsidRPr="00CB4F3E" w:rsidRDefault="00952B1B" w:rsidP="00CB4F3E">
            <w:pPr>
              <w:rPr>
                <w:rFonts w:ascii="Palatino Linotype" w:hAnsi="Palatino Linotype" w:cs="Arial"/>
                <w:color w:val="000000" w:themeColor="text1"/>
                <w:sz w:val="20"/>
                <w:szCs w:val="20"/>
                <w:lang w:val="ro-RO"/>
              </w:rPr>
            </w:pPr>
            <w:r w:rsidRPr="00CB4F3E">
              <w:rPr>
                <w:rFonts w:ascii="Palatino Linotype" w:hAnsi="Palatino Linotype" w:cs="Arial"/>
                <w:color w:val="000000" w:themeColor="text1"/>
                <w:sz w:val="20"/>
                <w:szCs w:val="20"/>
                <w:lang w:val="ro-RO"/>
              </w:rPr>
              <w:t xml:space="preserve">Analiză cadru normativ realizată </w:t>
            </w:r>
          </w:p>
          <w:p w14:paraId="28C18EA3" w14:textId="77777777" w:rsidR="00952B1B" w:rsidRPr="00221215" w:rsidRDefault="00952B1B" w:rsidP="00180B6C">
            <w:pPr>
              <w:pStyle w:val="ListParagraph"/>
              <w:ind w:left="372"/>
              <w:rPr>
                <w:rFonts w:ascii="Palatino Linotype" w:hAnsi="Palatino Linotype" w:cs="Arial"/>
                <w:color w:val="000000" w:themeColor="text1"/>
                <w:sz w:val="20"/>
                <w:szCs w:val="20"/>
                <w:lang w:val="ro-RO"/>
              </w:rPr>
            </w:pPr>
          </w:p>
          <w:p w14:paraId="4D63F135" w14:textId="2489C381" w:rsidR="00952B1B" w:rsidRPr="00CB4F3E" w:rsidRDefault="00952B1B" w:rsidP="00CB4F3E">
            <w:pPr>
              <w:spacing w:before="240"/>
              <w:rPr>
                <w:rFonts w:ascii="Palatino Linotype" w:hAnsi="Palatino Linotype" w:cs="Arial"/>
                <w:color w:val="000000" w:themeColor="text1"/>
                <w:sz w:val="20"/>
                <w:szCs w:val="20"/>
                <w:lang w:val="ro-RO"/>
              </w:rPr>
            </w:pPr>
            <w:r w:rsidRPr="00CB4F3E">
              <w:rPr>
                <w:rFonts w:ascii="Palatino Linotype" w:hAnsi="Palatino Linotype" w:cs="Arial"/>
                <w:color w:val="000000" w:themeColor="text1"/>
                <w:sz w:val="20"/>
                <w:szCs w:val="20"/>
                <w:lang w:val="ro-RO"/>
              </w:rPr>
              <w:t>Recomandări formulate</w:t>
            </w:r>
          </w:p>
        </w:tc>
        <w:tc>
          <w:tcPr>
            <w:tcW w:w="1260" w:type="dxa"/>
            <w:tcBorders>
              <w:top w:val="single" w:sz="4" w:space="0" w:color="auto"/>
              <w:left w:val="single" w:sz="4" w:space="0" w:color="auto"/>
              <w:bottom w:val="single" w:sz="4" w:space="0" w:color="auto"/>
              <w:right w:val="single" w:sz="4" w:space="0" w:color="auto"/>
            </w:tcBorders>
            <w:vAlign w:val="center"/>
          </w:tcPr>
          <w:p w14:paraId="1DED6627" w14:textId="1D59E9C7" w:rsidR="00952B1B" w:rsidRPr="002E6994" w:rsidRDefault="00952B1B" w:rsidP="002E6994">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primul </w:t>
            </w:r>
            <w:r w:rsidRPr="002E6994">
              <w:rPr>
                <w:rFonts w:ascii="Palatino Linotype" w:hAnsi="Palatino Linotype" w:cs="Arial"/>
                <w:color w:val="000000" w:themeColor="text1"/>
                <w:sz w:val="20"/>
                <w:szCs w:val="20"/>
                <w:lang w:val="ro-RO"/>
              </w:rPr>
              <w:t>semestru 2021</w:t>
            </w:r>
          </w:p>
          <w:p w14:paraId="0E295254" w14:textId="72A2040F" w:rsidR="00952B1B" w:rsidRPr="00221215" w:rsidRDefault="00952B1B" w:rsidP="002E6994">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p</w:t>
            </w:r>
            <w:r w:rsidRPr="00221215">
              <w:rPr>
                <w:rFonts w:ascii="Palatino Linotype" w:hAnsi="Palatino Linotype" w:cs="Arial"/>
                <w:color w:val="000000" w:themeColor="text1"/>
                <w:sz w:val="20"/>
                <w:szCs w:val="20"/>
                <w:lang w:val="ro-RO"/>
              </w:rPr>
              <w:t>rimul  semestru 2022</w:t>
            </w:r>
          </w:p>
        </w:tc>
        <w:tc>
          <w:tcPr>
            <w:tcW w:w="2340" w:type="dxa"/>
            <w:tcBorders>
              <w:top w:val="single" w:sz="4" w:space="0" w:color="auto"/>
              <w:left w:val="single" w:sz="4" w:space="0" w:color="auto"/>
              <w:bottom w:val="single" w:sz="4" w:space="0" w:color="auto"/>
              <w:right w:val="single" w:sz="4" w:space="0" w:color="auto"/>
            </w:tcBorders>
            <w:vAlign w:val="center"/>
          </w:tcPr>
          <w:p w14:paraId="2D954AC7" w14:textId="319D359A" w:rsidR="00952B1B" w:rsidRPr="00A4422D" w:rsidRDefault="00952B1B" w:rsidP="00180B6C">
            <w:pPr>
              <w:jc w:val="center"/>
              <w:rPr>
                <w:rFonts w:ascii="Palatino Linotype" w:hAnsi="Palatino Linotype" w:cs="Arial"/>
                <w:b/>
                <w:color w:val="000000" w:themeColor="text1"/>
                <w:sz w:val="20"/>
                <w:szCs w:val="20"/>
                <w:lang w:val="ro-RO"/>
              </w:rPr>
            </w:pPr>
            <w:r w:rsidRPr="00A4422D">
              <w:rPr>
                <w:rFonts w:ascii="Palatino Linotype" w:hAnsi="Palatino Linotype" w:cs="Arial"/>
                <w:b/>
                <w:color w:val="000000" w:themeColor="text1"/>
                <w:sz w:val="20"/>
                <w:szCs w:val="20"/>
                <w:lang w:val="ro-RO"/>
              </w:rPr>
              <w:t>Responsabili:</w:t>
            </w:r>
          </w:p>
          <w:p w14:paraId="5362812B" w14:textId="421A0A77" w:rsidR="00952B1B" w:rsidRPr="00F4224B" w:rsidRDefault="00952B1B" w:rsidP="00180B6C">
            <w:pPr>
              <w:jc w:val="center"/>
              <w:rPr>
                <w:rFonts w:ascii="Palatino Linotype" w:hAnsi="Palatino Linotype" w:cs="Arial"/>
                <w:color w:val="000000" w:themeColor="text1"/>
                <w:sz w:val="20"/>
                <w:szCs w:val="20"/>
                <w:lang w:val="ro-RO"/>
              </w:rPr>
            </w:pPr>
            <w:r w:rsidRPr="00F4224B">
              <w:rPr>
                <w:rFonts w:ascii="Palatino Linotype" w:hAnsi="Palatino Linotype" w:cs="Arial"/>
                <w:color w:val="000000" w:themeColor="text1"/>
                <w:sz w:val="20"/>
                <w:szCs w:val="20"/>
                <w:lang w:val="ro-RO"/>
              </w:rPr>
              <w:t>MMPS prin</w:t>
            </w:r>
            <w:r w:rsidR="00AE6BF5" w:rsidRPr="00F4224B">
              <w:rPr>
                <w:rFonts w:ascii="Palatino Linotype" w:hAnsi="Palatino Linotype" w:cs="Arial"/>
                <w:color w:val="000000" w:themeColor="text1"/>
                <w:sz w:val="20"/>
                <w:szCs w:val="20"/>
                <w:lang w:val="ro-RO"/>
              </w:rPr>
              <w:t xml:space="preserve"> DPSS</w:t>
            </w:r>
            <w:r w:rsidRPr="00F4224B">
              <w:rPr>
                <w:rFonts w:ascii="Palatino Linotype" w:hAnsi="Palatino Linotype" w:cs="Arial"/>
                <w:color w:val="000000" w:themeColor="text1"/>
                <w:sz w:val="20"/>
                <w:szCs w:val="20"/>
                <w:lang w:val="ro-RO"/>
              </w:rPr>
              <w:t xml:space="preserve"> </w:t>
            </w:r>
          </w:p>
          <w:p w14:paraId="05023667" w14:textId="77777777" w:rsidR="00952B1B" w:rsidRPr="00F4224B" w:rsidRDefault="00952B1B" w:rsidP="00180B6C">
            <w:pPr>
              <w:jc w:val="center"/>
              <w:rPr>
                <w:rFonts w:ascii="Palatino Linotype" w:hAnsi="Palatino Linotype" w:cs="Arial"/>
                <w:color w:val="000000" w:themeColor="text1"/>
                <w:sz w:val="20"/>
                <w:szCs w:val="20"/>
                <w:lang w:val="ro-RO"/>
              </w:rPr>
            </w:pPr>
            <w:r w:rsidRPr="00F4224B">
              <w:rPr>
                <w:rFonts w:ascii="Palatino Linotype" w:hAnsi="Palatino Linotype" w:cs="Arial"/>
                <w:color w:val="000000" w:themeColor="text1"/>
                <w:sz w:val="20"/>
                <w:szCs w:val="20"/>
                <w:lang w:val="ro-RO"/>
              </w:rPr>
              <w:t xml:space="preserve">ANDPDCA </w:t>
            </w:r>
          </w:p>
          <w:p w14:paraId="40EDB07C" w14:textId="77777777" w:rsidR="00952B1B" w:rsidRPr="00221215" w:rsidRDefault="00952B1B" w:rsidP="00180B6C">
            <w:pPr>
              <w:jc w:val="center"/>
              <w:rPr>
                <w:rFonts w:ascii="Palatino Linotype" w:hAnsi="Palatino Linotype" w:cs="Arial"/>
                <w:color w:val="000000" w:themeColor="text1"/>
                <w:sz w:val="20"/>
                <w:szCs w:val="20"/>
                <w:lang w:val="ro-RO"/>
              </w:rPr>
            </w:pPr>
            <w:r w:rsidRPr="00F4224B">
              <w:rPr>
                <w:rFonts w:ascii="Palatino Linotype" w:hAnsi="Palatino Linotype" w:cs="Arial"/>
                <w:color w:val="000000" w:themeColor="text1"/>
                <w:sz w:val="20"/>
                <w:szCs w:val="20"/>
                <w:lang w:val="ro-RO"/>
              </w:rPr>
              <w:t>ANES</w:t>
            </w:r>
          </w:p>
          <w:p w14:paraId="65887B9E" w14:textId="77777777" w:rsidR="00952B1B" w:rsidRPr="00221215" w:rsidRDefault="00952B1B" w:rsidP="00180B6C">
            <w:pPr>
              <w:jc w:val="center"/>
              <w:rPr>
                <w:rFonts w:ascii="Palatino Linotype" w:hAnsi="Palatino Linotype" w:cs="Arial"/>
                <w:color w:val="000000" w:themeColor="text1"/>
                <w:sz w:val="20"/>
                <w:szCs w:val="20"/>
                <w:lang w:val="ro-RO"/>
              </w:rPr>
            </w:pPr>
          </w:p>
          <w:p w14:paraId="0172D6A9" w14:textId="77777777" w:rsidR="00952B1B" w:rsidRPr="00A4422D" w:rsidRDefault="00952B1B" w:rsidP="00180B6C">
            <w:pPr>
              <w:jc w:val="center"/>
              <w:rPr>
                <w:rFonts w:ascii="Palatino Linotype" w:hAnsi="Palatino Linotype" w:cs="Arial"/>
                <w:b/>
                <w:color w:val="000000" w:themeColor="text1"/>
                <w:sz w:val="20"/>
                <w:szCs w:val="20"/>
                <w:lang w:val="ro-RO"/>
              </w:rPr>
            </w:pPr>
            <w:r w:rsidRPr="00A4422D">
              <w:rPr>
                <w:rFonts w:ascii="Palatino Linotype" w:hAnsi="Palatino Linotype" w:cs="Arial"/>
                <w:b/>
                <w:color w:val="000000" w:themeColor="text1"/>
                <w:sz w:val="20"/>
                <w:szCs w:val="20"/>
                <w:lang w:val="ro-RO"/>
              </w:rPr>
              <w:t xml:space="preserve">Parteneri:  </w:t>
            </w:r>
          </w:p>
          <w:p w14:paraId="6DD81B83" w14:textId="609B2B18" w:rsidR="00952B1B" w:rsidRPr="00221215" w:rsidRDefault="00952B1B" w:rsidP="00B8353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221215">
              <w:rPr>
                <w:rFonts w:ascii="Palatino Linotype" w:hAnsi="Palatino Linotype" w:cs="Arial"/>
                <w:color w:val="000000" w:themeColor="text1"/>
                <w:sz w:val="20"/>
                <w:szCs w:val="20"/>
                <w:lang w:val="ro-RO"/>
              </w:rPr>
              <w:t>ANITP</w:t>
            </w:r>
          </w:p>
          <w:p w14:paraId="010E9624" w14:textId="2DA1C206" w:rsidR="00952B1B" w:rsidRPr="00221215"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ONG </w:t>
            </w:r>
            <w:r w:rsidRPr="00221215">
              <w:rPr>
                <w:rFonts w:ascii="Palatino Linotype" w:hAnsi="Palatino Linotype" w:cs="Arial"/>
                <w:color w:val="000000" w:themeColor="text1"/>
                <w:sz w:val="20"/>
                <w:szCs w:val="20"/>
                <w:lang w:val="ro-RO"/>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0270F635" w14:textId="414CC957" w:rsidR="00952B1B" w:rsidRPr="00221215" w:rsidRDefault="00952B1B" w:rsidP="00475928">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Bugetul instituțiilor implicate</w:t>
            </w:r>
          </w:p>
          <w:p w14:paraId="27A29475" w14:textId="7B9C4E98" w:rsidR="00952B1B" w:rsidRPr="00221215" w:rsidRDefault="00952B1B" w:rsidP="00180B6C">
            <w:pPr>
              <w:spacing w:before="240"/>
              <w:jc w:val="center"/>
              <w:rPr>
                <w:rFonts w:ascii="Palatino Linotype" w:hAnsi="Palatino Linotype" w:cs="Arial"/>
                <w:color w:val="000000" w:themeColor="text1"/>
                <w:sz w:val="20"/>
                <w:szCs w:val="20"/>
                <w:lang w:val="ro-RO"/>
              </w:rPr>
            </w:pPr>
          </w:p>
        </w:tc>
      </w:tr>
      <w:tr w:rsidR="00952B1B" w:rsidRPr="008B37C0" w14:paraId="32754008"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05C1711" w14:textId="7F66CEED" w:rsidR="00952B1B" w:rsidRPr="00FC20D6" w:rsidRDefault="00952B1B" w:rsidP="00180B6C">
            <w:pPr>
              <w:rPr>
                <w:rFonts w:ascii="Palatino Linotype" w:hAnsi="Palatino Linotype" w:cs="Arial"/>
                <w:color w:val="000000" w:themeColor="text1"/>
                <w:sz w:val="20"/>
                <w:szCs w:val="20"/>
                <w:lang w:val="ro-RO"/>
              </w:rPr>
            </w:pPr>
            <w:r w:rsidRPr="00FC20D6">
              <w:rPr>
                <w:rFonts w:ascii="Palatino Linotype" w:hAnsi="Palatino Linotype" w:cs="Arial"/>
                <w:color w:val="000000" w:themeColor="text1"/>
                <w:sz w:val="20"/>
                <w:szCs w:val="20"/>
                <w:lang w:val="ro-RO"/>
              </w:rPr>
              <w:t>Organizarea unor sesiuni de formare destinate specialiștilor din cadrul DGASPC care lucrează direct cu copiii victime ale traficului de persoane</w:t>
            </w:r>
          </w:p>
        </w:tc>
        <w:tc>
          <w:tcPr>
            <w:tcW w:w="3150" w:type="dxa"/>
            <w:tcBorders>
              <w:top w:val="single" w:sz="4" w:space="0" w:color="auto"/>
              <w:left w:val="single" w:sz="4" w:space="0" w:color="auto"/>
              <w:bottom w:val="single" w:sz="4" w:space="0" w:color="auto"/>
              <w:right w:val="single" w:sz="4" w:space="0" w:color="auto"/>
            </w:tcBorders>
          </w:tcPr>
          <w:p w14:paraId="6C774663" w14:textId="52F45AF0" w:rsidR="00952B1B" w:rsidRPr="00FC20D6" w:rsidRDefault="00952B1B"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FC20D6">
              <w:rPr>
                <w:rFonts w:ascii="Palatino Linotype" w:hAnsi="Palatino Linotype" w:cs="Arial"/>
                <w:color w:val="000000" w:themeColor="text1"/>
                <w:sz w:val="20"/>
                <w:szCs w:val="20"/>
                <w:lang w:val="ro-RO"/>
              </w:rPr>
              <w:t xml:space="preserve"> sesiuni de formare organizate</w:t>
            </w:r>
          </w:p>
          <w:p w14:paraId="36D4466B" w14:textId="6CF67FDB" w:rsidR="00952B1B" w:rsidRPr="00FC20D6" w:rsidRDefault="00952B1B"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FC20D6">
              <w:rPr>
                <w:rFonts w:ascii="Palatino Linotype" w:hAnsi="Palatino Linotype" w:cs="Arial"/>
                <w:color w:val="000000" w:themeColor="text1"/>
                <w:sz w:val="20"/>
                <w:szCs w:val="20"/>
                <w:lang w:val="ro-RO"/>
              </w:rPr>
              <w:t xml:space="preserve"> de participanți din cadrul DGASPC</w:t>
            </w:r>
          </w:p>
          <w:p w14:paraId="37ED93E9" w14:textId="77777777" w:rsidR="00952B1B" w:rsidRPr="00FC20D6" w:rsidRDefault="00952B1B" w:rsidP="00180B6C">
            <w:pPr>
              <w:spacing w:before="240"/>
              <w:rPr>
                <w:rFonts w:ascii="Palatino Linotype" w:hAnsi="Palatino Linotype" w:cs="Arial"/>
                <w:color w:val="000000" w:themeColor="text1"/>
                <w:sz w:val="20"/>
                <w:szCs w:val="20"/>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4F55018A" w14:textId="77777777" w:rsidR="00952B1B" w:rsidRDefault="00952B1B" w:rsidP="00475928">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s</w:t>
            </w:r>
            <w:r w:rsidRPr="00FC20D6">
              <w:rPr>
                <w:rFonts w:ascii="Palatino Linotype" w:hAnsi="Palatino Linotype" w:cs="Arial"/>
                <w:color w:val="000000" w:themeColor="text1"/>
                <w:sz w:val="20"/>
                <w:szCs w:val="20"/>
                <w:lang w:val="ro-RO"/>
              </w:rPr>
              <w:t>emestrul 2 2021</w:t>
            </w:r>
          </w:p>
          <w:p w14:paraId="305015FB" w14:textId="2EC780EE" w:rsidR="00952B1B" w:rsidRPr="00FC20D6" w:rsidRDefault="00952B1B" w:rsidP="00475928">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s</w:t>
            </w:r>
            <w:r w:rsidRPr="00FC20D6">
              <w:rPr>
                <w:rFonts w:ascii="Palatino Linotype" w:hAnsi="Palatino Linotype" w:cs="Arial"/>
                <w:color w:val="000000" w:themeColor="text1"/>
                <w:sz w:val="20"/>
                <w:szCs w:val="20"/>
                <w:lang w:val="ro-RO"/>
              </w:rPr>
              <w:t>emestrul 2  2022</w:t>
            </w:r>
          </w:p>
        </w:tc>
        <w:tc>
          <w:tcPr>
            <w:tcW w:w="2340" w:type="dxa"/>
            <w:tcBorders>
              <w:top w:val="single" w:sz="4" w:space="0" w:color="auto"/>
              <w:left w:val="single" w:sz="4" w:space="0" w:color="auto"/>
              <w:bottom w:val="single" w:sz="4" w:space="0" w:color="auto"/>
              <w:right w:val="single" w:sz="4" w:space="0" w:color="auto"/>
            </w:tcBorders>
            <w:vAlign w:val="center"/>
          </w:tcPr>
          <w:p w14:paraId="7AF4A983" w14:textId="77777777" w:rsidR="00952B1B" w:rsidRPr="00FC20D6" w:rsidRDefault="00952B1B" w:rsidP="00180B6C">
            <w:pPr>
              <w:jc w:val="center"/>
              <w:rPr>
                <w:rFonts w:ascii="Palatino Linotype" w:hAnsi="Palatino Linotype" w:cs="Arial"/>
                <w:color w:val="000000" w:themeColor="text1"/>
                <w:sz w:val="20"/>
                <w:szCs w:val="20"/>
                <w:lang w:val="ro-RO"/>
              </w:rPr>
            </w:pPr>
          </w:p>
          <w:p w14:paraId="1B29483C" w14:textId="77777777" w:rsidR="00952B1B" w:rsidRPr="00CB4F3E" w:rsidRDefault="00952B1B" w:rsidP="00180B6C">
            <w:pPr>
              <w:jc w:val="center"/>
              <w:rPr>
                <w:rFonts w:ascii="Palatino Linotype" w:hAnsi="Palatino Linotype" w:cs="Arial"/>
                <w:b/>
                <w:color w:val="000000" w:themeColor="text1"/>
                <w:sz w:val="20"/>
                <w:szCs w:val="20"/>
                <w:lang w:val="ro-RO"/>
              </w:rPr>
            </w:pPr>
            <w:r w:rsidRPr="00CB4F3E">
              <w:rPr>
                <w:rFonts w:ascii="Palatino Linotype" w:hAnsi="Palatino Linotype" w:cs="Arial"/>
                <w:b/>
                <w:color w:val="000000" w:themeColor="text1"/>
                <w:sz w:val="20"/>
                <w:szCs w:val="20"/>
                <w:lang w:val="ro-RO"/>
              </w:rPr>
              <w:t>Responsabili:</w:t>
            </w:r>
          </w:p>
          <w:p w14:paraId="050D7184" w14:textId="33E455F5" w:rsidR="00952B1B"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 prin ANDPDCA</w:t>
            </w:r>
          </w:p>
          <w:p w14:paraId="33FB0F4E" w14:textId="11575702" w:rsidR="00952B1B" w:rsidRPr="00FC20D6"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w:t>
            </w:r>
            <w:r w:rsidRPr="00FC20D6">
              <w:rPr>
                <w:rFonts w:ascii="Palatino Linotype" w:hAnsi="Palatino Linotype" w:cs="Arial"/>
                <w:color w:val="000000" w:themeColor="text1"/>
                <w:sz w:val="20"/>
                <w:szCs w:val="20"/>
                <w:lang w:val="ro-RO"/>
              </w:rPr>
              <w:t xml:space="preserve"> ANITP</w:t>
            </w:r>
          </w:p>
          <w:p w14:paraId="4186E233" w14:textId="77777777" w:rsidR="00952B1B" w:rsidRPr="00FC20D6" w:rsidRDefault="00952B1B" w:rsidP="00180B6C">
            <w:pPr>
              <w:jc w:val="center"/>
              <w:rPr>
                <w:rFonts w:ascii="Palatino Linotype" w:hAnsi="Palatino Linotype" w:cs="Arial"/>
                <w:color w:val="000000" w:themeColor="text1"/>
                <w:sz w:val="20"/>
                <w:szCs w:val="20"/>
                <w:lang w:val="ro-RO"/>
              </w:rPr>
            </w:pPr>
          </w:p>
          <w:p w14:paraId="6EA0A793" w14:textId="77777777" w:rsidR="00952B1B" w:rsidRPr="00FC20D6" w:rsidRDefault="00952B1B" w:rsidP="00180B6C">
            <w:pPr>
              <w:jc w:val="center"/>
              <w:rPr>
                <w:rFonts w:ascii="Palatino Linotype" w:hAnsi="Palatino Linotype" w:cs="Arial"/>
                <w:color w:val="000000" w:themeColor="text1"/>
                <w:sz w:val="20"/>
                <w:szCs w:val="20"/>
                <w:lang w:val="ro-RO"/>
              </w:rPr>
            </w:pPr>
          </w:p>
          <w:p w14:paraId="076F4E87" w14:textId="77777777" w:rsidR="00952B1B" w:rsidRPr="00CB4F3E" w:rsidRDefault="00952B1B" w:rsidP="00180B6C">
            <w:pPr>
              <w:jc w:val="center"/>
              <w:rPr>
                <w:rFonts w:ascii="Palatino Linotype" w:hAnsi="Palatino Linotype" w:cs="Arial"/>
                <w:b/>
                <w:color w:val="000000" w:themeColor="text1"/>
                <w:sz w:val="20"/>
                <w:szCs w:val="20"/>
                <w:lang w:val="ro-RO"/>
              </w:rPr>
            </w:pPr>
            <w:r w:rsidRPr="00CB4F3E">
              <w:rPr>
                <w:rFonts w:ascii="Palatino Linotype" w:hAnsi="Palatino Linotype" w:cs="Arial"/>
                <w:b/>
                <w:color w:val="000000" w:themeColor="text1"/>
                <w:sz w:val="20"/>
                <w:szCs w:val="20"/>
                <w:lang w:val="ro-RO"/>
              </w:rPr>
              <w:t>Parteneri:</w:t>
            </w:r>
          </w:p>
          <w:p w14:paraId="0FD56370" w14:textId="77777777" w:rsidR="00952B1B" w:rsidRDefault="00952B1B"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DGASPC</w:t>
            </w:r>
            <w:r w:rsidRPr="00FC20D6">
              <w:rPr>
                <w:rFonts w:ascii="Palatino Linotype" w:hAnsi="Palatino Linotype" w:cs="Arial"/>
                <w:color w:val="000000" w:themeColor="text1"/>
                <w:sz w:val="20"/>
                <w:szCs w:val="20"/>
                <w:lang w:val="ro-RO"/>
              </w:rPr>
              <w:t xml:space="preserve"> </w:t>
            </w:r>
          </w:p>
          <w:p w14:paraId="2449A592" w14:textId="08547C4F" w:rsidR="00952B1B" w:rsidRPr="00FC20D6" w:rsidRDefault="00952B1B" w:rsidP="00180B6C">
            <w:pPr>
              <w:jc w:val="center"/>
              <w:rPr>
                <w:rFonts w:ascii="Palatino Linotype" w:hAnsi="Palatino Linotype" w:cs="Arial"/>
                <w:color w:val="000000" w:themeColor="text1"/>
                <w:sz w:val="20"/>
                <w:szCs w:val="20"/>
                <w:lang w:val="ro-RO"/>
              </w:rPr>
            </w:pPr>
            <w:r w:rsidRPr="00FC20D6">
              <w:rPr>
                <w:rFonts w:ascii="Palatino Linotype" w:hAnsi="Palatino Linotype" w:cs="Arial"/>
                <w:color w:val="000000" w:themeColor="text1"/>
                <w:sz w:val="20"/>
                <w:szCs w:val="20"/>
                <w:lang w:val="ro-RO"/>
              </w:rPr>
              <w:t>ONG</w:t>
            </w:r>
          </w:p>
          <w:p w14:paraId="3174869D" w14:textId="77777777" w:rsidR="00952B1B" w:rsidRDefault="00952B1B" w:rsidP="00180B6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vAlign w:val="center"/>
          </w:tcPr>
          <w:p w14:paraId="109B0D4A" w14:textId="6012162F" w:rsidR="00952B1B" w:rsidRDefault="00952B1B"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ANDPDCA, ANITP</w:t>
            </w:r>
          </w:p>
          <w:p w14:paraId="5E5D0AD4" w14:textId="202DA6C2" w:rsidR="00952B1B" w:rsidRPr="00221215" w:rsidRDefault="00952B1B"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952B1B" w:rsidRPr="008B37C0" w14:paraId="17AE073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869C2A1" w14:textId="50F54C62" w:rsidR="00952B1B" w:rsidRPr="00FC20D6" w:rsidRDefault="00952B1B" w:rsidP="00865FD5">
            <w:pPr>
              <w:rPr>
                <w:rFonts w:ascii="Palatino Linotype" w:hAnsi="Palatino Linotype" w:cs="Arial"/>
                <w:color w:val="000000" w:themeColor="text1"/>
                <w:sz w:val="20"/>
                <w:szCs w:val="20"/>
                <w:lang w:val="ro-RO"/>
              </w:rPr>
            </w:pPr>
            <w:r w:rsidRPr="008D2189">
              <w:rPr>
                <w:rFonts w:ascii="Palatino Linotype" w:hAnsi="Palatino Linotype" w:cs="Arial"/>
                <w:color w:val="000000" w:themeColor="text1"/>
                <w:sz w:val="20"/>
                <w:szCs w:val="20"/>
                <w:lang w:val="ro-RO"/>
              </w:rPr>
              <w:t xml:space="preserve">Dezvoltarea oportunităților de finanțare nerambursabile destinate furnizorilor de servicii sociale adresate victimelor traficului de persoane, </w:t>
            </w:r>
            <w:r w:rsidR="00865FD5">
              <w:rPr>
                <w:rFonts w:ascii="Palatino Linotype" w:hAnsi="Palatino Linotype" w:cs="Arial"/>
                <w:color w:val="000000" w:themeColor="text1"/>
                <w:sz w:val="20"/>
                <w:szCs w:val="20"/>
                <w:lang w:val="ro-RO"/>
              </w:rPr>
              <w:t>prin accesare fonduri externe nerambursabile aferente perioadei 2021-2027</w:t>
            </w:r>
          </w:p>
        </w:tc>
        <w:tc>
          <w:tcPr>
            <w:tcW w:w="3150" w:type="dxa"/>
            <w:tcBorders>
              <w:top w:val="single" w:sz="4" w:space="0" w:color="auto"/>
              <w:left w:val="single" w:sz="4" w:space="0" w:color="auto"/>
              <w:bottom w:val="single" w:sz="4" w:space="0" w:color="auto"/>
              <w:right w:val="single" w:sz="4" w:space="0" w:color="auto"/>
            </w:tcBorders>
          </w:tcPr>
          <w:p w14:paraId="7812C0E3" w14:textId="7581414D" w:rsidR="00952B1B" w:rsidRPr="008D2189" w:rsidRDefault="00952B1B"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8D2189">
              <w:rPr>
                <w:rFonts w:ascii="Palatino Linotype" w:hAnsi="Palatino Linotype" w:cs="Arial"/>
                <w:color w:val="000000" w:themeColor="text1"/>
                <w:sz w:val="20"/>
                <w:szCs w:val="20"/>
                <w:lang w:val="ro-RO"/>
              </w:rPr>
              <w:t xml:space="preserve"> proiecte acceptate pentru finanțarea  dezvoltării serviciilor sociale destinate victimelor traficului de persoane </w:t>
            </w:r>
          </w:p>
          <w:p w14:paraId="0C5C9706" w14:textId="72A861EA" w:rsidR="00952B1B" w:rsidRPr="00FC20D6" w:rsidRDefault="00952B1B"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8D2189">
              <w:rPr>
                <w:rFonts w:ascii="Palatino Linotype" w:hAnsi="Palatino Linotype" w:cs="Arial"/>
                <w:color w:val="000000" w:themeColor="text1"/>
                <w:sz w:val="20"/>
                <w:szCs w:val="20"/>
                <w:lang w:val="ro-RO"/>
              </w:rPr>
              <w:t xml:space="preserve"> de servicii sociale dezvoltate  cu fonduri europene </w:t>
            </w:r>
          </w:p>
        </w:tc>
        <w:tc>
          <w:tcPr>
            <w:tcW w:w="1260" w:type="dxa"/>
            <w:tcBorders>
              <w:top w:val="single" w:sz="4" w:space="0" w:color="auto"/>
              <w:left w:val="single" w:sz="4" w:space="0" w:color="auto"/>
              <w:bottom w:val="single" w:sz="4" w:space="0" w:color="auto"/>
              <w:right w:val="single" w:sz="4" w:space="0" w:color="auto"/>
            </w:tcBorders>
            <w:vAlign w:val="center"/>
          </w:tcPr>
          <w:p w14:paraId="533A9214" w14:textId="77777777" w:rsidR="00952B1B" w:rsidRPr="008D2189" w:rsidRDefault="00952B1B" w:rsidP="006F1A0A">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p</w:t>
            </w:r>
            <w:r w:rsidRPr="008D2189">
              <w:rPr>
                <w:rFonts w:ascii="Palatino Linotype" w:hAnsi="Palatino Linotype" w:cs="Arial"/>
                <w:color w:val="000000" w:themeColor="text1"/>
                <w:sz w:val="20"/>
                <w:szCs w:val="20"/>
                <w:lang w:val="ro-RO"/>
              </w:rPr>
              <w:t>rimul semestru al anului 2021</w:t>
            </w:r>
          </w:p>
          <w:p w14:paraId="571A7075" w14:textId="2F826002" w:rsidR="00952B1B" w:rsidRPr="00FC20D6" w:rsidRDefault="00952B1B" w:rsidP="006F1A0A">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w:t>
            </w:r>
            <w:r w:rsidRPr="008D2189">
              <w:rPr>
                <w:rFonts w:ascii="Palatino Linotype" w:hAnsi="Palatino Linotype" w:cs="Arial"/>
                <w:color w:val="000000" w:themeColor="text1"/>
                <w:sz w:val="20"/>
                <w:szCs w:val="20"/>
                <w:lang w:val="ro-RO"/>
              </w:rPr>
              <w:t>ctombrie 2022</w:t>
            </w:r>
          </w:p>
        </w:tc>
        <w:tc>
          <w:tcPr>
            <w:tcW w:w="2340" w:type="dxa"/>
            <w:tcBorders>
              <w:top w:val="single" w:sz="4" w:space="0" w:color="auto"/>
              <w:left w:val="single" w:sz="4" w:space="0" w:color="auto"/>
              <w:bottom w:val="single" w:sz="4" w:space="0" w:color="auto"/>
              <w:right w:val="single" w:sz="4" w:space="0" w:color="auto"/>
            </w:tcBorders>
            <w:vAlign w:val="center"/>
          </w:tcPr>
          <w:p w14:paraId="2B96378C" w14:textId="77777777" w:rsidR="00952B1B" w:rsidRPr="008D2189" w:rsidRDefault="00952B1B" w:rsidP="00180B6C">
            <w:pPr>
              <w:jc w:val="center"/>
              <w:rPr>
                <w:rFonts w:ascii="Palatino Linotype" w:hAnsi="Palatino Linotype" w:cs="Arial"/>
                <w:color w:val="000000" w:themeColor="text1"/>
                <w:sz w:val="20"/>
                <w:szCs w:val="20"/>
                <w:lang w:val="ro-RO"/>
              </w:rPr>
            </w:pPr>
          </w:p>
          <w:p w14:paraId="77790D75" w14:textId="4B4F9DC2" w:rsidR="00952B1B" w:rsidRPr="00DE7A2C" w:rsidRDefault="00952B1B" w:rsidP="00B83536">
            <w:pPr>
              <w:jc w:val="center"/>
              <w:rPr>
                <w:rFonts w:ascii="Palatino Linotype" w:hAnsi="Palatino Linotype" w:cs="Arial"/>
                <w:b/>
                <w:color w:val="000000" w:themeColor="text1"/>
                <w:sz w:val="20"/>
                <w:szCs w:val="20"/>
                <w:lang w:val="ro-RO"/>
              </w:rPr>
            </w:pPr>
            <w:r w:rsidRPr="00DE7A2C">
              <w:rPr>
                <w:rFonts w:ascii="Palatino Linotype" w:hAnsi="Palatino Linotype" w:cs="Arial"/>
                <w:b/>
                <w:color w:val="000000" w:themeColor="text1"/>
                <w:sz w:val="20"/>
                <w:szCs w:val="20"/>
                <w:lang w:val="ro-RO"/>
              </w:rPr>
              <w:t>Responsabili:</w:t>
            </w:r>
          </w:p>
          <w:p w14:paraId="01542309" w14:textId="77777777" w:rsidR="00952B1B" w:rsidRDefault="00952B1B" w:rsidP="00B8353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w:t>
            </w:r>
          </w:p>
          <w:p w14:paraId="73AB02E6" w14:textId="5D4764AF" w:rsidR="00952B1B" w:rsidRDefault="002F7F44" w:rsidP="00B83536">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MIPE</w:t>
            </w:r>
          </w:p>
        </w:tc>
        <w:tc>
          <w:tcPr>
            <w:tcW w:w="1800" w:type="dxa"/>
            <w:tcBorders>
              <w:top w:val="single" w:sz="4" w:space="0" w:color="auto"/>
              <w:left w:val="single" w:sz="4" w:space="0" w:color="auto"/>
              <w:bottom w:val="single" w:sz="4" w:space="0" w:color="auto"/>
              <w:right w:val="single" w:sz="4" w:space="0" w:color="auto"/>
            </w:tcBorders>
          </w:tcPr>
          <w:p w14:paraId="3151425E" w14:textId="77777777" w:rsidR="00952B1B" w:rsidRDefault="00952B1B" w:rsidP="00180B6C">
            <w:pPr>
              <w:spacing w:before="240"/>
              <w:jc w:val="center"/>
              <w:rPr>
                <w:rFonts w:ascii="Palatino Linotype" w:hAnsi="Palatino Linotype" w:cs="Arial"/>
                <w:color w:val="000000" w:themeColor="text1"/>
                <w:sz w:val="20"/>
                <w:szCs w:val="20"/>
                <w:lang w:val="ro-RO"/>
              </w:rPr>
            </w:pPr>
          </w:p>
          <w:p w14:paraId="029B3788" w14:textId="22A70C86" w:rsidR="00952B1B" w:rsidRPr="00221215" w:rsidRDefault="00952B1B" w:rsidP="00180B6C">
            <w:pPr>
              <w:spacing w:before="240"/>
              <w:jc w:val="center"/>
              <w:rPr>
                <w:rFonts w:ascii="Palatino Linotype" w:hAnsi="Palatino Linotype" w:cs="Arial"/>
                <w:color w:val="000000" w:themeColor="text1"/>
                <w:sz w:val="20"/>
                <w:szCs w:val="20"/>
                <w:lang w:val="ro-RO"/>
              </w:rPr>
            </w:pPr>
            <w:r w:rsidRPr="008D2189">
              <w:rPr>
                <w:rFonts w:ascii="Palatino Linotype" w:hAnsi="Palatino Linotype" w:cs="Arial"/>
                <w:color w:val="000000" w:themeColor="text1"/>
                <w:sz w:val="20"/>
                <w:szCs w:val="20"/>
                <w:lang w:val="ro-RO"/>
              </w:rPr>
              <w:t>Fonduri europene, bugetul de stat</w:t>
            </w:r>
          </w:p>
        </w:tc>
      </w:tr>
      <w:tr w:rsidR="000B0C31" w:rsidRPr="008B37C0" w14:paraId="3D43450C"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8BCA9DC" w14:textId="77777777" w:rsidR="000B0C31" w:rsidRPr="000B0C31" w:rsidRDefault="000B0C31" w:rsidP="000B0C31">
            <w:pPr>
              <w:rPr>
                <w:rFonts w:ascii="Palatino Linotype" w:hAnsi="Palatino Linotype" w:cs="Arial"/>
                <w:color w:val="000000" w:themeColor="text1"/>
                <w:sz w:val="20"/>
                <w:szCs w:val="20"/>
                <w:lang w:val="ro-RO"/>
              </w:rPr>
            </w:pPr>
            <w:r w:rsidRPr="000B0C31">
              <w:rPr>
                <w:rFonts w:ascii="Palatino Linotype" w:hAnsi="Palatino Linotype" w:cs="Arial"/>
                <w:color w:val="000000" w:themeColor="text1"/>
                <w:sz w:val="20"/>
                <w:szCs w:val="20"/>
                <w:lang w:val="ro-RO"/>
              </w:rPr>
              <w:lastRenderedPageBreak/>
              <w:t>Identificarea solutiilor comune pentru cresterea si optimizarea gradului de aplicare a prevederilor legale in domeniul protectiei si asistentei victimelor traficului de minori</w:t>
            </w:r>
          </w:p>
          <w:p w14:paraId="2AE82F99" w14:textId="4DBFF393" w:rsidR="000B0C31" w:rsidRPr="008D2189" w:rsidRDefault="000B0C31" w:rsidP="000B0C31">
            <w:pPr>
              <w:rPr>
                <w:rFonts w:ascii="Palatino Linotype" w:hAnsi="Palatino Linotype" w:cs="Arial"/>
                <w:color w:val="000000" w:themeColor="text1"/>
                <w:sz w:val="20"/>
                <w:szCs w:val="20"/>
                <w:lang w:val="ro-RO"/>
              </w:rPr>
            </w:pPr>
          </w:p>
        </w:tc>
        <w:tc>
          <w:tcPr>
            <w:tcW w:w="3150" w:type="dxa"/>
            <w:tcBorders>
              <w:top w:val="single" w:sz="4" w:space="0" w:color="auto"/>
              <w:left w:val="single" w:sz="4" w:space="0" w:color="auto"/>
              <w:bottom w:val="single" w:sz="4" w:space="0" w:color="auto"/>
              <w:right w:val="single" w:sz="4" w:space="0" w:color="auto"/>
            </w:tcBorders>
          </w:tcPr>
          <w:p w14:paraId="2876C0B9" w14:textId="50E0739B" w:rsidR="000B0C31" w:rsidRDefault="000B0C31" w:rsidP="00180B6C">
            <w:pPr>
              <w:spacing w:before="240"/>
              <w:rPr>
                <w:rFonts w:ascii="Palatino Linotype" w:hAnsi="Palatino Linotype" w:cs="Arial"/>
                <w:color w:val="000000" w:themeColor="text1"/>
                <w:sz w:val="20"/>
                <w:szCs w:val="20"/>
                <w:lang w:val="ro-RO"/>
              </w:rPr>
            </w:pPr>
            <w:r w:rsidRPr="000B0C31">
              <w:rPr>
                <w:rFonts w:ascii="Palatino Linotype" w:hAnsi="Palatino Linotype" w:cs="Arial"/>
                <w:color w:val="000000" w:themeColor="text1"/>
                <w:sz w:val="20"/>
                <w:szCs w:val="20"/>
                <w:lang w:val="ro-RO"/>
              </w:rPr>
              <w:t>Solutii identificate</w:t>
            </w:r>
          </w:p>
        </w:tc>
        <w:tc>
          <w:tcPr>
            <w:tcW w:w="1260" w:type="dxa"/>
            <w:tcBorders>
              <w:top w:val="single" w:sz="4" w:space="0" w:color="auto"/>
              <w:left w:val="single" w:sz="4" w:space="0" w:color="auto"/>
              <w:bottom w:val="single" w:sz="4" w:space="0" w:color="auto"/>
              <w:right w:val="single" w:sz="4" w:space="0" w:color="auto"/>
            </w:tcBorders>
            <w:vAlign w:val="center"/>
          </w:tcPr>
          <w:p w14:paraId="40014AFC" w14:textId="77777777" w:rsidR="000B0C31" w:rsidRDefault="0047370C" w:rsidP="006F1A0A">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Semestrul 2</w:t>
            </w:r>
          </w:p>
          <w:p w14:paraId="6ECC3F43" w14:textId="6CB0B0C5" w:rsidR="0047370C" w:rsidRDefault="0047370C" w:rsidP="006F1A0A">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718DB546" w14:textId="77777777" w:rsidR="000B0C31" w:rsidRPr="00DE7A2C" w:rsidRDefault="000B0C31" w:rsidP="000B0C31">
            <w:pPr>
              <w:jc w:val="center"/>
              <w:rPr>
                <w:rFonts w:ascii="Palatino Linotype" w:hAnsi="Palatino Linotype" w:cs="Arial"/>
                <w:b/>
                <w:color w:val="000000" w:themeColor="text1"/>
                <w:sz w:val="20"/>
                <w:szCs w:val="20"/>
                <w:lang w:val="ro-RO"/>
              </w:rPr>
            </w:pPr>
            <w:r w:rsidRPr="00DE7A2C">
              <w:rPr>
                <w:rFonts w:ascii="Palatino Linotype" w:hAnsi="Palatino Linotype" w:cs="Arial"/>
                <w:b/>
                <w:color w:val="000000" w:themeColor="text1"/>
                <w:sz w:val="20"/>
                <w:szCs w:val="20"/>
                <w:lang w:val="ro-RO"/>
              </w:rPr>
              <w:t>Responsabili:</w:t>
            </w:r>
          </w:p>
          <w:p w14:paraId="18944624" w14:textId="77777777" w:rsidR="000B0C31" w:rsidRDefault="000B0C31" w:rsidP="00180B6C">
            <w:pPr>
              <w:jc w:val="center"/>
              <w:rPr>
                <w:rFonts w:ascii="Palatino Linotype" w:hAnsi="Palatino Linotype" w:cs="Arial"/>
                <w:color w:val="000000" w:themeColor="text1"/>
                <w:sz w:val="20"/>
                <w:szCs w:val="20"/>
                <w:lang w:val="ro-RO"/>
              </w:rPr>
            </w:pPr>
            <w:r w:rsidRPr="000B0C31">
              <w:rPr>
                <w:rFonts w:ascii="Palatino Linotype" w:hAnsi="Palatino Linotype" w:cs="Arial"/>
                <w:color w:val="000000" w:themeColor="text1"/>
                <w:sz w:val="20"/>
                <w:szCs w:val="20"/>
                <w:lang w:val="ro-RO"/>
              </w:rPr>
              <w:t xml:space="preserve">MMPS prin </w:t>
            </w:r>
            <w:r>
              <w:rPr>
                <w:rFonts w:ascii="Palatino Linotype" w:hAnsi="Palatino Linotype" w:cs="Arial"/>
                <w:color w:val="000000" w:themeColor="text1"/>
                <w:sz w:val="20"/>
                <w:szCs w:val="20"/>
                <w:lang w:val="ro-RO"/>
              </w:rPr>
              <w:t xml:space="preserve">ANDPDCA </w:t>
            </w:r>
          </w:p>
          <w:p w14:paraId="2CA3E72D" w14:textId="5D86D488" w:rsidR="000B0C31" w:rsidRPr="008D2189" w:rsidRDefault="000B0C31" w:rsidP="00180B6C">
            <w:pPr>
              <w:jc w:val="center"/>
              <w:rPr>
                <w:rFonts w:ascii="Palatino Linotype" w:hAnsi="Palatino Linotype" w:cs="Arial"/>
                <w:color w:val="000000" w:themeColor="text1"/>
                <w:sz w:val="20"/>
                <w:szCs w:val="20"/>
                <w:lang w:val="ro-RO"/>
              </w:rPr>
            </w:pPr>
            <w:r w:rsidRPr="000B0C31">
              <w:rPr>
                <w:rFonts w:ascii="Palatino Linotype" w:hAnsi="Palatino Linotype" w:cs="Arial"/>
                <w:color w:val="000000" w:themeColor="text1"/>
                <w:sz w:val="20"/>
                <w:szCs w:val="20"/>
                <w:lang w:val="ro-RO"/>
              </w:rPr>
              <w:t xml:space="preserve"> ANITP</w:t>
            </w:r>
          </w:p>
        </w:tc>
        <w:tc>
          <w:tcPr>
            <w:tcW w:w="1800" w:type="dxa"/>
            <w:tcBorders>
              <w:top w:val="single" w:sz="4" w:space="0" w:color="auto"/>
              <w:left w:val="single" w:sz="4" w:space="0" w:color="auto"/>
              <w:bottom w:val="single" w:sz="4" w:space="0" w:color="auto"/>
              <w:right w:val="single" w:sz="4" w:space="0" w:color="auto"/>
            </w:tcBorders>
          </w:tcPr>
          <w:p w14:paraId="445DAF33" w14:textId="62EB6CE0" w:rsidR="0047370C" w:rsidRDefault="0047370C" w:rsidP="0047370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w:t>
            </w:r>
          </w:p>
          <w:p w14:paraId="26E86A50" w14:textId="7E09D3F4" w:rsidR="000B0C31" w:rsidRDefault="0047370C" w:rsidP="0047370C">
            <w:pPr>
              <w:jc w:val="center"/>
              <w:rPr>
                <w:rFonts w:ascii="Palatino Linotype" w:hAnsi="Palatino Linotype" w:cs="Arial"/>
                <w:color w:val="000000" w:themeColor="text1"/>
                <w:sz w:val="20"/>
                <w:szCs w:val="20"/>
                <w:lang w:val="ro-RO"/>
              </w:rPr>
            </w:pPr>
            <w:r w:rsidRPr="000B0C31">
              <w:rPr>
                <w:rFonts w:ascii="Palatino Linotype" w:hAnsi="Palatino Linotype" w:cs="Arial"/>
                <w:color w:val="000000" w:themeColor="text1"/>
                <w:sz w:val="20"/>
                <w:szCs w:val="20"/>
                <w:lang w:val="ro-RO"/>
              </w:rPr>
              <w:t xml:space="preserve">MMPS prin </w:t>
            </w:r>
            <w:r>
              <w:rPr>
                <w:rFonts w:ascii="Palatino Linotype" w:hAnsi="Palatino Linotype" w:cs="Arial"/>
                <w:color w:val="000000" w:themeColor="text1"/>
                <w:sz w:val="20"/>
                <w:szCs w:val="20"/>
                <w:lang w:val="ro-RO"/>
              </w:rPr>
              <w:t xml:space="preserve">ANDPDCA </w:t>
            </w:r>
            <w:r w:rsidRPr="000B0C31">
              <w:rPr>
                <w:rFonts w:ascii="Palatino Linotype" w:hAnsi="Palatino Linotype" w:cs="Arial"/>
                <w:color w:val="000000" w:themeColor="text1"/>
                <w:sz w:val="20"/>
                <w:szCs w:val="20"/>
                <w:lang w:val="ro-RO"/>
              </w:rPr>
              <w:t>ANITP</w:t>
            </w:r>
          </w:p>
        </w:tc>
      </w:tr>
      <w:tr w:rsidR="00180B6C" w:rsidRPr="008B37C0" w14:paraId="71BDB9B7"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4F490" w14:textId="0CA68E60"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2.3:</w:t>
            </w:r>
          </w:p>
          <w:p w14:paraId="65E733DE"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Asigurarea asistenţei şi protecţiei specifice principalelor categorii de victime identificate</w:t>
            </w:r>
          </w:p>
        </w:tc>
      </w:tr>
      <w:tr w:rsidR="00952B1B" w:rsidRPr="008B37C0" w14:paraId="3CA2D4E9"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F47BEC9" w14:textId="77777777" w:rsidR="00952B1B" w:rsidRDefault="00952B1B" w:rsidP="00180B6C">
            <w:pPr>
              <w:jc w:val="center"/>
              <w:rPr>
                <w:rFonts w:ascii="Palatino Linotype" w:hAnsi="Palatino Linotype" w:cs="Arial"/>
                <w:b/>
                <w:color w:val="000000" w:themeColor="text1"/>
                <w:sz w:val="18"/>
                <w:szCs w:val="18"/>
                <w:lang w:val="ro-RO"/>
              </w:rPr>
            </w:pPr>
          </w:p>
          <w:p w14:paraId="1E6EDBDF" w14:textId="77777777" w:rsidR="00952B1B" w:rsidRDefault="00952B1B" w:rsidP="00180B6C">
            <w:pPr>
              <w:jc w:val="center"/>
              <w:rPr>
                <w:rFonts w:ascii="Palatino Linotype" w:hAnsi="Palatino Linotype" w:cs="Arial"/>
                <w:b/>
                <w:color w:val="000000" w:themeColor="text1"/>
                <w:sz w:val="18"/>
                <w:szCs w:val="18"/>
                <w:lang w:val="ro-RO"/>
              </w:rPr>
            </w:pPr>
          </w:p>
          <w:p w14:paraId="5E6F737F" w14:textId="05FDBECD" w:rsidR="00952B1B" w:rsidRPr="008B37C0" w:rsidRDefault="00143C97" w:rsidP="00180B6C">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6D80DA60" w14:textId="77777777" w:rsidR="00952B1B" w:rsidRPr="008B37C0" w:rsidRDefault="00952B1B" w:rsidP="00180B6C">
            <w:pPr>
              <w:rPr>
                <w:rFonts w:ascii="Palatino Linotype" w:hAnsi="Palatino Linotype" w:cs="Arial"/>
                <w:b/>
                <w:color w:val="000000" w:themeColor="text1"/>
                <w:sz w:val="18"/>
                <w:szCs w:val="18"/>
                <w:lang w:val="ro-RO"/>
              </w:rPr>
            </w:pPr>
          </w:p>
          <w:p w14:paraId="0346868C" w14:textId="63EE921C" w:rsidR="00952B1B" w:rsidRPr="008B37C0" w:rsidRDefault="00952B1B"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43A44B1A"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10E1FEAA" w14:textId="58B99FDA" w:rsidR="00952B1B"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952B1B" w:rsidRPr="008B37C0">
              <w:rPr>
                <w:rFonts w:ascii="Palatino Linotype" w:hAnsi="Palatino Linotype" w:cs="Arial"/>
                <w:b/>
                <w:color w:val="000000" w:themeColor="text1"/>
                <w:sz w:val="18"/>
                <w:szCs w:val="18"/>
                <w:lang w:val="ro-RO"/>
              </w:rPr>
              <w:t xml:space="preserve"> 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48F37E8C" w14:textId="77777777" w:rsidR="00952B1B" w:rsidRPr="008B37C0" w:rsidRDefault="00952B1B"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0A59C87A"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316CAA64" w14:textId="4712B634" w:rsidR="00952B1B" w:rsidRPr="008B37C0" w:rsidRDefault="00952B1B"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responsabile cu implementarea ac</w:t>
            </w:r>
            <w:r w:rsidR="00143C97">
              <w:rPr>
                <w:rFonts w:ascii="Palatino Linotype" w:hAnsi="Palatino Linotype" w:cs="Arial"/>
                <w:b/>
                <w:color w:val="000000" w:themeColor="text1"/>
                <w:sz w:val="18"/>
                <w:szCs w:val="18"/>
                <w:lang w:val="ro-RO"/>
              </w:rPr>
              <w:t>țiunii/</w:t>
            </w:r>
          </w:p>
          <w:p w14:paraId="30D18F67"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72772A6C" w14:textId="08A3E581" w:rsidR="00952B1B" w:rsidRPr="008B37C0" w:rsidRDefault="00952B1B"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143C97">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60A3606D" w14:textId="77777777" w:rsidR="00952B1B" w:rsidRPr="008B37C0" w:rsidRDefault="00952B1B" w:rsidP="00180B6C">
            <w:pPr>
              <w:jc w:val="center"/>
              <w:rPr>
                <w:rFonts w:ascii="Palatino Linotype" w:hAnsi="Palatino Linotype" w:cs="Arial"/>
                <w:b/>
                <w:color w:val="000000" w:themeColor="text1"/>
                <w:sz w:val="18"/>
                <w:szCs w:val="18"/>
                <w:lang w:val="ro-RO"/>
              </w:rPr>
            </w:pPr>
          </w:p>
          <w:p w14:paraId="76B724B7" w14:textId="77777777" w:rsidR="00952B1B" w:rsidRPr="008B37C0" w:rsidRDefault="00952B1B"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6B0868A1" w14:textId="77777777" w:rsidR="00952B1B" w:rsidRPr="008B37C0" w:rsidRDefault="00952B1B"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952B1B" w:rsidRPr="008B37C0" w14:paraId="4554C14A"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B1F82A6" w14:textId="77777777" w:rsidR="00952B1B" w:rsidRDefault="00952B1B" w:rsidP="00180B6C">
            <w:pPr>
              <w:rPr>
                <w:rFonts w:ascii="Palatino Linotype" w:hAnsi="Palatino Linotype" w:cs="Arial"/>
                <w:color w:val="000000" w:themeColor="text1"/>
                <w:sz w:val="20"/>
                <w:szCs w:val="20"/>
                <w:lang w:val="ro-RO"/>
              </w:rPr>
            </w:pPr>
          </w:p>
          <w:p w14:paraId="606FE636" w14:textId="77777777" w:rsidR="00952B1B" w:rsidRDefault="00952B1B" w:rsidP="00180B6C">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Asigurarea asistenței consulare specifice cetățenilor români identificați ca victime ale traficului de persoane</w:t>
            </w:r>
          </w:p>
          <w:p w14:paraId="7A729901" w14:textId="62E403BA" w:rsidR="00952B1B" w:rsidRDefault="00952B1B" w:rsidP="00180B6C">
            <w:pPr>
              <w:rPr>
                <w:rFonts w:ascii="Palatino Linotype" w:hAnsi="Palatino Linotype" w:cs="Arial"/>
                <w:color w:val="000000" w:themeColor="text1"/>
                <w:sz w:val="20"/>
                <w:szCs w:val="20"/>
                <w:lang w:val="ro-RO"/>
              </w:rPr>
            </w:pPr>
          </w:p>
          <w:p w14:paraId="6101B4FD" w14:textId="08A6C347" w:rsidR="00952B1B" w:rsidRPr="008B37C0" w:rsidRDefault="00952B1B" w:rsidP="00180B6C">
            <w:pPr>
              <w:ind w:left="12"/>
              <w:rPr>
                <w:rFonts w:ascii="Palatino Linotype" w:hAnsi="Palatino Linotype" w:cs="Arial"/>
                <w:color w:val="000000" w:themeColor="text1"/>
                <w:sz w:val="20"/>
                <w:szCs w:val="20"/>
                <w:lang w:val="ro-RO"/>
              </w:rPr>
            </w:pPr>
          </w:p>
        </w:tc>
        <w:tc>
          <w:tcPr>
            <w:tcW w:w="3150" w:type="dxa"/>
            <w:tcBorders>
              <w:top w:val="single" w:sz="4" w:space="0" w:color="auto"/>
              <w:left w:val="single" w:sz="4" w:space="0" w:color="auto"/>
              <w:bottom w:val="single" w:sz="4" w:space="0" w:color="auto"/>
              <w:right w:val="single" w:sz="4" w:space="0" w:color="auto"/>
            </w:tcBorders>
          </w:tcPr>
          <w:p w14:paraId="198934F0" w14:textId="48629CA9" w:rsidR="00952B1B" w:rsidRPr="008B37C0" w:rsidRDefault="00952B1B"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cetățeni români identificați drept victime ale traficului de persoane cărora li s-au eliberat documente de călătorie/ le-a fost facilitat transportul, în vederea repatrierii</w:t>
            </w:r>
          </w:p>
        </w:tc>
        <w:tc>
          <w:tcPr>
            <w:tcW w:w="1260" w:type="dxa"/>
            <w:tcBorders>
              <w:top w:val="single" w:sz="4" w:space="0" w:color="auto"/>
              <w:left w:val="single" w:sz="4" w:space="0" w:color="auto"/>
              <w:bottom w:val="single" w:sz="4" w:space="0" w:color="auto"/>
              <w:right w:val="single" w:sz="4" w:space="0" w:color="auto"/>
            </w:tcBorders>
            <w:vAlign w:val="center"/>
          </w:tcPr>
          <w:p w14:paraId="3FC0ABA9" w14:textId="2B0F2F64" w:rsidR="00952B1B" w:rsidRPr="008B37C0" w:rsidRDefault="00952B1B" w:rsidP="00180B6C">
            <w:pPr>
              <w:spacing w:before="240"/>
              <w:jc w:val="center"/>
              <w:rPr>
                <w:rFonts w:ascii="Palatino Linotype" w:hAnsi="Palatino Linotype" w:cs="Arial"/>
                <w:color w:val="000000" w:themeColor="text1"/>
                <w:sz w:val="18"/>
                <w:szCs w:val="18"/>
                <w:lang w:val="ro-RO"/>
              </w:rPr>
            </w:pPr>
            <w:r w:rsidRPr="00A06E20">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65A49477" w14:textId="77777777" w:rsidR="00952B1B" w:rsidRPr="00A06E20" w:rsidRDefault="00952B1B" w:rsidP="00F04346">
            <w:pPr>
              <w:rPr>
                <w:rFonts w:ascii="Palatino Linotype" w:hAnsi="Palatino Linotype" w:cs="Arial"/>
                <w:color w:val="000000" w:themeColor="text1"/>
                <w:sz w:val="20"/>
                <w:szCs w:val="20"/>
                <w:lang w:val="ro-RO"/>
              </w:rPr>
            </w:pPr>
          </w:p>
          <w:p w14:paraId="4FC283DB" w14:textId="18F94586" w:rsidR="00952B1B" w:rsidRPr="00F04346" w:rsidRDefault="00952B1B" w:rsidP="00F04346">
            <w:pPr>
              <w:jc w:val="center"/>
              <w:rPr>
                <w:rFonts w:ascii="Palatino Linotype" w:hAnsi="Palatino Linotype" w:cs="Arial"/>
                <w:b/>
                <w:color w:val="000000" w:themeColor="text1"/>
                <w:sz w:val="20"/>
                <w:szCs w:val="20"/>
                <w:lang w:val="ro-RO"/>
              </w:rPr>
            </w:pPr>
            <w:r w:rsidRPr="00DE7A2C">
              <w:rPr>
                <w:rFonts w:ascii="Palatino Linotype" w:hAnsi="Palatino Linotype" w:cs="Arial"/>
                <w:b/>
                <w:color w:val="000000" w:themeColor="text1"/>
                <w:sz w:val="20"/>
                <w:szCs w:val="20"/>
                <w:lang w:val="ro-RO"/>
              </w:rPr>
              <w:t>Responsabili:</w:t>
            </w:r>
          </w:p>
          <w:p w14:paraId="04A0260A" w14:textId="61538C44" w:rsidR="00952B1B" w:rsidRPr="008B37C0" w:rsidRDefault="00952B1B" w:rsidP="00180B6C">
            <w:pPr>
              <w:jc w:val="center"/>
              <w:rPr>
                <w:rFonts w:ascii="Palatino Linotype" w:hAnsi="Palatino Linotype" w:cs="Arial"/>
                <w:color w:val="000000" w:themeColor="text1"/>
                <w:sz w:val="18"/>
                <w:szCs w:val="18"/>
                <w:lang w:val="ro-RO"/>
              </w:rPr>
            </w:pPr>
            <w:r>
              <w:rPr>
                <w:rFonts w:ascii="Palatino Linotype" w:hAnsi="Palatino Linotype" w:cs="Arial"/>
                <w:color w:val="000000" w:themeColor="text1"/>
                <w:sz w:val="20"/>
                <w:szCs w:val="20"/>
                <w:lang w:val="ro-RO"/>
              </w:rPr>
              <w:t xml:space="preserve">MAE prin </w:t>
            </w:r>
            <w:r w:rsidRPr="00A06E20">
              <w:rPr>
                <w:rFonts w:ascii="Palatino Linotype" w:hAnsi="Palatino Linotype" w:cs="Arial"/>
                <w:color w:val="000000" w:themeColor="text1"/>
                <w:sz w:val="20"/>
                <w:szCs w:val="20"/>
                <w:lang w:val="ro-RO"/>
              </w:rPr>
              <w:t>MDOC</w:t>
            </w:r>
          </w:p>
        </w:tc>
        <w:tc>
          <w:tcPr>
            <w:tcW w:w="1800" w:type="dxa"/>
            <w:tcBorders>
              <w:top w:val="single" w:sz="4" w:space="0" w:color="auto"/>
              <w:left w:val="single" w:sz="4" w:space="0" w:color="auto"/>
              <w:bottom w:val="single" w:sz="4" w:space="0" w:color="auto"/>
              <w:right w:val="single" w:sz="4" w:space="0" w:color="auto"/>
            </w:tcBorders>
          </w:tcPr>
          <w:p w14:paraId="061B1A17" w14:textId="77777777" w:rsidR="00952B1B" w:rsidRPr="00A06E20" w:rsidRDefault="00952B1B" w:rsidP="00180B6C">
            <w:pPr>
              <w:spacing w:before="240"/>
              <w:jc w:val="center"/>
              <w:rPr>
                <w:rFonts w:ascii="Palatino Linotype" w:hAnsi="Palatino Linotype" w:cs="Arial"/>
                <w:color w:val="000000" w:themeColor="text1"/>
                <w:sz w:val="20"/>
                <w:szCs w:val="20"/>
                <w:lang w:val="ro-RO"/>
              </w:rPr>
            </w:pPr>
            <w:r w:rsidRPr="00A06E20">
              <w:rPr>
                <w:rFonts w:ascii="Palatino Linotype" w:hAnsi="Palatino Linotype" w:cs="Arial"/>
                <w:color w:val="000000" w:themeColor="text1"/>
                <w:sz w:val="20"/>
                <w:szCs w:val="20"/>
                <w:lang w:val="ro-RO"/>
              </w:rPr>
              <w:t>Buget MAE/MDOC</w:t>
            </w:r>
          </w:p>
          <w:p w14:paraId="0EE01365" w14:textId="58C4A6E4" w:rsidR="00952B1B" w:rsidRPr="008B37C0" w:rsidRDefault="00952B1B" w:rsidP="00180B6C">
            <w:pPr>
              <w:spacing w:before="240"/>
              <w:jc w:val="center"/>
              <w:rPr>
                <w:rFonts w:ascii="Palatino Linotype" w:hAnsi="Palatino Linotype" w:cs="Arial"/>
                <w:b/>
                <w:color w:val="000000" w:themeColor="text1"/>
                <w:sz w:val="18"/>
                <w:szCs w:val="18"/>
                <w:lang w:val="ro-RO"/>
              </w:rPr>
            </w:pPr>
            <w:r w:rsidRPr="00A06E20">
              <w:rPr>
                <w:rFonts w:ascii="Palatino Linotype" w:hAnsi="Palatino Linotype" w:cs="Arial"/>
                <w:color w:val="000000" w:themeColor="text1"/>
                <w:sz w:val="20"/>
                <w:szCs w:val="20"/>
                <w:lang w:val="ro-RO"/>
              </w:rPr>
              <w:t>Alte surse (OIM/ONG)</w:t>
            </w:r>
          </w:p>
        </w:tc>
      </w:tr>
      <w:tr w:rsidR="005475FD" w:rsidRPr="008B37C0" w14:paraId="5F64502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368B2E8D" w14:textId="6772F639" w:rsidR="005475FD" w:rsidRPr="00416FD8" w:rsidRDefault="005475FD" w:rsidP="00180B6C">
            <w:pPr>
              <w:ind w:left="12"/>
              <w:rPr>
                <w:rFonts w:ascii="Palatino Linotype" w:hAnsi="Palatino Linotype" w:cs="Arial"/>
                <w:color w:val="000000" w:themeColor="text1"/>
                <w:sz w:val="20"/>
                <w:szCs w:val="20"/>
                <w:lang w:val="ro-RO"/>
              </w:rPr>
            </w:pPr>
            <w:r w:rsidRPr="008A55B8">
              <w:rPr>
                <w:rFonts w:ascii="Palatino Linotype" w:hAnsi="Palatino Linotype" w:cs="Arial"/>
                <w:color w:val="000000" w:themeColor="text1"/>
                <w:sz w:val="20"/>
                <w:szCs w:val="20"/>
                <w:lang w:val="ro-RO"/>
              </w:rPr>
              <w:t>Înregistrarea în baza de date ANOFM a persoanelor din categoria victime ale traficului de persoane</w:t>
            </w:r>
          </w:p>
        </w:tc>
        <w:tc>
          <w:tcPr>
            <w:tcW w:w="3150" w:type="dxa"/>
            <w:tcBorders>
              <w:top w:val="single" w:sz="4" w:space="0" w:color="auto"/>
              <w:left w:val="single" w:sz="4" w:space="0" w:color="auto"/>
              <w:bottom w:val="single" w:sz="4" w:space="0" w:color="auto"/>
              <w:right w:val="single" w:sz="4" w:space="0" w:color="auto"/>
            </w:tcBorders>
          </w:tcPr>
          <w:p w14:paraId="14859B30" w14:textId="55058E3C" w:rsidR="005475FD" w:rsidRDefault="005475FD" w:rsidP="00180B6C">
            <w:pPr>
              <w:spacing w:before="240"/>
              <w:rPr>
                <w:rFonts w:ascii="Palatino Linotype" w:hAnsi="Palatino Linotype" w:cs="Arial"/>
                <w:color w:val="000000" w:themeColor="text1"/>
                <w:sz w:val="20"/>
                <w:szCs w:val="20"/>
                <w:lang w:val="ro-RO"/>
              </w:rPr>
            </w:pPr>
            <w:r w:rsidRPr="008A55B8">
              <w:rPr>
                <w:rFonts w:ascii="Palatino Linotype" w:hAnsi="Palatino Linotype" w:cs="Arial"/>
                <w:color w:val="000000" w:themeColor="text1"/>
                <w:sz w:val="20"/>
                <w:szCs w:val="20"/>
                <w:lang w:val="ro-RO"/>
              </w:rPr>
              <w:t>Număr persoane victime ale traficului de persoane înregistrate în evidența ANOFM</w:t>
            </w:r>
          </w:p>
        </w:tc>
        <w:tc>
          <w:tcPr>
            <w:tcW w:w="1260" w:type="dxa"/>
            <w:tcBorders>
              <w:top w:val="single" w:sz="4" w:space="0" w:color="auto"/>
              <w:left w:val="single" w:sz="4" w:space="0" w:color="auto"/>
              <w:bottom w:val="single" w:sz="4" w:space="0" w:color="auto"/>
              <w:right w:val="single" w:sz="4" w:space="0" w:color="auto"/>
            </w:tcBorders>
            <w:vAlign w:val="center"/>
          </w:tcPr>
          <w:p w14:paraId="649F2A3F" w14:textId="00A6300F" w:rsidR="005475FD" w:rsidRPr="007E4FA9" w:rsidRDefault="005475FD" w:rsidP="00180B6C">
            <w:pPr>
              <w:spacing w:before="240"/>
              <w:jc w:val="center"/>
              <w:rPr>
                <w:rFonts w:ascii="Palatino Linotype" w:hAnsi="Palatino Linotype" w:cs="Arial"/>
                <w:color w:val="000000" w:themeColor="text1"/>
                <w:sz w:val="20"/>
                <w:szCs w:val="20"/>
                <w:lang w:val="ro-RO"/>
              </w:rPr>
            </w:pPr>
            <w:r w:rsidRPr="008A55B8">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2266CD3D" w14:textId="77777777" w:rsidR="005475FD" w:rsidRPr="00F6440A" w:rsidRDefault="005475FD" w:rsidP="00180B6C">
            <w:pPr>
              <w:jc w:val="center"/>
              <w:rPr>
                <w:rFonts w:ascii="Palatino Linotype" w:hAnsi="Palatino Linotype" w:cs="Arial"/>
                <w:b/>
                <w:color w:val="000000" w:themeColor="text1"/>
                <w:sz w:val="20"/>
                <w:szCs w:val="20"/>
                <w:lang w:val="ro-RO"/>
              </w:rPr>
            </w:pPr>
            <w:r w:rsidRPr="00F6440A">
              <w:rPr>
                <w:rFonts w:ascii="Palatino Linotype" w:hAnsi="Palatino Linotype" w:cs="Arial"/>
                <w:b/>
                <w:color w:val="000000" w:themeColor="text1"/>
                <w:sz w:val="20"/>
                <w:szCs w:val="20"/>
                <w:lang w:val="ro-RO"/>
              </w:rPr>
              <w:t>Responsabili:</w:t>
            </w:r>
          </w:p>
          <w:p w14:paraId="1C42B5B5" w14:textId="733C7ABA" w:rsidR="005475FD" w:rsidRDefault="005475FD" w:rsidP="00F6440A">
            <w:pPr>
              <w:jc w:val="center"/>
              <w:rPr>
                <w:rFonts w:ascii="Palatino Linotype" w:hAnsi="Palatino Linotype" w:cs="Arial"/>
                <w:color w:val="000000" w:themeColor="text1"/>
                <w:sz w:val="18"/>
                <w:szCs w:val="18"/>
                <w:lang w:val="ro-RO"/>
              </w:rPr>
            </w:pPr>
            <w:r w:rsidRPr="008A55B8">
              <w:rPr>
                <w:rFonts w:ascii="Palatino Linotype" w:hAnsi="Palatino Linotype" w:cs="Arial"/>
                <w:color w:val="000000" w:themeColor="text1"/>
                <w:sz w:val="20"/>
                <w:szCs w:val="20"/>
                <w:lang w:val="ro-RO"/>
              </w:rPr>
              <w:t xml:space="preserve">MMPS </w:t>
            </w:r>
            <w:r>
              <w:rPr>
                <w:rFonts w:ascii="Palatino Linotype" w:hAnsi="Palatino Linotype" w:cs="Arial"/>
                <w:color w:val="000000" w:themeColor="text1"/>
                <w:sz w:val="20"/>
                <w:szCs w:val="20"/>
                <w:lang w:val="ro-RO"/>
              </w:rPr>
              <w:t xml:space="preserve"> prin </w:t>
            </w:r>
            <w:r w:rsidRPr="008A55B8">
              <w:rPr>
                <w:rFonts w:ascii="Palatino Linotype" w:hAnsi="Palatino Linotype" w:cs="Arial"/>
                <w:color w:val="000000" w:themeColor="text1"/>
                <w:sz w:val="20"/>
                <w:szCs w:val="20"/>
                <w:lang w:val="ro-RO"/>
              </w:rPr>
              <w:t>ANOFM</w:t>
            </w:r>
          </w:p>
        </w:tc>
        <w:tc>
          <w:tcPr>
            <w:tcW w:w="1800" w:type="dxa"/>
            <w:tcBorders>
              <w:top w:val="single" w:sz="4" w:space="0" w:color="auto"/>
              <w:left w:val="single" w:sz="4" w:space="0" w:color="auto"/>
              <w:bottom w:val="single" w:sz="4" w:space="0" w:color="auto"/>
              <w:right w:val="single" w:sz="4" w:space="0" w:color="auto"/>
            </w:tcBorders>
          </w:tcPr>
          <w:p w14:paraId="4641A503" w14:textId="28602DF3" w:rsidR="005475FD" w:rsidRPr="008B37C0" w:rsidRDefault="005475FD" w:rsidP="00152199">
            <w:pPr>
              <w:spacing w:before="240"/>
              <w:jc w:val="center"/>
              <w:rPr>
                <w:rFonts w:ascii="Palatino Linotype" w:hAnsi="Palatino Linotype" w:cs="Arial"/>
                <w:color w:val="000000" w:themeColor="text1"/>
                <w:sz w:val="20"/>
                <w:szCs w:val="20"/>
                <w:highlight w:val="green"/>
                <w:lang w:val="ro-RO"/>
              </w:rPr>
            </w:pPr>
            <w:r w:rsidRPr="008A55B8">
              <w:rPr>
                <w:rFonts w:ascii="Palatino Linotype" w:hAnsi="Palatino Linotype" w:cs="Arial"/>
                <w:color w:val="000000" w:themeColor="text1"/>
                <w:sz w:val="20"/>
                <w:szCs w:val="20"/>
                <w:lang w:val="ro-RO"/>
              </w:rPr>
              <w:t>Buget ANOFM</w:t>
            </w:r>
          </w:p>
        </w:tc>
      </w:tr>
      <w:tr w:rsidR="005475FD" w:rsidRPr="008B37C0" w14:paraId="34352A55"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A32F98F" w14:textId="704E9C21" w:rsidR="005475FD" w:rsidRPr="00416FD8" w:rsidRDefault="005475FD" w:rsidP="00A12B0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Cuprinderea victimelor traficului de persoane în măsurile de stimulare a ocupării </w:t>
            </w:r>
          </w:p>
        </w:tc>
        <w:tc>
          <w:tcPr>
            <w:tcW w:w="3150" w:type="dxa"/>
            <w:tcBorders>
              <w:top w:val="single" w:sz="4" w:space="0" w:color="auto"/>
              <w:left w:val="single" w:sz="4" w:space="0" w:color="auto"/>
              <w:bottom w:val="single" w:sz="4" w:space="0" w:color="auto"/>
              <w:right w:val="single" w:sz="4" w:space="0" w:color="auto"/>
            </w:tcBorders>
          </w:tcPr>
          <w:p w14:paraId="409CD7C3" w14:textId="564C88EB" w:rsidR="005475FD" w:rsidRDefault="005475FD"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persoane  victime ale traficului de persoane cuprinse în măsuri de stimulare a ocupării</w:t>
            </w:r>
          </w:p>
        </w:tc>
        <w:tc>
          <w:tcPr>
            <w:tcW w:w="1260" w:type="dxa"/>
            <w:tcBorders>
              <w:top w:val="single" w:sz="4" w:space="0" w:color="auto"/>
              <w:left w:val="single" w:sz="4" w:space="0" w:color="auto"/>
              <w:bottom w:val="single" w:sz="4" w:space="0" w:color="auto"/>
              <w:right w:val="single" w:sz="4" w:space="0" w:color="auto"/>
            </w:tcBorders>
            <w:vAlign w:val="center"/>
          </w:tcPr>
          <w:p w14:paraId="5C0E347F" w14:textId="5CA90F15" w:rsidR="005475FD" w:rsidRPr="007E4FA9"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3BFA38D9" w14:textId="77777777" w:rsidR="005475FD" w:rsidRPr="00F6440A" w:rsidRDefault="005475FD" w:rsidP="00180B6C">
            <w:pPr>
              <w:jc w:val="center"/>
              <w:rPr>
                <w:rFonts w:ascii="Palatino Linotype" w:hAnsi="Palatino Linotype" w:cs="Arial"/>
                <w:b/>
                <w:color w:val="000000" w:themeColor="text1"/>
                <w:sz w:val="20"/>
                <w:szCs w:val="20"/>
                <w:lang w:val="ro-RO"/>
              </w:rPr>
            </w:pPr>
            <w:r w:rsidRPr="00F6440A">
              <w:rPr>
                <w:rFonts w:ascii="Palatino Linotype" w:hAnsi="Palatino Linotype" w:cs="Arial"/>
                <w:b/>
                <w:color w:val="000000" w:themeColor="text1"/>
                <w:sz w:val="20"/>
                <w:szCs w:val="20"/>
                <w:lang w:val="ro-RO"/>
              </w:rPr>
              <w:t>Responsabili:</w:t>
            </w:r>
          </w:p>
          <w:p w14:paraId="4289848B" w14:textId="0963B6F9" w:rsidR="005475FD" w:rsidRDefault="005475FD" w:rsidP="00180B6C">
            <w:pPr>
              <w:jc w:val="center"/>
              <w:rPr>
                <w:rFonts w:ascii="Palatino Linotype" w:hAnsi="Palatino Linotype" w:cs="Arial"/>
                <w:color w:val="000000" w:themeColor="text1"/>
                <w:sz w:val="18"/>
                <w:szCs w:val="18"/>
                <w:lang w:val="ro-RO"/>
              </w:rPr>
            </w:pPr>
            <w:r w:rsidRPr="008A55B8">
              <w:rPr>
                <w:rFonts w:ascii="Palatino Linotype" w:hAnsi="Palatino Linotype" w:cs="Arial"/>
                <w:color w:val="000000" w:themeColor="text1"/>
                <w:sz w:val="20"/>
                <w:szCs w:val="20"/>
                <w:lang w:val="ro-RO"/>
              </w:rPr>
              <w:t>MMPS prin ANOFM</w:t>
            </w:r>
          </w:p>
        </w:tc>
        <w:tc>
          <w:tcPr>
            <w:tcW w:w="1800" w:type="dxa"/>
            <w:tcBorders>
              <w:top w:val="single" w:sz="4" w:space="0" w:color="auto"/>
              <w:left w:val="single" w:sz="4" w:space="0" w:color="auto"/>
              <w:bottom w:val="single" w:sz="4" w:space="0" w:color="auto"/>
              <w:right w:val="single" w:sz="4" w:space="0" w:color="auto"/>
            </w:tcBorders>
          </w:tcPr>
          <w:p w14:paraId="30AE9274" w14:textId="0CCF8D03" w:rsidR="005475FD" w:rsidRPr="008B37C0" w:rsidRDefault="005475FD" w:rsidP="00152199">
            <w:pPr>
              <w:spacing w:before="240"/>
              <w:jc w:val="center"/>
              <w:rPr>
                <w:rFonts w:ascii="Palatino Linotype" w:hAnsi="Palatino Linotype" w:cs="Arial"/>
                <w:color w:val="000000" w:themeColor="text1"/>
                <w:sz w:val="20"/>
                <w:szCs w:val="20"/>
                <w:highlight w:val="green"/>
                <w:lang w:val="ro-RO"/>
              </w:rPr>
            </w:pPr>
            <w:r w:rsidRPr="008A55B8">
              <w:rPr>
                <w:rFonts w:ascii="Palatino Linotype" w:hAnsi="Palatino Linotype" w:cs="Arial"/>
                <w:color w:val="000000" w:themeColor="text1"/>
                <w:sz w:val="20"/>
                <w:szCs w:val="20"/>
                <w:lang w:val="ro-RO"/>
              </w:rPr>
              <w:t>Buget ANOFM</w:t>
            </w:r>
          </w:p>
        </w:tc>
      </w:tr>
      <w:tr w:rsidR="005475FD" w:rsidRPr="008B37C0" w14:paraId="420BED9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A12C6DC" w14:textId="522C17E6" w:rsidR="005475FD" w:rsidRPr="00446B03" w:rsidRDefault="005475FD" w:rsidP="00A12B0C">
            <w:pPr>
              <w:rPr>
                <w:rFonts w:ascii="Palatino Linotype" w:hAnsi="Palatino Linotype" w:cs="Arial"/>
                <w:color w:val="000000" w:themeColor="text1"/>
                <w:sz w:val="20"/>
                <w:szCs w:val="20"/>
                <w:lang w:val="ro-RO"/>
              </w:rPr>
            </w:pPr>
            <w:r w:rsidRPr="00446B03">
              <w:rPr>
                <w:rFonts w:ascii="Palatino Linotype" w:hAnsi="Palatino Linotype" w:cs="Arial"/>
                <w:color w:val="000000" w:themeColor="text1"/>
                <w:sz w:val="20"/>
                <w:szCs w:val="20"/>
                <w:lang w:val="ro-RO"/>
              </w:rPr>
              <w:lastRenderedPageBreak/>
              <w:t>Implicarea activă a inspectoratelor școlare și a directorilor de unități de învățământ în reintegr</w:t>
            </w:r>
            <w:r>
              <w:rPr>
                <w:rFonts w:ascii="Palatino Linotype" w:hAnsi="Palatino Linotype" w:cs="Arial"/>
                <w:color w:val="000000" w:themeColor="text1"/>
                <w:sz w:val="20"/>
                <w:szCs w:val="20"/>
                <w:lang w:val="ro-RO"/>
              </w:rPr>
              <w:t>area educațională a victimelor</w:t>
            </w:r>
          </w:p>
        </w:tc>
        <w:tc>
          <w:tcPr>
            <w:tcW w:w="3150" w:type="dxa"/>
            <w:tcBorders>
              <w:top w:val="single" w:sz="4" w:space="0" w:color="auto"/>
              <w:left w:val="single" w:sz="4" w:space="0" w:color="auto"/>
              <w:bottom w:val="single" w:sz="4" w:space="0" w:color="auto"/>
              <w:right w:val="single" w:sz="4" w:space="0" w:color="auto"/>
            </w:tcBorders>
          </w:tcPr>
          <w:p w14:paraId="6D63C574" w14:textId="41D3FCD1" w:rsidR="005475FD" w:rsidRPr="00446B03" w:rsidRDefault="005475FD" w:rsidP="00180B6C">
            <w:pPr>
              <w:spacing w:before="240"/>
              <w:rPr>
                <w:rFonts w:ascii="Palatino Linotype" w:hAnsi="Palatino Linotype" w:cs="Arial"/>
                <w:color w:val="000000" w:themeColor="text1"/>
                <w:sz w:val="20"/>
                <w:szCs w:val="20"/>
                <w:lang w:val="ro-RO"/>
              </w:rPr>
            </w:pPr>
            <w:r w:rsidRPr="00446B03">
              <w:rPr>
                <w:rFonts w:ascii="Palatino Linotype" w:hAnsi="Palatino Linotype" w:cs="Arial"/>
                <w:color w:val="000000" w:themeColor="text1"/>
                <w:sz w:val="20"/>
                <w:szCs w:val="20"/>
                <w:lang w:val="ro-RO"/>
              </w:rPr>
              <w:t>Număr de victime care și-au continuat traseul educațional</w:t>
            </w:r>
          </w:p>
        </w:tc>
        <w:tc>
          <w:tcPr>
            <w:tcW w:w="1260" w:type="dxa"/>
            <w:tcBorders>
              <w:top w:val="single" w:sz="4" w:space="0" w:color="auto"/>
              <w:left w:val="single" w:sz="4" w:space="0" w:color="auto"/>
              <w:bottom w:val="single" w:sz="4" w:space="0" w:color="auto"/>
              <w:right w:val="single" w:sz="4" w:space="0" w:color="auto"/>
            </w:tcBorders>
            <w:vAlign w:val="center"/>
          </w:tcPr>
          <w:p w14:paraId="279AE3AF" w14:textId="79E753F7" w:rsidR="005475FD" w:rsidRPr="00446B03" w:rsidRDefault="005475FD"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a</w:t>
            </w:r>
            <w:r w:rsidRPr="00446B03">
              <w:rPr>
                <w:rFonts w:ascii="Palatino Linotype" w:hAnsi="Palatino Linotype" w:cs="Arial"/>
                <w:color w:val="000000" w:themeColor="text1"/>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7799EADE" w14:textId="77777777" w:rsidR="005475FD" w:rsidRDefault="005475FD" w:rsidP="00180B6C">
            <w:pPr>
              <w:jc w:val="center"/>
              <w:rPr>
                <w:rFonts w:ascii="Palatino Linotype" w:hAnsi="Palatino Linotype" w:cs="Arial"/>
                <w:color w:val="000000" w:themeColor="text1"/>
                <w:sz w:val="20"/>
                <w:szCs w:val="20"/>
                <w:lang w:val="ro-RO"/>
              </w:rPr>
            </w:pPr>
          </w:p>
          <w:p w14:paraId="056B8C23" w14:textId="77777777" w:rsidR="005475FD" w:rsidRPr="00475815" w:rsidRDefault="005475FD" w:rsidP="00180B6C">
            <w:pPr>
              <w:jc w:val="center"/>
              <w:rPr>
                <w:rFonts w:ascii="Palatino Linotype" w:hAnsi="Palatino Linotype" w:cs="Arial"/>
                <w:b/>
                <w:color w:val="000000" w:themeColor="text1"/>
                <w:sz w:val="20"/>
                <w:szCs w:val="20"/>
                <w:lang w:val="ro-RO"/>
              </w:rPr>
            </w:pPr>
            <w:r w:rsidRPr="00475815">
              <w:rPr>
                <w:rFonts w:ascii="Palatino Linotype" w:hAnsi="Palatino Linotype" w:cs="Arial"/>
                <w:b/>
                <w:color w:val="000000" w:themeColor="text1"/>
                <w:sz w:val="20"/>
                <w:szCs w:val="20"/>
                <w:lang w:val="ro-RO"/>
              </w:rPr>
              <w:t>Responsabili:</w:t>
            </w:r>
          </w:p>
          <w:p w14:paraId="1BC1C07D" w14:textId="70EE9A5A" w:rsidR="005475FD" w:rsidRPr="00446B03" w:rsidRDefault="0055586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3737F521" w14:textId="77777777" w:rsidR="005475FD" w:rsidRDefault="005475FD" w:rsidP="00180B6C">
            <w:pPr>
              <w:jc w:val="center"/>
              <w:rPr>
                <w:rFonts w:ascii="Palatino Linotype" w:hAnsi="Palatino Linotype" w:cs="Arial"/>
                <w:color w:val="000000" w:themeColor="text1"/>
                <w:sz w:val="20"/>
                <w:szCs w:val="20"/>
                <w:lang w:val="ro-RO"/>
              </w:rPr>
            </w:pPr>
          </w:p>
          <w:p w14:paraId="6E58BCE1" w14:textId="77777777" w:rsidR="005475FD" w:rsidRPr="00475815" w:rsidRDefault="005475FD" w:rsidP="00180B6C">
            <w:pPr>
              <w:jc w:val="center"/>
              <w:rPr>
                <w:rFonts w:ascii="Palatino Linotype" w:hAnsi="Palatino Linotype" w:cs="Arial"/>
                <w:b/>
                <w:color w:val="000000" w:themeColor="text1"/>
                <w:sz w:val="20"/>
                <w:szCs w:val="20"/>
                <w:lang w:val="ro-RO"/>
              </w:rPr>
            </w:pPr>
            <w:r w:rsidRPr="00475815">
              <w:rPr>
                <w:rFonts w:ascii="Palatino Linotype" w:hAnsi="Palatino Linotype" w:cs="Arial"/>
                <w:b/>
                <w:color w:val="000000" w:themeColor="text1"/>
                <w:sz w:val="20"/>
                <w:szCs w:val="20"/>
                <w:lang w:val="ro-RO"/>
              </w:rPr>
              <w:t>Parteneri:</w:t>
            </w:r>
          </w:p>
          <w:p w14:paraId="32E75FE4" w14:textId="6AE5B4AF"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 prin ANDPDCA</w:t>
            </w:r>
            <w:r w:rsidRPr="00446B03">
              <w:rPr>
                <w:rFonts w:ascii="Palatino Linotype" w:hAnsi="Palatino Linotype" w:cs="Arial"/>
                <w:color w:val="000000" w:themeColor="text1"/>
                <w:sz w:val="20"/>
                <w:szCs w:val="20"/>
                <w:lang w:val="ro-RO"/>
              </w:rPr>
              <w:t xml:space="preserve"> </w:t>
            </w:r>
          </w:p>
          <w:p w14:paraId="73024630" w14:textId="17C61395" w:rsidR="005475FD" w:rsidRPr="00446B03"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446B03">
              <w:rPr>
                <w:rFonts w:ascii="Palatino Linotype" w:hAnsi="Palatino Linotype" w:cs="Arial"/>
                <w:color w:val="000000" w:themeColor="text1"/>
                <w:sz w:val="20"/>
                <w:szCs w:val="20"/>
                <w:lang w:val="ro-RO"/>
              </w:rPr>
              <w:t>ANITP</w:t>
            </w:r>
          </w:p>
          <w:p w14:paraId="1356E190" w14:textId="2FF3D88A" w:rsidR="005475FD" w:rsidRPr="00446B03" w:rsidRDefault="005475FD" w:rsidP="00A12B0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16AFC2A2" w14:textId="180EE408" w:rsidR="005475FD"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Buget </w:t>
            </w:r>
            <w:r w:rsidR="0055586C">
              <w:rPr>
                <w:rFonts w:ascii="Palatino Linotype" w:hAnsi="Palatino Linotype" w:cs="Arial"/>
                <w:color w:val="000000" w:themeColor="text1"/>
                <w:sz w:val="20"/>
                <w:szCs w:val="20"/>
                <w:lang w:val="ro-RO"/>
              </w:rPr>
              <w:t>ME</w:t>
            </w:r>
          </w:p>
          <w:p w14:paraId="071815E0" w14:textId="6C73316B" w:rsidR="005475FD" w:rsidRPr="008D2189"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parteneri</w:t>
            </w:r>
          </w:p>
        </w:tc>
      </w:tr>
      <w:tr w:rsidR="000E7D32" w:rsidRPr="008B37C0" w14:paraId="0F5CE972"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vAlign w:val="center"/>
          </w:tcPr>
          <w:p w14:paraId="6AEFDF78" w14:textId="757E6FDF" w:rsidR="000E7D32" w:rsidRPr="000E7D32" w:rsidRDefault="000E7D32" w:rsidP="008E1F6D">
            <w:pPr>
              <w:spacing w:before="240"/>
              <w:rPr>
                <w:rFonts w:ascii="Palatino Linotype" w:hAnsi="Palatino Linotype" w:cs="Arial"/>
                <w:b/>
                <w:color w:val="000000" w:themeColor="text1"/>
                <w:sz w:val="20"/>
                <w:szCs w:val="20"/>
                <w:lang w:val="ro-RO"/>
              </w:rPr>
            </w:pPr>
            <w:r w:rsidRPr="000E7D32">
              <w:rPr>
                <w:rFonts w:ascii="Palatino Linotype" w:hAnsi="Palatino Linotype" w:cs="Arial"/>
                <w:b/>
                <w:color w:val="000000" w:themeColor="text1"/>
                <w:sz w:val="20"/>
                <w:szCs w:val="20"/>
                <w:lang w:val="ro-RO"/>
              </w:rPr>
              <w:t>Rezultatele acțiunilor:</w:t>
            </w:r>
            <w:r>
              <w:rPr>
                <w:rFonts w:ascii="Palatino Linotype" w:hAnsi="Palatino Linotype" w:cs="Arial"/>
                <w:b/>
                <w:color w:val="000000" w:themeColor="text1"/>
                <w:sz w:val="20"/>
                <w:szCs w:val="20"/>
                <w:lang w:val="ro-RO"/>
              </w:rPr>
              <w:t xml:space="preserve"> </w:t>
            </w:r>
            <w:r w:rsidRPr="000E7D32">
              <w:rPr>
                <w:rFonts w:ascii="Palatino Linotype" w:hAnsi="Palatino Linotype" w:cs="Arial"/>
                <w:color w:val="000000" w:themeColor="text1"/>
                <w:sz w:val="20"/>
                <w:szCs w:val="20"/>
                <w:lang w:val="ro-RO"/>
              </w:rPr>
              <w:t>capacitate crescută de coordonare integrată a măsurilor de asistenţă a victimelor traficului de persoane; capacitate crescută de acordare de asistenţă specializată victimelor traficului de persoane; asistenţă şi protecţie adaptată situaţiei sp</w:t>
            </w:r>
            <w:r w:rsidR="008E1F6D">
              <w:rPr>
                <w:rFonts w:ascii="Palatino Linotype" w:hAnsi="Palatino Linotype" w:cs="Arial"/>
                <w:color w:val="000000" w:themeColor="text1"/>
                <w:sz w:val="20"/>
                <w:szCs w:val="20"/>
                <w:lang w:val="ro-RO"/>
              </w:rPr>
              <w:t>ecifice şi nevoilor ind</w:t>
            </w:r>
            <w:r w:rsidR="00056252">
              <w:rPr>
                <w:rFonts w:ascii="Palatino Linotype" w:hAnsi="Palatino Linotype" w:cs="Arial"/>
                <w:color w:val="000000" w:themeColor="text1"/>
                <w:sz w:val="20"/>
                <w:szCs w:val="20"/>
                <w:lang w:val="ro-RO"/>
              </w:rPr>
              <w:t>ividuale</w:t>
            </w:r>
          </w:p>
        </w:tc>
      </w:tr>
      <w:tr w:rsidR="00180B6C" w:rsidRPr="008B37C0" w14:paraId="003B92A0"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052E" w14:textId="6FCA7D9E" w:rsidR="00180B6C" w:rsidRPr="008B37C0" w:rsidRDefault="00180B6C" w:rsidP="00180B6C">
            <w:pPr>
              <w:spacing w:before="240"/>
              <w:jc w:val="center"/>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COMBATEREA TRAFICULUI DE PERSOANE</w:t>
            </w:r>
          </w:p>
        </w:tc>
      </w:tr>
      <w:tr w:rsidR="00180B6C" w:rsidRPr="008B37C0" w14:paraId="53ED180B"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C099"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general 3: Dezvoltarea capacităţii de investigare a infracţiunilor de trafic de persoane şi trafic de minori</w:t>
            </w:r>
          </w:p>
          <w:p w14:paraId="020D511B" w14:textId="3A7804DE" w:rsidR="00180B6C" w:rsidRPr="008B37C0" w:rsidRDefault="00180B6C" w:rsidP="00633C17">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Rezultat: Nivel crescut de profesionalism al specialiştilor care desfăşoară activităţi de cercetare, urmărire penală şi</w:t>
            </w:r>
            <w:r w:rsidRPr="008B37C0">
              <w:rPr>
                <w:rFonts w:ascii="Palatino Linotype" w:hAnsi="Palatino Linotype" w:cs="Arial"/>
                <w:b/>
                <w:color w:val="FF0000"/>
                <w:sz w:val="22"/>
                <w:szCs w:val="22"/>
                <w:lang w:val="ro-RO"/>
              </w:rPr>
              <w:t xml:space="preserve"> </w:t>
            </w:r>
            <w:r w:rsidRPr="00024D5E">
              <w:rPr>
                <w:rFonts w:ascii="Palatino Linotype" w:hAnsi="Palatino Linotype" w:cs="Arial"/>
                <w:b/>
                <w:sz w:val="22"/>
                <w:szCs w:val="22"/>
                <w:lang w:val="ro-RO"/>
              </w:rPr>
              <w:t xml:space="preserve">judecare </w:t>
            </w:r>
            <w:r w:rsidRPr="008B37C0">
              <w:rPr>
                <w:rFonts w:ascii="Palatino Linotype" w:hAnsi="Palatino Linotype" w:cs="Arial"/>
                <w:b/>
                <w:color w:val="000000" w:themeColor="text1"/>
                <w:sz w:val="22"/>
                <w:szCs w:val="22"/>
                <w:lang w:val="ro-RO"/>
              </w:rPr>
              <w:t>a traficanţilor</w:t>
            </w:r>
          </w:p>
        </w:tc>
      </w:tr>
      <w:tr w:rsidR="00180B6C" w:rsidRPr="008B37C0" w14:paraId="691FD488"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04521" w14:textId="77777777" w:rsidR="00180B6C" w:rsidRPr="008B37C0" w:rsidRDefault="00180B6C" w:rsidP="00180B6C">
            <w:pPr>
              <w:spacing w:before="240"/>
              <w:rPr>
                <w:rFonts w:ascii="Palatino Linotype" w:hAnsi="Palatino Linotype" w:cs="Arial"/>
                <w:b/>
                <w:bCs/>
                <w:color w:val="000000" w:themeColor="text1"/>
                <w:sz w:val="22"/>
                <w:szCs w:val="22"/>
                <w:lang w:val="ro-RO"/>
              </w:rPr>
            </w:pPr>
            <w:r w:rsidRPr="008B37C0">
              <w:rPr>
                <w:rFonts w:ascii="Palatino Linotype" w:hAnsi="Palatino Linotype" w:cs="Arial"/>
                <w:b/>
                <w:bCs/>
                <w:color w:val="000000" w:themeColor="text1"/>
                <w:sz w:val="22"/>
                <w:szCs w:val="22"/>
                <w:lang w:val="ro-RO"/>
              </w:rPr>
              <w:t>Obiectiv specific 3.1:</w:t>
            </w:r>
          </w:p>
          <w:p w14:paraId="7028D27C"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bCs/>
                <w:color w:val="000000" w:themeColor="text1"/>
                <w:sz w:val="22"/>
                <w:szCs w:val="22"/>
                <w:lang w:val="ro-RO"/>
              </w:rPr>
              <w:t>Dezvoltarea şi consolidarea cunoştinţelor şi competenţelor profesionale prin formarea şi pregătirea continuă, necesară şi adaptată a profesioniştilor din domeniul judiciar antitrafic şi a celor din cadrul celorlalte structuri de aplicare a legii</w:t>
            </w:r>
          </w:p>
        </w:tc>
      </w:tr>
      <w:tr w:rsidR="005475FD" w:rsidRPr="008B37C0" w14:paraId="05998A7C"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B910EF0" w14:textId="12A83320" w:rsidR="005475FD" w:rsidRPr="008B37C0" w:rsidRDefault="00143C97" w:rsidP="00180B6C">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1A54042F" w14:textId="77777777" w:rsidR="005475FD" w:rsidRPr="008B37C0" w:rsidRDefault="005475FD" w:rsidP="00180B6C">
            <w:pPr>
              <w:rPr>
                <w:rFonts w:ascii="Palatino Linotype" w:hAnsi="Palatino Linotype" w:cs="Arial"/>
                <w:b/>
                <w:color w:val="000000" w:themeColor="text1"/>
                <w:sz w:val="18"/>
                <w:szCs w:val="18"/>
                <w:lang w:val="ro-RO"/>
              </w:rPr>
            </w:pPr>
          </w:p>
          <w:p w14:paraId="243143A3" w14:textId="551A910B" w:rsidR="005475FD" w:rsidRPr="008B37C0" w:rsidRDefault="005475FD"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10FC7F69" w14:textId="77777777" w:rsidR="005475FD" w:rsidRPr="008B37C0" w:rsidRDefault="005475FD" w:rsidP="00180B6C">
            <w:pPr>
              <w:jc w:val="center"/>
              <w:rPr>
                <w:rFonts w:ascii="Palatino Linotype" w:hAnsi="Palatino Linotype" w:cs="Arial"/>
                <w:b/>
                <w:color w:val="000000" w:themeColor="text1"/>
                <w:sz w:val="18"/>
                <w:szCs w:val="18"/>
                <w:lang w:val="ro-RO"/>
              </w:rPr>
            </w:pPr>
          </w:p>
          <w:p w14:paraId="41B0A5A7" w14:textId="1F365ABD" w:rsidR="005475FD"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5475FD"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30CFCE96" w14:textId="77777777" w:rsidR="005475FD" w:rsidRPr="008B37C0" w:rsidRDefault="005475FD"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23F0E436" w14:textId="77777777" w:rsidR="005475FD" w:rsidRPr="008B37C0" w:rsidRDefault="005475FD" w:rsidP="00180B6C">
            <w:pPr>
              <w:jc w:val="center"/>
              <w:rPr>
                <w:rFonts w:ascii="Palatino Linotype" w:hAnsi="Palatino Linotype" w:cs="Arial"/>
                <w:b/>
                <w:color w:val="000000" w:themeColor="text1"/>
                <w:sz w:val="18"/>
                <w:szCs w:val="18"/>
                <w:lang w:val="ro-RO"/>
              </w:rPr>
            </w:pPr>
          </w:p>
          <w:p w14:paraId="6B6FAB3B" w14:textId="1C000028" w:rsidR="005475FD" w:rsidRPr="008B37C0" w:rsidRDefault="005475FD"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143C97">
              <w:rPr>
                <w:rFonts w:ascii="Palatino Linotype" w:hAnsi="Palatino Linotype" w:cs="Arial"/>
                <w:b/>
                <w:color w:val="000000" w:themeColor="text1"/>
                <w:sz w:val="18"/>
                <w:szCs w:val="18"/>
                <w:lang w:val="ro-RO"/>
              </w:rPr>
              <w:t>ile cu implementarea acțiunii/</w:t>
            </w:r>
          </w:p>
          <w:p w14:paraId="3608D871" w14:textId="77777777" w:rsidR="005475FD" w:rsidRPr="008B37C0" w:rsidRDefault="005475FD" w:rsidP="00180B6C">
            <w:pPr>
              <w:jc w:val="center"/>
              <w:rPr>
                <w:rFonts w:ascii="Palatino Linotype" w:hAnsi="Palatino Linotype" w:cs="Arial"/>
                <w:b/>
                <w:color w:val="000000" w:themeColor="text1"/>
                <w:sz w:val="18"/>
                <w:szCs w:val="18"/>
                <w:lang w:val="ro-RO"/>
              </w:rPr>
            </w:pPr>
          </w:p>
          <w:p w14:paraId="0C643102" w14:textId="62F74C19" w:rsidR="005475FD" w:rsidRPr="008B37C0" w:rsidRDefault="005475FD"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143C97">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7AB8D7EA" w14:textId="77777777" w:rsidR="005475FD" w:rsidRPr="008B37C0" w:rsidRDefault="005475FD" w:rsidP="00180B6C">
            <w:pPr>
              <w:jc w:val="center"/>
              <w:rPr>
                <w:rFonts w:ascii="Palatino Linotype" w:hAnsi="Palatino Linotype" w:cs="Arial"/>
                <w:b/>
                <w:color w:val="000000" w:themeColor="text1"/>
                <w:sz w:val="18"/>
                <w:szCs w:val="18"/>
                <w:lang w:val="ro-RO"/>
              </w:rPr>
            </w:pPr>
          </w:p>
          <w:p w14:paraId="20402312" w14:textId="77777777" w:rsidR="005475FD" w:rsidRPr="008B37C0" w:rsidRDefault="005475FD"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578E3524" w14:textId="77777777" w:rsidR="005475FD" w:rsidRPr="008B37C0" w:rsidRDefault="005475FD"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5475FD" w:rsidRPr="008B37C0" w14:paraId="2892DEF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48FA4A2" w14:textId="4A04A4F9" w:rsidR="005475FD" w:rsidRPr="00DF18BB" w:rsidRDefault="005475FD" w:rsidP="00180B6C">
            <w:pPr>
              <w:rPr>
                <w:rFonts w:ascii="Palatino Linotype" w:hAnsi="Palatino Linotype" w:cs="Arial"/>
                <w:b/>
                <w:sz w:val="18"/>
                <w:szCs w:val="18"/>
                <w:lang w:val="ro-RO"/>
              </w:rPr>
            </w:pPr>
            <w:r>
              <w:rPr>
                <w:rFonts w:ascii="Palatino Linotype" w:hAnsi="Palatino Linotype" w:cs="Palatino Linotype"/>
                <w:sz w:val="20"/>
                <w:szCs w:val="20"/>
                <w:lang w:val="ro-RO"/>
              </w:rPr>
              <w:t>Participarea la</w:t>
            </w:r>
            <w:r w:rsidRPr="00DF18BB">
              <w:rPr>
                <w:rFonts w:ascii="Palatino Linotype" w:hAnsi="Palatino Linotype" w:cs="Palatino Linotype"/>
                <w:sz w:val="20"/>
                <w:szCs w:val="20"/>
                <w:lang w:val="ro-RO"/>
              </w:rPr>
              <w:t xml:space="preserve"> cursuri de specializare pentru dezvoltarea tacticii de investigare a infracţiunilor de trafic de persoane şi trafic de minori a specialiştilor din cadrul structurilor de combatere a criminalităţii organizate.</w:t>
            </w:r>
          </w:p>
        </w:tc>
        <w:tc>
          <w:tcPr>
            <w:tcW w:w="3150" w:type="dxa"/>
            <w:tcBorders>
              <w:top w:val="single" w:sz="4" w:space="0" w:color="auto"/>
              <w:left w:val="single" w:sz="4" w:space="0" w:color="auto"/>
              <w:bottom w:val="single" w:sz="4" w:space="0" w:color="auto"/>
              <w:right w:val="single" w:sz="4" w:space="0" w:color="auto"/>
            </w:tcBorders>
          </w:tcPr>
          <w:p w14:paraId="0391A854" w14:textId="436D692C" w:rsidR="005475FD" w:rsidRPr="00DF18BB" w:rsidRDefault="005475FD" w:rsidP="00180B6C">
            <w:pPr>
              <w:jc w:val="both"/>
              <w:rPr>
                <w:rFonts w:ascii="Palatino Linotype" w:hAnsi="Palatino Linotype" w:cs="Palatino Linotype"/>
                <w:sz w:val="20"/>
                <w:szCs w:val="20"/>
                <w:lang w:val="ro-RO"/>
              </w:rPr>
            </w:pPr>
            <w:r>
              <w:rPr>
                <w:rFonts w:ascii="Palatino Linotype" w:hAnsi="Palatino Linotype" w:cs="Palatino Linotype"/>
                <w:sz w:val="20"/>
                <w:szCs w:val="20"/>
                <w:lang w:val="ro-RO"/>
              </w:rPr>
              <w:t>Număr  de cursuri organizate</w:t>
            </w:r>
          </w:p>
          <w:p w14:paraId="05F34D80" w14:textId="77777777" w:rsidR="005475FD" w:rsidRPr="00DF18BB" w:rsidRDefault="005475FD" w:rsidP="00180B6C">
            <w:pPr>
              <w:jc w:val="both"/>
              <w:rPr>
                <w:rFonts w:ascii="Palatino Linotype" w:hAnsi="Palatino Linotype" w:cs="Palatino Linotype"/>
                <w:sz w:val="20"/>
                <w:szCs w:val="20"/>
                <w:lang w:val="ro-RO"/>
              </w:rPr>
            </w:pPr>
          </w:p>
          <w:p w14:paraId="25ABAD6D" w14:textId="5768995F" w:rsidR="005475FD" w:rsidRPr="00443351" w:rsidRDefault="005475FD" w:rsidP="00180B6C">
            <w:pPr>
              <w:jc w:val="both"/>
              <w:rPr>
                <w:rFonts w:ascii="Palatino Linotype" w:hAnsi="Palatino Linotype" w:cs="Palatino Linotype"/>
                <w:sz w:val="20"/>
                <w:szCs w:val="20"/>
                <w:lang w:val="ro-RO"/>
              </w:rPr>
            </w:pPr>
            <w:r w:rsidRPr="00DF18BB">
              <w:rPr>
                <w:rFonts w:ascii="Palatino Linotype" w:hAnsi="Palatino Linotype" w:cs="Palatino Linotype"/>
                <w:sz w:val="20"/>
                <w:szCs w:val="20"/>
                <w:lang w:val="ro-RO"/>
              </w:rPr>
              <w:t>Număr de poliţişti formaţi/ specializaţi</w:t>
            </w:r>
          </w:p>
        </w:tc>
        <w:tc>
          <w:tcPr>
            <w:tcW w:w="1260" w:type="dxa"/>
            <w:tcBorders>
              <w:top w:val="single" w:sz="4" w:space="0" w:color="auto"/>
              <w:left w:val="single" w:sz="4" w:space="0" w:color="auto"/>
              <w:bottom w:val="single" w:sz="4" w:space="0" w:color="auto"/>
              <w:right w:val="single" w:sz="4" w:space="0" w:color="auto"/>
            </w:tcBorders>
            <w:vAlign w:val="center"/>
          </w:tcPr>
          <w:p w14:paraId="4628E884" w14:textId="42737965" w:rsidR="005475FD" w:rsidRPr="00DF18BB" w:rsidRDefault="005475FD" w:rsidP="00180B6C">
            <w:pPr>
              <w:spacing w:before="240"/>
              <w:jc w:val="center"/>
              <w:rPr>
                <w:rFonts w:ascii="Palatino Linotype" w:hAnsi="Palatino Linotype" w:cs="Arial"/>
                <w:sz w:val="20"/>
                <w:szCs w:val="20"/>
                <w:lang w:val="ro-RO"/>
              </w:rPr>
            </w:pPr>
            <w:r w:rsidRPr="00DF18BB">
              <w:rPr>
                <w:rFonts w:ascii="Palatino Linotype" w:hAnsi="Palatino Linotype" w:cs="Arial"/>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0286C1DC" w14:textId="77777777" w:rsidR="005475FD" w:rsidRPr="00CF3E46" w:rsidRDefault="005475FD" w:rsidP="00180B6C">
            <w:pPr>
              <w:jc w:val="center"/>
              <w:rPr>
                <w:rFonts w:ascii="Palatino Linotype" w:hAnsi="Palatino Linotype" w:cs="Arial"/>
                <w:b/>
                <w:sz w:val="20"/>
                <w:szCs w:val="20"/>
                <w:lang w:val="ro-RO"/>
              </w:rPr>
            </w:pPr>
            <w:r w:rsidRPr="00CF3E46">
              <w:rPr>
                <w:rFonts w:ascii="Palatino Linotype" w:hAnsi="Palatino Linotype" w:cs="Arial"/>
                <w:b/>
                <w:sz w:val="20"/>
                <w:szCs w:val="20"/>
                <w:lang w:val="ro-RO"/>
              </w:rPr>
              <w:t>Responsabili:</w:t>
            </w:r>
          </w:p>
          <w:p w14:paraId="31AAA764" w14:textId="221AA9B7" w:rsidR="005475FD" w:rsidRPr="00DF18BB" w:rsidRDefault="005475FD" w:rsidP="00180B6C">
            <w:pPr>
              <w:jc w:val="center"/>
              <w:rPr>
                <w:rFonts w:ascii="Palatino Linotype" w:hAnsi="Palatino Linotype" w:cs="Arial"/>
                <w:sz w:val="20"/>
                <w:szCs w:val="20"/>
                <w:lang w:val="ro-RO"/>
              </w:rPr>
            </w:pPr>
            <w:r>
              <w:rPr>
                <w:rFonts w:ascii="Palatino Linotype" w:hAnsi="Palatino Linotype" w:cs="Arial"/>
                <w:sz w:val="20"/>
                <w:szCs w:val="20"/>
                <w:lang w:val="ro-RO"/>
              </w:rPr>
              <w:t xml:space="preserve">MAI prin </w:t>
            </w:r>
            <w:r w:rsidRPr="00DF18BB">
              <w:rPr>
                <w:rFonts w:ascii="Palatino Linotype" w:hAnsi="Palatino Linotype" w:cs="Arial"/>
                <w:sz w:val="20"/>
                <w:szCs w:val="20"/>
                <w:lang w:val="ro-RO"/>
              </w:rPr>
              <w:t>IGPR</w:t>
            </w:r>
          </w:p>
        </w:tc>
        <w:tc>
          <w:tcPr>
            <w:tcW w:w="1800" w:type="dxa"/>
            <w:tcBorders>
              <w:top w:val="single" w:sz="4" w:space="0" w:color="auto"/>
              <w:left w:val="single" w:sz="4" w:space="0" w:color="auto"/>
              <w:bottom w:val="single" w:sz="4" w:space="0" w:color="auto"/>
              <w:right w:val="single" w:sz="4" w:space="0" w:color="auto"/>
            </w:tcBorders>
          </w:tcPr>
          <w:p w14:paraId="7AE46F68" w14:textId="1EF00B44" w:rsidR="005475FD" w:rsidRPr="00DF18BB" w:rsidRDefault="005475FD" w:rsidP="00545312">
            <w:pPr>
              <w:rPr>
                <w:rFonts w:ascii="Palatino Linotype" w:hAnsi="Palatino Linotype" w:cs="Arial"/>
                <w:sz w:val="20"/>
                <w:szCs w:val="20"/>
                <w:lang w:val="ro-RO"/>
              </w:rPr>
            </w:pPr>
            <w:r>
              <w:rPr>
                <w:rFonts w:ascii="Palatino Linotype" w:hAnsi="Palatino Linotype" w:cs="Arial"/>
                <w:sz w:val="20"/>
                <w:szCs w:val="20"/>
                <w:lang w:val="ro-RO"/>
              </w:rPr>
              <w:t xml:space="preserve">   </w:t>
            </w:r>
            <w:r w:rsidRPr="00DF18BB">
              <w:rPr>
                <w:rFonts w:ascii="Palatino Linotype" w:hAnsi="Palatino Linotype" w:cs="Arial"/>
                <w:sz w:val="20"/>
                <w:szCs w:val="20"/>
                <w:lang w:val="ro-RO"/>
              </w:rPr>
              <w:t>Buget IGPR</w:t>
            </w:r>
          </w:p>
        </w:tc>
      </w:tr>
      <w:tr w:rsidR="005475FD" w:rsidRPr="008B37C0" w14:paraId="0F367BDC"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2AAE416D" w14:textId="6D75FD44" w:rsidR="005475FD" w:rsidRPr="009B15BD" w:rsidRDefault="005475FD" w:rsidP="00180B6C">
            <w:pPr>
              <w:ind w:left="12"/>
              <w:rPr>
                <w:rFonts w:ascii="Palatino Linotype" w:hAnsi="Palatino Linotype" w:cs="Arial"/>
                <w:b/>
                <w:sz w:val="18"/>
                <w:szCs w:val="18"/>
                <w:lang w:val="ro-RO"/>
              </w:rPr>
            </w:pPr>
            <w:r w:rsidRPr="009B15BD">
              <w:rPr>
                <w:rFonts w:ascii="Palatino Linotype" w:hAnsi="Palatino Linotype" w:cs="Palatino Linotype"/>
                <w:sz w:val="20"/>
                <w:szCs w:val="20"/>
                <w:lang w:val="ro-RO"/>
              </w:rPr>
              <w:lastRenderedPageBreak/>
              <w:t xml:space="preserve">Introducerea în programele de formare continuă a poliţiştilor de la nivelul </w:t>
            </w:r>
            <w:r>
              <w:rPr>
                <w:rFonts w:ascii="Palatino Linotype" w:hAnsi="Palatino Linotype" w:cs="Palatino Linotype"/>
                <w:sz w:val="20"/>
                <w:szCs w:val="20"/>
                <w:lang w:val="ro-RO"/>
              </w:rPr>
              <w:t>IGPR și IGPF</w:t>
            </w:r>
            <w:r w:rsidRPr="009B15BD">
              <w:rPr>
                <w:rFonts w:ascii="Palatino Linotype" w:hAnsi="Palatino Linotype" w:cs="Palatino Linotype"/>
                <w:sz w:val="20"/>
                <w:szCs w:val="20"/>
                <w:lang w:val="ro-RO"/>
              </w:rPr>
              <w:t xml:space="preserve"> a unor teme privind identificarea, referirea, evaluarea de risc, repatrierea, acordarea perioadei de reflecţie, asistenţa şi protecţia victimelor traficului, precum şi a altor aspecte privind perspectiva victimologică a traficului de persoane</w:t>
            </w:r>
          </w:p>
        </w:tc>
        <w:tc>
          <w:tcPr>
            <w:tcW w:w="3150" w:type="dxa"/>
            <w:tcBorders>
              <w:top w:val="single" w:sz="4" w:space="0" w:color="auto"/>
              <w:left w:val="single" w:sz="4" w:space="0" w:color="auto"/>
              <w:bottom w:val="single" w:sz="4" w:space="0" w:color="auto"/>
              <w:right w:val="single" w:sz="4" w:space="0" w:color="auto"/>
            </w:tcBorders>
          </w:tcPr>
          <w:p w14:paraId="430E0DEB" w14:textId="77777777" w:rsidR="005475FD" w:rsidRDefault="005475FD" w:rsidP="00180B6C">
            <w:pPr>
              <w:jc w:val="both"/>
              <w:rPr>
                <w:rFonts w:ascii="Palatino Linotype" w:hAnsi="Palatino Linotype" w:cs="Palatino Linotype"/>
                <w:sz w:val="20"/>
                <w:szCs w:val="20"/>
                <w:lang w:val="ro-RO"/>
              </w:rPr>
            </w:pPr>
          </w:p>
          <w:p w14:paraId="7A10C2C5" w14:textId="7EC27FD4" w:rsidR="005475FD" w:rsidRPr="009B15BD" w:rsidRDefault="005475FD" w:rsidP="00180B6C">
            <w:pPr>
              <w:jc w:val="both"/>
              <w:rPr>
                <w:rFonts w:ascii="Palatino Linotype" w:hAnsi="Palatino Linotype" w:cs="Palatino Linotype"/>
                <w:sz w:val="20"/>
                <w:szCs w:val="20"/>
                <w:lang w:val="ro-RO"/>
              </w:rPr>
            </w:pPr>
            <w:r w:rsidRPr="009B15BD">
              <w:rPr>
                <w:rFonts w:ascii="Palatino Linotype" w:hAnsi="Palatino Linotype" w:cs="Palatino Linotype"/>
                <w:sz w:val="20"/>
                <w:szCs w:val="20"/>
                <w:lang w:val="ro-RO"/>
              </w:rPr>
              <w:t>Curriculă realizată</w:t>
            </w:r>
          </w:p>
        </w:tc>
        <w:tc>
          <w:tcPr>
            <w:tcW w:w="1260" w:type="dxa"/>
            <w:tcBorders>
              <w:top w:val="single" w:sz="4" w:space="0" w:color="auto"/>
              <w:left w:val="single" w:sz="4" w:space="0" w:color="auto"/>
              <w:bottom w:val="single" w:sz="4" w:space="0" w:color="auto"/>
              <w:right w:val="single" w:sz="4" w:space="0" w:color="auto"/>
            </w:tcBorders>
            <w:vAlign w:val="center"/>
          </w:tcPr>
          <w:p w14:paraId="700CE70A" w14:textId="014004F3" w:rsidR="005475FD" w:rsidRPr="009B15BD" w:rsidRDefault="005475FD" w:rsidP="00180B6C">
            <w:pPr>
              <w:spacing w:before="240"/>
              <w:jc w:val="center"/>
              <w:rPr>
                <w:rFonts w:ascii="Palatino Linotype" w:hAnsi="Palatino Linotype" w:cs="Arial"/>
                <w:sz w:val="20"/>
                <w:szCs w:val="20"/>
                <w:lang w:val="ro-RO"/>
              </w:rPr>
            </w:pPr>
            <w:r w:rsidRPr="009B15BD">
              <w:rPr>
                <w:rFonts w:ascii="Palatino Linotype" w:hAnsi="Palatino Linotype" w:cs="Arial"/>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565E32B5" w14:textId="77777777" w:rsidR="005475FD" w:rsidRPr="009B6AFC" w:rsidRDefault="005475FD" w:rsidP="00180B6C">
            <w:pPr>
              <w:jc w:val="center"/>
              <w:rPr>
                <w:rFonts w:ascii="Palatino Linotype" w:hAnsi="Palatino Linotype" w:cs="Arial"/>
                <w:b/>
                <w:color w:val="000000" w:themeColor="text1"/>
                <w:sz w:val="20"/>
                <w:szCs w:val="20"/>
                <w:lang w:val="ro-RO"/>
              </w:rPr>
            </w:pPr>
            <w:r w:rsidRPr="009B6AFC">
              <w:rPr>
                <w:rFonts w:ascii="Palatino Linotype" w:hAnsi="Palatino Linotype" w:cs="Arial"/>
                <w:b/>
                <w:color w:val="000000" w:themeColor="text1"/>
                <w:sz w:val="20"/>
                <w:szCs w:val="20"/>
                <w:lang w:val="ro-RO"/>
              </w:rPr>
              <w:t xml:space="preserve">Responsabili: </w:t>
            </w:r>
          </w:p>
          <w:p w14:paraId="76CC2D41" w14:textId="7C1225A7" w:rsidR="005475FD" w:rsidRPr="00707F3F"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707F3F">
              <w:rPr>
                <w:rFonts w:ascii="Palatino Linotype" w:hAnsi="Palatino Linotype" w:cs="Arial"/>
                <w:color w:val="000000" w:themeColor="text1"/>
                <w:sz w:val="20"/>
                <w:szCs w:val="20"/>
                <w:lang w:val="ro-RO"/>
              </w:rPr>
              <w:t>IGPR</w:t>
            </w:r>
          </w:p>
          <w:p w14:paraId="11F11F36" w14:textId="06AF008E" w:rsidR="005475FD" w:rsidRPr="00707F3F"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707F3F">
              <w:rPr>
                <w:rFonts w:ascii="Palatino Linotype" w:hAnsi="Palatino Linotype" w:cs="Arial"/>
                <w:color w:val="000000" w:themeColor="text1"/>
                <w:sz w:val="20"/>
                <w:szCs w:val="20"/>
                <w:lang w:val="ro-RO"/>
              </w:rPr>
              <w:t>IGPF</w:t>
            </w:r>
          </w:p>
          <w:p w14:paraId="6A471330" w14:textId="77777777" w:rsidR="005475FD" w:rsidRPr="00707F3F" w:rsidRDefault="005475FD" w:rsidP="00180B6C">
            <w:pPr>
              <w:jc w:val="center"/>
              <w:rPr>
                <w:rFonts w:ascii="Palatino Linotype" w:hAnsi="Palatino Linotype" w:cs="Arial"/>
                <w:color w:val="000000" w:themeColor="text1"/>
                <w:sz w:val="20"/>
                <w:szCs w:val="20"/>
                <w:lang w:val="ro-RO"/>
              </w:rPr>
            </w:pPr>
          </w:p>
          <w:p w14:paraId="43B7F799" w14:textId="77777777" w:rsidR="005475FD" w:rsidRPr="009B6AFC" w:rsidRDefault="005475FD" w:rsidP="00180B6C">
            <w:pPr>
              <w:jc w:val="center"/>
              <w:rPr>
                <w:rFonts w:ascii="Palatino Linotype" w:hAnsi="Palatino Linotype" w:cs="Arial"/>
                <w:b/>
                <w:color w:val="000000" w:themeColor="text1"/>
                <w:sz w:val="20"/>
                <w:szCs w:val="20"/>
                <w:lang w:val="ro-RO"/>
              </w:rPr>
            </w:pPr>
            <w:r w:rsidRPr="009B6AFC">
              <w:rPr>
                <w:rFonts w:ascii="Palatino Linotype" w:hAnsi="Palatino Linotype" w:cs="Arial"/>
                <w:b/>
                <w:color w:val="000000" w:themeColor="text1"/>
                <w:sz w:val="20"/>
                <w:szCs w:val="20"/>
                <w:lang w:val="ro-RO"/>
              </w:rPr>
              <w:t>Parteneri:</w:t>
            </w:r>
          </w:p>
          <w:p w14:paraId="6F172F93" w14:textId="76CAE70E" w:rsidR="005475FD" w:rsidRPr="00F62B5B"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707F3F">
              <w:rPr>
                <w:rFonts w:ascii="Palatino Linotype" w:hAnsi="Palatino Linotype" w:cs="Arial"/>
                <w:color w:val="000000" w:themeColor="text1"/>
                <w:sz w:val="20"/>
                <w:szCs w:val="20"/>
                <w:lang w:val="ro-RO"/>
              </w:rPr>
              <w:t>ANITP</w:t>
            </w:r>
          </w:p>
        </w:tc>
        <w:tc>
          <w:tcPr>
            <w:tcW w:w="1800" w:type="dxa"/>
            <w:tcBorders>
              <w:top w:val="single" w:sz="4" w:space="0" w:color="auto"/>
              <w:left w:val="single" w:sz="4" w:space="0" w:color="auto"/>
              <w:bottom w:val="single" w:sz="4" w:space="0" w:color="auto"/>
              <w:right w:val="single" w:sz="4" w:space="0" w:color="auto"/>
            </w:tcBorders>
          </w:tcPr>
          <w:p w14:paraId="6789094B" w14:textId="56F766DC" w:rsidR="005475FD" w:rsidRPr="00F62B5B"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 este cazul</w:t>
            </w:r>
          </w:p>
        </w:tc>
      </w:tr>
      <w:tr w:rsidR="005475FD" w:rsidRPr="00152838" w14:paraId="0718ED8E"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A1F561B" w14:textId="0E0D269E" w:rsidR="005475FD" w:rsidRPr="00152838" w:rsidRDefault="005475FD" w:rsidP="00180B6C">
            <w:pPr>
              <w:rPr>
                <w:rFonts w:ascii="Palatino Linotype" w:hAnsi="Palatino Linotype" w:cs="Arial"/>
                <w:sz w:val="20"/>
                <w:szCs w:val="20"/>
                <w:lang w:val="ro-RO"/>
              </w:rPr>
            </w:pPr>
            <w:r w:rsidRPr="00152838">
              <w:rPr>
                <w:rFonts w:ascii="Palatino Linotype" w:hAnsi="Palatino Linotype" w:cs="Arial"/>
                <w:sz w:val="20"/>
                <w:szCs w:val="20"/>
                <w:lang w:val="ro-RO"/>
              </w:rPr>
              <w:t xml:space="preserve">Organizare unor sesiuni de pregătire a polițiștilor </w:t>
            </w:r>
            <w:r w:rsidRPr="00847DB8">
              <w:rPr>
                <w:rFonts w:ascii="Palatino Linotype" w:hAnsi="Palatino Linotype" w:cs="Arial"/>
                <w:color w:val="000000" w:themeColor="text1"/>
                <w:sz w:val="20"/>
                <w:szCs w:val="20"/>
                <w:lang w:val="ro-RO"/>
              </w:rPr>
              <w:t xml:space="preserve">care pot intra în contact cu victimele traficului de persoane cu privire la prevederile </w:t>
            </w:r>
            <w:r w:rsidR="007E1E08">
              <w:rPr>
                <w:rFonts w:ascii="Palatino Linotype" w:hAnsi="Palatino Linotype" w:cs="Arial"/>
                <w:color w:val="000000" w:themeColor="text1"/>
                <w:sz w:val="20"/>
                <w:szCs w:val="20"/>
                <w:lang w:val="ro-RO"/>
              </w:rPr>
              <w:t>Mec</w:t>
            </w:r>
            <w:r w:rsidRPr="00847DB8">
              <w:rPr>
                <w:rFonts w:ascii="Palatino Linotype" w:hAnsi="Palatino Linotype" w:cs="Arial"/>
                <w:color w:val="000000" w:themeColor="text1"/>
                <w:sz w:val="20"/>
                <w:szCs w:val="20"/>
                <w:lang w:val="ro-RO"/>
              </w:rPr>
              <w:t>anismului național de identificare și referire</w:t>
            </w:r>
          </w:p>
        </w:tc>
        <w:tc>
          <w:tcPr>
            <w:tcW w:w="3150" w:type="dxa"/>
            <w:tcBorders>
              <w:top w:val="single" w:sz="4" w:space="0" w:color="auto"/>
              <w:left w:val="single" w:sz="4" w:space="0" w:color="auto"/>
              <w:bottom w:val="single" w:sz="4" w:space="0" w:color="auto"/>
              <w:right w:val="single" w:sz="4" w:space="0" w:color="auto"/>
            </w:tcBorders>
            <w:vAlign w:val="center"/>
          </w:tcPr>
          <w:p w14:paraId="60414D38" w14:textId="4A3AA4C1" w:rsidR="005475FD" w:rsidRDefault="005475FD" w:rsidP="00180B6C">
            <w:pPr>
              <w:spacing w:before="240"/>
              <w:rPr>
                <w:rFonts w:ascii="Palatino Linotype" w:hAnsi="Palatino Linotype" w:cs="Arial"/>
                <w:sz w:val="20"/>
                <w:szCs w:val="20"/>
                <w:lang w:val="ro-RO"/>
              </w:rPr>
            </w:pPr>
            <w:r>
              <w:rPr>
                <w:rFonts w:ascii="Palatino Linotype" w:hAnsi="Palatino Linotype" w:cs="Arial"/>
                <w:sz w:val="20"/>
                <w:szCs w:val="20"/>
                <w:lang w:val="ro-RO"/>
              </w:rPr>
              <w:t>Număr de sesiuni desfășurate</w:t>
            </w:r>
          </w:p>
          <w:p w14:paraId="1F37534E" w14:textId="157A0E69" w:rsidR="005475FD" w:rsidRPr="00152838" w:rsidRDefault="005475FD" w:rsidP="00180B6C">
            <w:pPr>
              <w:spacing w:before="240"/>
              <w:rPr>
                <w:rFonts w:ascii="Palatino Linotype" w:hAnsi="Palatino Linotype" w:cs="Arial"/>
                <w:sz w:val="20"/>
                <w:szCs w:val="20"/>
                <w:lang w:val="ro-RO"/>
              </w:rPr>
            </w:pPr>
            <w:r w:rsidRPr="00152838">
              <w:rPr>
                <w:rFonts w:ascii="Palatino Linotype" w:hAnsi="Palatino Linotype" w:cs="Arial"/>
                <w:sz w:val="20"/>
                <w:szCs w:val="20"/>
                <w:lang w:val="ro-RO"/>
              </w:rPr>
              <w:t>Număr polițiști instruiți</w:t>
            </w:r>
          </w:p>
        </w:tc>
        <w:tc>
          <w:tcPr>
            <w:tcW w:w="1260" w:type="dxa"/>
            <w:tcBorders>
              <w:top w:val="single" w:sz="4" w:space="0" w:color="auto"/>
              <w:left w:val="single" w:sz="4" w:space="0" w:color="auto"/>
              <w:bottom w:val="single" w:sz="4" w:space="0" w:color="auto"/>
              <w:right w:val="single" w:sz="4" w:space="0" w:color="auto"/>
            </w:tcBorders>
            <w:vAlign w:val="center"/>
          </w:tcPr>
          <w:p w14:paraId="288396CD" w14:textId="2434E76D" w:rsidR="005475FD" w:rsidRPr="00152838" w:rsidRDefault="005475FD" w:rsidP="00180B6C">
            <w:pPr>
              <w:spacing w:before="240"/>
              <w:rPr>
                <w:rFonts w:ascii="Palatino Linotype" w:hAnsi="Palatino Linotype" w:cs="Arial"/>
                <w:sz w:val="20"/>
                <w:szCs w:val="20"/>
                <w:lang w:val="ro-RO"/>
              </w:rPr>
            </w:pPr>
            <w:r w:rsidRPr="00152838">
              <w:rPr>
                <w:rFonts w:ascii="Palatino Linotype" w:hAnsi="Palatino Linotype" w:cs="Arial"/>
                <w:sz w:val="20"/>
                <w:szCs w:val="20"/>
                <w:lang w:val="ro-RO"/>
              </w:rPr>
              <w:t xml:space="preserve">         2021</w:t>
            </w:r>
          </w:p>
        </w:tc>
        <w:tc>
          <w:tcPr>
            <w:tcW w:w="2340" w:type="dxa"/>
            <w:tcBorders>
              <w:top w:val="single" w:sz="4" w:space="0" w:color="auto"/>
              <w:left w:val="single" w:sz="4" w:space="0" w:color="auto"/>
              <w:bottom w:val="single" w:sz="4" w:space="0" w:color="auto"/>
              <w:right w:val="single" w:sz="4" w:space="0" w:color="auto"/>
            </w:tcBorders>
            <w:vAlign w:val="center"/>
          </w:tcPr>
          <w:p w14:paraId="7E0D8012" w14:textId="77777777" w:rsidR="005475FD" w:rsidRPr="009B6AFC" w:rsidRDefault="005475FD" w:rsidP="00180B6C">
            <w:pPr>
              <w:jc w:val="center"/>
              <w:rPr>
                <w:rFonts w:ascii="Palatino Linotype" w:hAnsi="Palatino Linotype"/>
                <w:b/>
                <w:sz w:val="20"/>
                <w:szCs w:val="20"/>
                <w:lang w:val="ro-RO"/>
              </w:rPr>
            </w:pPr>
            <w:r w:rsidRPr="009B6AFC">
              <w:rPr>
                <w:rFonts w:ascii="Palatino Linotype" w:hAnsi="Palatino Linotype"/>
                <w:b/>
                <w:sz w:val="20"/>
                <w:szCs w:val="20"/>
                <w:lang w:val="ro-RO"/>
              </w:rPr>
              <w:t>Responsabili:</w:t>
            </w:r>
          </w:p>
          <w:p w14:paraId="3ED4284E" w14:textId="177ADB44" w:rsidR="005475FD" w:rsidRDefault="005475FD" w:rsidP="00180B6C">
            <w:pPr>
              <w:jc w:val="center"/>
              <w:rPr>
                <w:rFonts w:ascii="Palatino Linotype" w:hAnsi="Palatino Linotype"/>
                <w:sz w:val="20"/>
                <w:szCs w:val="20"/>
                <w:lang w:val="ro-RO"/>
              </w:rPr>
            </w:pPr>
            <w:r>
              <w:rPr>
                <w:rFonts w:ascii="Palatino Linotype" w:hAnsi="Palatino Linotype"/>
                <w:sz w:val="20"/>
                <w:szCs w:val="20"/>
                <w:lang w:val="ro-RO"/>
              </w:rPr>
              <w:t>MAI prin</w:t>
            </w:r>
            <w:r w:rsidRPr="00152838">
              <w:rPr>
                <w:rFonts w:ascii="Palatino Linotype" w:hAnsi="Palatino Linotype"/>
                <w:sz w:val="20"/>
                <w:szCs w:val="20"/>
                <w:lang w:val="ro-RO"/>
              </w:rPr>
              <w:t xml:space="preserve"> </w:t>
            </w:r>
            <w:r>
              <w:rPr>
                <w:rFonts w:ascii="Palatino Linotype" w:hAnsi="Palatino Linotype"/>
                <w:sz w:val="20"/>
                <w:szCs w:val="20"/>
                <w:lang w:val="ro-RO"/>
              </w:rPr>
              <w:t>IGPR</w:t>
            </w:r>
          </w:p>
          <w:p w14:paraId="4FA2C748" w14:textId="77777777" w:rsidR="005475FD" w:rsidRDefault="005475FD" w:rsidP="00180B6C">
            <w:pPr>
              <w:jc w:val="center"/>
              <w:rPr>
                <w:rFonts w:ascii="Palatino Linotype" w:hAnsi="Palatino Linotype"/>
                <w:sz w:val="20"/>
                <w:szCs w:val="20"/>
                <w:lang w:val="ro-RO"/>
              </w:rPr>
            </w:pPr>
          </w:p>
          <w:p w14:paraId="6E67B4FE" w14:textId="24945D34" w:rsidR="005475FD" w:rsidRPr="004A2A40" w:rsidRDefault="005475FD" w:rsidP="00180B6C">
            <w:pPr>
              <w:jc w:val="center"/>
              <w:rPr>
                <w:rFonts w:ascii="Palatino Linotype" w:hAnsi="Palatino Linotype"/>
                <w:b/>
                <w:sz w:val="20"/>
                <w:szCs w:val="20"/>
                <w:lang w:val="ro-RO"/>
              </w:rPr>
            </w:pPr>
            <w:r w:rsidRPr="004A2A40">
              <w:rPr>
                <w:rFonts w:ascii="Palatino Linotype" w:hAnsi="Palatino Linotype"/>
                <w:b/>
                <w:sz w:val="20"/>
                <w:szCs w:val="20"/>
                <w:lang w:val="ro-RO"/>
              </w:rPr>
              <w:t>Parteneri:</w:t>
            </w:r>
          </w:p>
          <w:p w14:paraId="6BE95596" w14:textId="61F10B68" w:rsidR="005475FD" w:rsidRDefault="005475FD" w:rsidP="00180B6C">
            <w:pPr>
              <w:jc w:val="center"/>
              <w:rPr>
                <w:rFonts w:ascii="Palatino Linotype" w:hAnsi="Palatino Linotype"/>
                <w:sz w:val="20"/>
                <w:szCs w:val="20"/>
                <w:lang w:val="ro-RO"/>
              </w:rPr>
            </w:pPr>
            <w:r>
              <w:rPr>
                <w:rFonts w:ascii="Palatino Linotype" w:hAnsi="Palatino Linotype"/>
                <w:sz w:val="20"/>
                <w:szCs w:val="20"/>
                <w:lang w:val="ro-RO"/>
              </w:rPr>
              <w:t xml:space="preserve">MAI prin </w:t>
            </w:r>
            <w:r w:rsidRPr="00152838">
              <w:rPr>
                <w:rFonts w:ascii="Palatino Linotype" w:hAnsi="Palatino Linotype"/>
                <w:sz w:val="20"/>
                <w:szCs w:val="20"/>
                <w:lang w:val="ro-RO"/>
              </w:rPr>
              <w:t>ANITP</w:t>
            </w:r>
          </w:p>
          <w:p w14:paraId="0AC5236F" w14:textId="47ECFFBA" w:rsidR="005475FD" w:rsidRPr="00152838" w:rsidRDefault="005475FD" w:rsidP="00180B6C">
            <w:pPr>
              <w:jc w:val="center"/>
              <w:rPr>
                <w:rFonts w:ascii="Palatino Linotype" w:hAnsi="Palatino Linotype"/>
                <w:sz w:val="20"/>
                <w:szCs w:val="20"/>
                <w:lang w:val="ro-RO"/>
              </w:rPr>
            </w:pPr>
            <w:r>
              <w:rPr>
                <w:rFonts w:ascii="Palatino Linotype" w:hAnsi="Palatino Linotype"/>
                <w:sz w:val="20"/>
                <w:szCs w:val="20"/>
                <w:lang w:val="ro-RO"/>
              </w:rPr>
              <w:t>ONG</w:t>
            </w:r>
          </w:p>
          <w:p w14:paraId="4FCA48B1" w14:textId="77777777" w:rsidR="005475FD" w:rsidRPr="00152838" w:rsidRDefault="005475FD" w:rsidP="00180B6C">
            <w:pPr>
              <w:jc w:val="center"/>
              <w:rPr>
                <w:rFonts w:ascii="Palatino Linotype" w:hAnsi="Palatino Linotype" w:cs="Arial"/>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5A92E453" w14:textId="77777777" w:rsidR="005475FD" w:rsidRDefault="005475FD" w:rsidP="00180B6C">
            <w:pPr>
              <w:spacing w:before="240"/>
              <w:jc w:val="center"/>
              <w:rPr>
                <w:rFonts w:ascii="Palatino Linotype" w:hAnsi="Palatino Linotype" w:cs="Arial"/>
                <w:sz w:val="20"/>
                <w:szCs w:val="20"/>
                <w:lang w:val="ro-RO"/>
              </w:rPr>
            </w:pPr>
            <w:r w:rsidRPr="00DF18BB">
              <w:rPr>
                <w:rFonts w:ascii="Palatino Linotype" w:hAnsi="Palatino Linotype" w:cs="Arial"/>
                <w:sz w:val="20"/>
                <w:szCs w:val="20"/>
                <w:lang w:val="ro-RO"/>
              </w:rPr>
              <w:t>Buget IGPR</w:t>
            </w:r>
          </w:p>
          <w:p w14:paraId="1E53921C" w14:textId="61BE957A" w:rsidR="005475FD" w:rsidRPr="00152838"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sz w:val="20"/>
                <w:szCs w:val="20"/>
                <w:lang w:val="ro-RO"/>
              </w:rPr>
              <w:t>Buget parteneri</w:t>
            </w:r>
          </w:p>
        </w:tc>
      </w:tr>
      <w:tr w:rsidR="005475FD" w:rsidRPr="008B37C0" w14:paraId="23512C8D"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92AE459" w14:textId="63D28D29" w:rsidR="005475FD" w:rsidRPr="00152838" w:rsidRDefault="005475FD" w:rsidP="00180B6C">
            <w:pPr>
              <w:rPr>
                <w:rFonts w:ascii="Palatino Linotype" w:hAnsi="Palatino Linotype" w:cs="Arial"/>
                <w:bCs/>
                <w:sz w:val="20"/>
                <w:szCs w:val="20"/>
                <w:lang w:val="ro-RO"/>
              </w:rPr>
            </w:pPr>
            <w:r w:rsidRPr="00152838">
              <w:rPr>
                <w:rFonts w:ascii="Palatino Linotype" w:hAnsi="Palatino Linotype" w:cs="Arial"/>
                <w:sz w:val="20"/>
                <w:szCs w:val="20"/>
                <w:lang w:val="ro-RO"/>
              </w:rPr>
              <w:t xml:space="preserve">Desfășurarea unor sesiuni de instruire a lucrătorilor poliției de frontieră, </w:t>
            </w:r>
            <w:r w:rsidRPr="00847DB8">
              <w:rPr>
                <w:rFonts w:ascii="Palatino Linotype" w:hAnsi="Palatino Linotype" w:cs="Arial"/>
                <w:color w:val="000000" w:themeColor="text1"/>
                <w:sz w:val="20"/>
                <w:szCs w:val="20"/>
                <w:lang w:val="ro-RO"/>
              </w:rPr>
              <w:t xml:space="preserve">care pot intra în contact cu victimele traficului de persoane cu privire la prevederile </w:t>
            </w:r>
            <w:r w:rsidR="00CB7C0E">
              <w:rPr>
                <w:rFonts w:ascii="Palatino Linotype" w:hAnsi="Palatino Linotype" w:cs="Arial"/>
                <w:color w:val="000000" w:themeColor="text1"/>
                <w:sz w:val="20"/>
                <w:szCs w:val="20"/>
                <w:lang w:val="ro-RO"/>
              </w:rPr>
              <w:t>Mec</w:t>
            </w:r>
            <w:r w:rsidRPr="00847DB8">
              <w:rPr>
                <w:rFonts w:ascii="Palatino Linotype" w:hAnsi="Palatino Linotype" w:cs="Arial"/>
                <w:color w:val="000000" w:themeColor="text1"/>
                <w:sz w:val="20"/>
                <w:szCs w:val="20"/>
                <w:lang w:val="ro-RO"/>
              </w:rPr>
              <w:t>anismului național de identificare și referire</w:t>
            </w:r>
          </w:p>
        </w:tc>
        <w:tc>
          <w:tcPr>
            <w:tcW w:w="3150" w:type="dxa"/>
            <w:tcBorders>
              <w:top w:val="single" w:sz="4" w:space="0" w:color="auto"/>
              <w:left w:val="single" w:sz="4" w:space="0" w:color="auto"/>
              <w:bottom w:val="single" w:sz="4" w:space="0" w:color="auto"/>
              <w:right w:val="single" w:sz="4" w:space="0" w:color="auto"/>
            </w:tcBorders>
            <w:vAlign w:val="center"/>
          </w:tcPr>
          <w:p w14:paraId="0D86F3FD" w14:textId="77777777" w:rsidR="005475FD" w:rsidRPr="00152838" w:rsidRDefault="005475FD" w:rsidP="00180B6C">
            <w:pPr>
              <w:spacing w:before="240"/>
              <w:rPr>
                <w:rFonts w:ascii="Palatino Linotype" w:hAnsi="Palatino Linotype" w:cs="Arial"/>
                <w:sz w:val="20"/>
                <w:szCs w:val="20"/>
                <w:lang w:val="ro-RO"/>
              </w:rPr>
            </w:pPr>
            <w:r w:rsidRPr="00152838">
              <w:rPr>
                <w:rFonts w:ascii="Palatino Linotype" w:hAnsi="Palatino Linotype" w:cs="Arial"/>
                <w:sz w:val="20"/>
                <w:szCs w:val="20"/>
                <w:lang w:val="ro-RO"/>
              </w:rPr>
              <w:t>Număr de sesiuni desfășurate;</w:t>
            </w:r>
          </w:p>
          <w:p w14:paraId="0D4AF998" w14:textId="77777777" w:rsidR="005475FD" w:rsidRPr="00152838" w:rsidRDefault="005475FD" w:rsidP="00180B6C">
            <w:pPr>
              <w:spacing w:before="240"/>
              <w:rPr>
                <w:rFonts w:ascii="Palatino Linotype" w:hAnsi="Palatino Linotype" w:cs="Arial"/>
                <w:sz w:val="20"/>
                <w:szCs w:val="20"/>
                <w:lang w:val="ro-RO"/>
              </w:rPr>
            </w:pPr>
            <w:r w:rsidRPr="00152838">
              <w:rPr>
                <w:rFonts w:ascii="Palatino Linotype" w:hAnsi="Palatino Linotype" w:cs="Arial"/>
                <w:sz w:val="20"/>
                <w:szCs w:val="20"/>
                <w:lang w:val="ro-RO"/>
              </w:rPr>
              <w:t>Număr de polițiști de frontieră participanți</w:t>
            </w:r>
          </w:p>
        </w:tc>
        <w:tc>
          <w:tcPr>
            <w:tcW w:w="1260" w:type="dxa"/>
            <w:tcBorders>
              <w:top w:val="single" w:sz="4" w:space="0" w:color="auto"/>
              <w:left w:val="single" w:sz="4" w:space="0" w:color="auto"/>
              <w:bottom w:val="single" w:sz="4" w:space="0" w:color="auto"/>
              <w:right w:val="single" w:sz="4" w:space="0" w:color="auto"/>
            </w:tcBorders>
            <w:vAlign w:val="center"/>
          </w:tcPr>
          <w:p w14:paraId="1055F70A" w14:textId="02721A4D" w:rsidR="005475FD" w:rsidRPr="00152838" w:rsidRDefault="005475FD" w:rsidP="00056252">
            <w:pPr>
              <w:spacing w:before="240"/>
              <w:jc w:val="center"/>
              <w:rPr>
                <w:rFonts w:ascii="Palatino Linotype" w:hAnsi="Palatino Linotype" w:cs="Arial"/>
                <w:sz w:val="20"/>
                <w:szCs w:val="20"/>
                <w:lang w:val="ro-RO"/>
              </w:rPr>
            </w:pPr>
            <w:r>
              <w:rPr>
                <w:rFonts w:ascii="Palatino Linotype" w:hAnsi="Palatino Linotype" w:cs="Arial"/>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1DB77BB5" w14:textId="231185FA" w:rsidR="005475FD" w:rsidRPr="009B6AFC" w:rsidRDefault="005475FD" w:rsidP="00180B6C">
            <w:pPr>
              <w:jc w:val="center"/>
              <w:rPr>
                <w:rFonts w:ascii="Palatino Linotype" w:hAnsi="Palatino Linotype"/>
                <w:b/>
                <w:sz w:val="20"/>
                <w:szCs w:val="20"/>
                <w:lang w:val="ro-RO"/>
              </w:rPr>
            </w:pPr>
            <w:r w:rsidRPr="009B6AFC">
              <w:rPr>
                <w:rFonts w:ascii="Palatino Linotype" w:hAnsi="Palatino Linotype"/>
                <w:b/>
                <w:sz w:val="20"/>
                <w:szCs w:val="20"/>
                <w:lang w:val="ro-RO"/>
              </w:rPr>
              <w:t>Responsabili:</w:t>
            </w:r>
          </w:p>
          <w:p w14:paraId="267F0ABC" w14:textId="1D191581" w:rsidR="005475FD" w:rsidRDefault="005475FD" w:rsidP="00180B6C">
            <w:pPr>
              <w:jc w:val="center"/>
              <w:rPr>
                <w:rFonts w:ascii="Palatino Linotype" w:hAnsi="Palatino Linotype"/>
                <w:sz w:val="20"/>
                <w:szCs w:val="20"/>
                <w:lang w:val="ro-RO"/>
              </w:rPr>
            </w:pPr>
            <w:r>
              <w:rPr>
                <w:rFonts w:ascii="Palatino Linotype" w:hAnsi="Palatino Linotype"/>
                <w:sz w:val="20"/>
                <w:szCs w:val="20"/>
                <w:lang w:val="ro-RO"/>
              </w:rPr>
              <w:t xml:space="preserve">MAI prin </w:t>
            </w:r>
            <w:r w:rsidRPr="00152838">
              <w:rPr>
                <w:rFonts w:ascii="Palatino Linotype" w:hAnsi="Palatino Linotype"/>
                <w:sz w:val="20"/>
                <w:szCs w:val="20"/>
                <w:lang w:val="ro-RO"/>
              </w:rPr>
              <w:t>IGPF</w:t>
            </w:r>
          </w:p>
          <w:p w14:paraId="05524E31" w14:textId="77777777" w:rsidR="005475FD" w:rsidRDefault="005475FD" w:rsidP="00180B6C">
            <w:pPr>
              <w:jc w:val="center"/>
              <w:rPr>
                <w:rFonts w:ascii="Palatino Linotype" w:hAnsi="Palatino Linotype"/>
                <w:sz w:val="20"/>
                <w:szCs w:val="20"/>
                <w:lang w:val="ro-RO"/>
              </w:rPr>
            </w:pPr>
          </w:p>
          <w:p w14:paraId="41F6E8D6" w14:textId="1CD3BCDD" w:rsidR="005475FD" w:rsidRPr="009B6AFC" w:rsidRDefault="005475FD" w:rsidP="00180B6C">
            <w:pPr>
              <w:jc w:val="center"/>
              <w:rPr>
                <w:rFonts w:ascii="Palatino Linotype" w:hAnsi="Palatino Linotype"/>
                <w:b/>
                <w:sz w:val="20"/>
                <w:szCs w:val="20"/>
                <w:lang w:val="ro-RO"/>
              </w:rPr>
            </w:pPr>
            <w:r w:rsidRPr="009B6AFC">
              <w:rPr>
                <w:rFonts w:ascii="Palatino Linotype" w:hAnsi="Palatino Linotype"/>
                <w:b/>
                <w:sz w:val="20"/>
                <w:szCs w:val="20"/>
                <w:lang w:val="ro-RO"/>
              </w:rPr>
              <w:t>Parteneri:</w:t>
            </w:r>
          </w:p>
          <w:p w14:paraId="61789FE0" w14:textId="3ECEC3E6" w:rsidR="005475FD" w:rsidRDefault="005475FD" w:rsidP="007A15C3">
            <w:pPr>
              <w:jc w:val="center"/>
              <w:rPr>
                <w:rFonts w:ascii="Palatino Linotype" w:hAnsi="Palatino Linotype"/>
                <w:sz w:val="20"/>
                <w:szCs w:val="20"/>
                <w:lang w:val="ro-RO"/>
              </w:rPr>
            </w:pPr>
            <w:r>
              <w:rPr>
                <w:rFonts w:ascii="Palatino Linotype" w:hAnsi="Palatino Linotype"/>
                <w:sz w:val="20"/>
                <w:szCs w:val="20"/>
                <w:lang w:val="ro-RO"/>
              </w:rPr>
              <w:t>MAI prin ANITP</w:t>
            </w:r>
          </w:p>
          <w:p w14:paraId="4EFF6962" w14:textId="76F368B2" w:rsidR="005475FD" w:rsidRPr="00152838" w:rsidRDefault="005475FD" w:rsidP="00180B6C">
            <w:pPr>
              <w:jc w:val="center"/>
              <w:rPr>
                <w:rFonts w:ascii="Palatino Linotype" w:hAnsi="Palatino Linotype"/>
                <w:sz w:val="20"/>
                <w:szCs w:val="20"/>
                <w:lang w:val="ro-RO"/>
              </w:rPr>
            </w:pPr>
            <w:r>
              <w:rPr>
                <w:rFonts w:ascii="Palatino Linotype" w:hAnsi="Palatino Linotype"/>
                <w:sz w:val="20"/>
                <w:szCs w:val="20"/>
                <w:lang w:val="ro-RO"/>
              </w:rPr>
              <w:t>ONG</w:t>
            </w:r>
          </w:p>
          <w:p w14:paraId="12C00F2F" w14:textId="77777777" w:rsidR="005475FD" w:rsidRPr="00152838" w:rsidRDefault="005475FD" w:rsidP="00180B6C">
            <w:pPr>
              <w:jc w:val="center"/>
              <w:rPr>
                <w:rFonts w:ascii="Palatino Linotype" w:hAnsi="Palatino Linotype"/>
                <w:sz w:val="20"/>
                <w:szCs w:val="20"/>
                <w:lang w:val="ro-RO"/>
              </w:rPr>
            </w:pPr>
          </w:p>
          <w:p w14:paraId="3B3B615D" w14:textId="1055C6CB" w:rsidR="005475FD" w:rsidRPr="00152838" w:rsidRDefault="005475FD" w:rsidP="00180B6C">
            <w:pPr>
              <w:jc w:val="center"/>
              <w:rPr>
                <w:rFonts w:ascii="Palatino Linotype" w:hAnsi="Palatino Linotype"/>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64C4267A" w14:textId="77777777" w:rsidR="005475FD" w:rsidRDefault="005475FD" w:rsidP="007A15C3">
            <w:pPr>
              <w:spacing w:before="240"/>
              <w:jc w:val="center"/>
              <w:rPr>
                <w:rFonts w:ascii="Palatino Linotype" w:hAnsi="Palatino Linotype" w:cs="Arial"/>
                <w:sz w:val="20"/>
                <w:szCs w:val="20"/>
                <w:lang w:val="ro-RO"/>
              </w:rPr>
            </w:pPr>
            <w:r w:rsidRPr="007A15C3">
              <w:rPr>
                <w:rFonts w:ascii="Palatino Linotype" w:hAnsi="Palatino Linotype" w:cs="Arial"/>
                <w:sz w:val="22"/>
                <w:szCs w:val="20"/>
                <w:lang w:val="ro-RO"/>
              </w:rPr>
              <w:t>Buget</w:t>
            </w:r>
            <w:r>
              <w:rPr>
                <w:rFonts w:ascii="Palatino Linotype" w:hAnsi="Palatino Linotype" w:cs="Arial"/>
                <w:sz w:val="20"/>
                <w:szCs w:val="20"/>
                <w:lang w:val="ro-RO"/>
              </w:rPr>
              <w:t xml:space="preserve"> IGPF</w:t>
            </w:r>
          </w:p>
          <w:p w14:paraId="7012FBC2" w14:textId="3F416909" w:rsidR="005475FD" w:rsidRPr="007A15C3" w:rsidRDefault="005475FD" w:rsidP="007A15C3">
            <w:pPr>
              <w:spacing w:before="240"/>
              <w:jc w:val="center"/>
              <w:rPr>
                <w:rFonts w:ascii="Palatino Linotype" w:hAnsi="Palatino Linotype" w:cs="Arial"/>
                <w:sz w:val="20"/>
                <w:szCs w:val="20"/>
                <w:lang w:val="ro-RO"/>
              </w:rPr>
            </w:pPr>
            <w:r>
              <w:rPr>
                <w:rFonts w:ascii="Palatino Linotype" w:hAnsi="Palatino Linotype" w:cs="Arial"/>
                <w:sz w:val="20"/>
                <w:szCs w:val="20"/>
                <w:lang w:val="ro-RO"/>
              </w:rPr>
              <w:t>Buget parteneri</w:t>
            </w:r>
          </w:p>
        </w:tc>
      </w:tr>
      <w:tr w:rsidR="005475FD" w:rsidRPr="008B37C0" w14:paraId="0786B69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C4C55C3" w14:textId="4A240256" w:rsidR="005475FD" w:rsidRPr="007A15C3" w:rsidRDefault="005475FD" w:rsidP="007A15C3">
            <w:pPr>
              <w:rPr>
                <w:rFonts w:ascii="Palatino Linotype" w:hAnsi="Palatino Linotype" w:cs="Arial"/>
                <w:color w:val="000000" w:themeColor="text1"/>
                <w:sz w:val="20"/>
                <w:szCs w:val="20"/>
                <w:lang w:val="ro-RO"/>
              </w:rPr>
            </w:pPr>
            <w:r w:rsidRPr="00847DB8">
              <w:rPr>
                <w:rFonts w:ascii="Palatino Linotype" w:hAnsi="Palatino Linotype" w:cs="Arial"/>
                <w:color w:val="000000" w:themeColor="text1"/>
                <w:sz w:val="20"/>
                <w:szCs w:val="20"/>
                <w:lang w:val="ro-RO"/>
              </w:rPr>
              <w:t xml:space="preserve">Instruirea profesioniștilor din cadrul IGI care pot intra în contact cu victimele traficului de persoane cu privire la prevederile </w:t>
            </w:r>
            <w:r w:rsidR="00CB7C0E">
              <w:rPr>
                <w:rFonts w:ascii="Palatino Linotype" w:hAnsi="Palatino Linotype" w:cs="Arial"/>
                <w:color w:val="000000" w:themeColor="text1"/>
                <w:sz w:val="20"/>
                <w:szCs w:val="20"/>
                <w:lang w:val="ro-RO"/>
              </w:rPr>
              <w:t>Mec</w:t>
            </w:r>
            <w:r w:rsidRPr="00847DB8">
              <w:rPr>
                <w:rFonts w:ascii="Palatino Linotype" w:hAnsi="Palatino Linotype" w:cs="Arial"/>
                <w:color w:val="000000" w:themeColor="text1"/>
                <w:sz w:val="20"/>
                <w:szCs w:val="20"/>
                <w:lang w:val="ro-RO"/>
              </w:rPr>
              <w:t>anismului național de identificare și referire</w:t>
            </w:r>
          </w:p>
        </w:tc>
        <w:tc>
          <w:tcPr>
            <w:tcW w:w="3150" w:type="dxa"/>
            <w:tcBorders>
              <w:top w:val="single" w:sz="4" w:space="0" w:color="auto"/>
              <w:left w:val="single" w:sz="4" w:space="0" w:color="auto"/>
              <w:bottom w:val="single" w:sz="4" w:space="0" w:color="auto"/>
              <w:right w:val="single" w:sz="4" w:space="0" w:color="auto"/>
            </w:tcBorders>
          </w:tcPr>
          <w:p w14:paraId="50DBFBE8" w14:textId="39D80408" w:rsidR="005475FD" w:rsidRPr="00847DB8" w:rsidRDefault="005475FD" w:rsidP="00180B6C">
            <w:pPr>
              <w:spacing w:before="240"/>
              <w:jc w:val="both"/>
              <w:rPr>
                <w:rFonts w:ascii="Palatino Linotype" w:hAnsi="Palatino Linotype" w:cs="Arial"/>
                <w:color w:val="000000" w:themeColor="text1"/>
                <w:sz w:val="20"/>
                <w:szCs w:val="20"/>
                <w:lang w:val="ro-RO"/>
              </w:rPr>
            </w:pPr>
            <w:r w:rsidRPr="00847DB8">
              <w:rPr>
                <w:rFonts w:ascii="Palatino Linotype" w:hAnsi="Palatino Linotype" w:cs="Arial"/>
                <w:color w:val="000000" w:themeColor="text1"/>
                <w:sz w:val="20"/>
                <w:szCs w:val="20"/>
                <w:lang w:val="ro-RO"/>
              </w:rPr>
              <w:t>Număr de instruiri realizate</w:t>
            </w:r>
          </w:p>
          <w:p w14:paraId="17831ED7" w14:textId="225BC255" w:rsidR="005475FD" w:rsidRPr="008B37C0" w:rsidRDefault="005475FD" w:rsidP="00180B6C">
            <w:pPr>
              <w:spacing w:before="240"/>
              <w:rPr>
                <w:rFonts w:ascii="Palatino Linotype" w:hAnsi="Palatino Linotype" w:cs="Arial"/>
                <w:sz w:val="20"/>
                <w:szCs w:val="20"/>
                <w:lang w:val="ro-RO"/>
              </w:rPr>
            </w:pPr>
            <w:r w:rsidRPr="00847DB8">
              <w:rPr>
                <w:rFonts w:ascii="Palatino Linotype" w:hAnsi="Palatino Linotype" w:cs="Arial"/>
                <w:color w:val="000000" w:themeColor="text1"/>
                <w:sz w:val="20"/>
                <w:szCs w:val="20"/>
                <w:lang w:val="ro-RO"/>
              </w:rPr>
              <w:t>Număr de profesioniști instruiți</w:t>
            </w:r>
          </w:p>
        </w:tc>
        <w:tc>
          <w:tcPr>
            <w:tcW w:w="1260" w:type="dxa"/>
            <w:tcBorders>
              <w:top w:val="single" w:sz="4" w:space="0" w:color="auto"/>
              <w:left w:val="single" w:sz="4" w:space="0" w:color="auto"/>
              <w:bottom w:val="single" w:sz="4" w:space="0" w:color="auto"/>
              <w:right w:val="single" w:sz="4" w:space="0" w:color="auto"/>
            </w:tcBorders>
            <w:vAlign w:val="center"/>
          </w:tcPr>
          <w:p w14:paraId="1C42E178" w14:textId="4CFCFF7A" w:rsidR="005475FD" w:rsidRPr="008B37C0" w:rsidRDefault="005475FD" w:rsidP="00180B6C">
            <w:pPr>
              <w:spacing w:before="240"/>
              <w:jc w:val="center"/>
              <w:rPr>
                <w:rFonts w:ascii="Palatino Linotype" w:hAnsi="Palatino Linotype" w:cs="Arial"/>
                <w:sz w:val="20"/>
                <w:szCs w:val="20"/>
                <w:lang w:val="ro-RO"/>
              </w:rPr>
            </w:pPr>
            <w:r>
              <w:rPr>
                <w:rFonts w:ascii="Palatino Linotype" w:hAnsi="Palatino Linotype" w:cs="Arial"/>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7DB518DE" w14:textId="77777777" w:rsidR="005475FD" w:rsidRPr="00767EA8" w:rsidRDefault="005475FD" w:rsidP="00180B6C">
            <w:pPr>
              <w:jc w:val="center"/>
              <w:rPr>
                <w:rFonts w:ascii="Palatino Linotype" w:hAnsi="Palatino Linotype" w:cs="Arial"/>
                <w:b/>
                <w:color w:val="000000" w:themeColor="text1"/>
                <w:sz w:val="20"/>
                <w:szCs w:val="20"/>
                <w:lang w:val="ro-RO"/>
              </w:rPr>
            </w:pPr>
            <w:r w:rsidRPr="00767EA8">
              <w:rPr>
                <w:rFonts w:ascii="Palatino Linotype" w:hAnsi="Palatino Linotype" w:cs="Arial"/>
                <w:b/>
                <w:color w:val="000000" w:themeColor="text1"/>
                <w:sz w:val="20"/>
                <w:szCs w:val="20"/>
                <w:lang w:val="ro-RO"/>
              </w:rPr>
              <w:t>Responsabili:</w:t>
            </w:r>
          </w:p>
          <w:p w14:paraId="065C1EDA" w14:textId="749ABC9E"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IGI</w:t>
            </w:r>
          </w:p>
          <w:p w14:paraId="465FB6B0" w14:textId="77777777" w:rsidR="005475FD" w:rsidRDefault="005475FD" w:rsidP="00180B6C">
            <w:pPr>
              <w:jc w:val="center"/>
              <w:rPr>
                <w:rFonts w:ascii="Palatino Linotype" w:hAnsi="Palatino Linotype" w:cs="Arial"/>
                <w:color w:val="000000" w:themeColor="text1"/>
                <w:sz w:val="20"/>
                <w:szCs w:val="20"/>
                <w:lang w:val="ro-RO"/>
              </w:rPr>
            </w:pPr>
          </w:p>
          <w:p w14:paraId="1A77109E" w14:textId="60F065A3" w:rsidR="005475FD" w:rsidRPr="00A956D7" w:rsidRDefault="005475FD" w:rsidP="00180B6C">
            <w:pPr>
              <w:jc w:val="center"/>
              <w:rPr>
                <w:rFonts w:ascii="Palatino Linotype" w:hAnsi="Palatino Linotype" w:cs="Arial"/>
                <w:b/>
                <w:color w:val="000000" w:themeColor="text1"/>
                <w:sz w:val="20"/>
                <w:szCs w:val="20"/>
                <w:lang w:val="ro-RO"/>
              </w:rPr>
            </w:pPr>
            <w:r w:rsidRPr="00A956D7">
              <w:rPr>
                <w:rFonts w:ascii="Palatino Linotype" w:hAnsi="Palatino Linotype" w:cs="Arial"/>
                <w:b/>
                <w:color w:val="000000" w:themeColor="text1"/>
                <w:sz w:val="20"/>
                <w:szCs w:val="20"/>
                <w:lang w:val="ro-RO"/>
              </w:rPr>
              <w:t>Parteneri:</w:t>
            </w:r>
          </w:p>
          <w:p w14:paraId="2787FC2E" w14:textId="78994D3D"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ANITP</w:t>
            </w:r>
          </w:p>
          <w:p w14:paraId="6B9A510E" w14:textId="1A246985" w:rsidR="005475FD" w:rsidRPr="00847DB8"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p w14:paraId="26E22A2F" w14:textId="77777777" w:rsidR="005475FD" w:rsidRPr="00847DB8" w:rsidRDefault="005475FD" w:rsidP="00180B6C">
            <w:pPr>
              <w:jc w:val="center"/>
              <w:rPr>
                <w:rFonts w:ascii="Palatino Linotype" w:hAnsi="Palatino Linotype" w:cs="Arial"/>
                <w:color w:val="000000" w:themeColor="text1"/>
                <w:sz w:val="20"/>
                <w:szCs w:val="20"/>
                <w:lang w:val="ro-RO"/>
              </w:rPr>
            </w:pPr>
          </w:p>
          <w:p w14:paraId="4D790CC3" w14:textId="77777777" w:rsidR="005475FD" w:rsidRPr="00847DB8" w:rsidRDefault="005475FD" w:rsidP="00180B6C">
            <w:pPr>
              <w:jc w:val="center"/>
              <w:rPr>
                <w:rFonts w:ascii="Palatino Linotype" w:hAnsi="Palatino Linotype" w:cs="Arial"/>
                <w:color w:val="000000" w:themeColor="text1"/>
                <w:sz w:val="20"/>
                <w:szCs w:val="20"/>
                <w:lang w:val="ro-RO"/>
              </w:rPr>
            </w:pPr>
          </w:p>
          <w:p w14:paraId="7480CCAE" w14:textId="77777777" w:rsidR="005475FD" w:rsidRPr="008B37C0" w:rsidRDefault="005475FD" w:rsidP="00180B6C">
            <w:pPr>
              <w:jc w:val="center"/>
              <w:rPr>
                <w:rFonts w:ascii="Palatino Linotype" w:hAnsi="Palatino Linotype"/>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4B675DBA" w14:textId="77777777" w:rsidR="005475FD" w:rsidRDefault="005475FD" w:rsidP="00491130">
            <w:pPr>
              <w:spacing w:before="240"/>
              <w:jc w:val="center"/>
              <w:rPr>
                <w:rFonts w:ascii="Palatino Linotype" w:hAnsi="Palatino Linotype" w:cs="Arial"/>
                <w:sz w:val="20"/>
                <w:szCs w:val="20"/>
                <w:lang w:val="ro-RO"/>
              </w:rPr>
            </w:pPr>
            <w:r>
              <w:rPr>
                <w:rFonts w:ascii="Palatino Linotype" w:hAnsi="Palatino Linotype" w:cs="Arial"/>
                <w:sz w:val="20"/>
                <w:szCs w:val="20"/>
                <w:lang w:val="ro-RO"/>
              </w:rPr>
              <w:t>Buget IGI</w:t>
            </w:r>
          </w:p>
          <w:p w14:paraId="0C392680" w14:textId="7277535A" w:rsidR="005475FD" w:rsidRPr="008B37C0" w:rsidRDefault="005475FD" w:rsidP="00491130">
            <w:pPr>
              <w:spacing w:before="240"/>
              <w:jc w:val="center"/>
              <w:rPr>
                <w:rFonts w:ascii="Palatino Linotype" w:hAnsi="Palatino Linotype" w:cs="Arial"/>
                <w:color w:val="000000" w:themeColor="text1"/>
                <w:sz w:val="20"/>
                <w:szCs w:val="20"/>
                <w:lang w:val="ro-RO"/>
              </w:rPr>
            </w:pPr>
            <w:r>
              <w:rPr>
                <w:rFonts w:ascii="Palatino Linotype" w:hAnsi="Palatino Linotype" w:cs="Arial"/>
                <w:sz w:val="20"/>
                <w:szCs w:val="20"/>
                <w:lang w:val="ro-RO"/>
              </w:rPr>
              <w:t>Buget parteneri</w:t>
            </w:r>
          </w:p>
        </w:tc>
      </w:tr>
      <w:tr w:rsidR="005475FD" w:rsidRPr="008B37C0" w14:paraId="788246E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7122C168" w14:textId="1D236D49" w:rsidR="005475FD" w:rsidRPr="008B37C0" w:rsidRDefault="005475FD" w:rsidP="00180B6C">
            <w:pPr>
              <w:rPr>
                <w:rFonts w:ascii="Palatino Linotype" w:hAnsi="Palatino Linotype" w:cs="Arial"/>
                <w:sz w:val="20"/>
                <w:szCs w:val="20"/>
                <w:lang w:val="ro-RO"/>
              </w:rPr>
            </w:pPr>
            <w:r w:rsidRPr="008B37C0">
              <w:rPr>
                <w:rFonts w:ascii="Palatino Linotype" w:hAnsi="Palatino Linotype" w:cs="Arial"/>
                <w:sz w:val="20"/>
                <w:szCs w:val="20"/>
                <w:lang w:val="ro-RO"/>
              </w:rPr>
              <w:lastRenderedPageBreak/>
              <w:t>Organizarea de activități de formare profesională continuă în domeniul audierii persoanelor vulnerabile în general, inclusiv a minorilor - victime ale traficului de persoane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8750320" w14:textId="77777777" w:rsidR="005475FD" w:rsidRPr="008B37C0" w:rsidRDefault="005475FD" w:rsidP="00180B6C">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judecători și procurori formați</w:t>
            </w:r>
          </w:p>
          <w:p w14:paraId="5C05B259" w14:textId="77777777" w:rsidR="005475FD" w:rsidRPr="008B37C0" w:rsidRDefault="005475FD" w:rsidP="00180B6C">
            <w:pPr>
              <w:ind w:left="12"/>
              <w:rPr>
                <w:rFonts w:ascii="Palatino Linotype" w:hAnsi="Palatino Linotype" w:cs="Arial"/>
                <w:color w:val="000000" w:themeColor="text1"/>
                <w:sz w:val="20"/>
                <w:szCs w:val="20"/>
                <w:lang w:val="ro-RO"/>
              </w:rPr>
            </w:pPr>
          </w:p>
          <w:p w14:paraId="6197E45C" w14:textId="77777777" w:rsidR="005475FD" w:rsidRPr="008B37C0" w:rsidRDefault="005475FD" w:rsidP="00180B6C">
            <w:pPr>
              <w:ind w:left="12"/>
              <w:rPr>
                <w:rFonts w:ascii="Palatino Linotype" w:hAnsi="Palatino Linotype" w:cs="Arial"/>
                <w:color w:val="000000" w:themeColor="text1"/>
                <w:sz w:val="20"/>
                <w:szCs w:val="20"/>
                <w:lang w:val="ro-RO"/>
              </w:rPr>
            </w:pPr>
          </w:p>
          <w:p w14:paraId="5D62B382" w14:textId="77777777" w:rsidR="005475FD" w:rsidRPr="008B37C0" w:rsidRDefault="005475FD" w:rsidP="00180B6C">
            <w:pPr>
              <w:spacing w:before="240"/>
              <w:rPr>
                <w:rFonts w:ascii="Palatino Linotype" w:hAnsi="Palatino Linotype" w:cs="Arial"/>
                <w:color w:val="000000" w:themeColor="text1"/>
                <w:sz w:val="20"/>
                <w:szCs w:val="20"/>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8D5E77" w14:textId="1B208A12" w:rsidR="005475FD" w:rsidRPr="008B37C0" w:rsidRDefault="005475FD" w:rsidP="00180B6C">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4E196D0" w14:textId="77777777" w:rsidR="005475FD" w:rsidRPr="00501143" w:rsidRDefault="005475FD" w:rsidP="00180B6C">
            <w:pPr>
              <w:jc w:val="center"/>
              <w:rPr>
                <w:rFonts w:ascii="Palatino Linotype" w:hAnsi="Palatino Linotype" w:cs="Arial"/>
                <w:b/>
                <w:color w:val="000000" w:themeColor="text1"/>
                <w:sz w:val="20"/>
                <w:szCs w:val="20"/>
                <w:lang w:val="ro-RO"/>
              </w:rPr>
            </w:pPr>
            <w:r w:rsidRPr="00501143">
              <w:rPr>
                <w:rFonts w:ascii="Palatino Linotype" w:hAnsi="Palatino Linotype" w:cs="Arial"/>
                <w:b/>
                <w:color w:val="000000" w:themeColor="text1"/>
                <w:sz w:val="20"/>
                <w:szCs w:val="20"/>
                <w:lang w:val="ro-RO"/>
              </w:rPr>
              <w:t>Responsabili:</w:t>
            </w:r>
          </w:p>
          <w:p w14:paraId="66BC6217" w14:textId="77777777"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CSM </w:t>
            </w:r>
          </w:p>
          <w:p w14:paraId="03657A0A" w14:textId="205B3992" w:rsidR="005475FD" w:rsidRPr="008B37C0" w:rsidRDefault="005475FD" w:rsidP="00180B6C">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INM</w:t>
            </w:r>
          </w:p>
          <w:p w14:paraId="1DDBD6E7" w14:textId="77777777" w:rsidR="005475FD" w:rsidRDefault="005475FD" w:rsidP="008B46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Parteneri</w:t>
            </w:r>
          </w:p>
          <w:p w14:paraId="363CF607" w14:textId="5BB730E6" w:rsidR="005475FD" w:rsidRDefault="005475FD" w:rsidP="008B46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UNBR</w:t>
            </w:r>
          </w:p>
          <w:p w14:paraId="0E469FBA" w14:textId="77777777" w:rsidR="005475FD" w:rsidRPr="008B37C0" w:rsidRDefault="005475FD" w:rsidP="00180B6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6A566C" w14:textId="67078ACD" w:rsidR="005475FD" w:rsidRPr="008B37C0" w:rsidRDefault="005475FD" w:rsidP="00180B6C">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Fonduri europene</w:t>
            </w:r>
          </w:p>
        </w:tc>
      </w:tr>
      <w:tr w:rsidR="005475FD" w:rsidRPr="008B37C0" w14:paraId="3FE70956"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7D1144CF" w14:textId="35DBFD1F" w:rsidR="005475FD" w:rsidRPr="008B37C0" w:rsidRDefault="005475FD" w:rsidP="008B466C">
            <w:pPr>
              <w:rPr>
                <w:rFonts w:ascii="Palatino Linotype" w:hAnsi="Palatino Linotype" w:cs="Arial"/>
                <w:sz w:val="20"/>
                <w:szCs w:val="20"/>
                <w:lang w:val="ro-RO"/>
              </w:rPr>
            </w:pPr>
            <w:r>
              <w:rPr>
                <w:rFonts w:ascii="Palatino Linotype" w:hAnsi="Palatino Linotype" w:cs="Arial"/>
                <w:sz w:val="20"/>
                <w:szCs w:val="20"/>
                <w:lang w:val="ro-RO"/>
              </w:rPr>
              <w:t>Organizarea de activități de formare profesională continuă în domeniul tacticilor de investigare</w:t>
            </w:r>
            <w:r w:rsidRPr="001B3E06">
              <w:rPr>
                <w:rFonts w:ascii="Palatino Linotype" w:hAnsi="Palatino Linotype" w:cs="Arial"/>
                <w:sz w:val="20"/>
                <w:szCs w:val="20"/>
                <w:lang w:val="ro-RO"/>
              </w:rPr>
              <w:t xml:space="preserve"> a </w:t>
            </w:r>
            <w:r>
              <w:rPr>
                <w:rFonts w:ascii="Palatino Linotype" w:hAnsi="Palatino Linotype" w:cs="Arial"/>
                <w:sz w:val="20"/>
                <w:szCs w:val="20"/>
                <w:lang w:val="ro-RO"/>
              </w:rPr>
              <w:t>infracțiunilor de trafic</w:t>
            </w:r>
            <w:r w:rsidRPr="001B3E06">
              <w:rPr>
                <w:rFonts w:ascii="Palatino Linotype" w:hAnsi="Palatino Linotype" w:cs="Arial"/>
                <w:sz w:val="20"/>
                <w:szCs w:val="20"/>
                <w:lang w:val="ro-RO"/>
              </w:rPr>
              <w:t xml:space="preserve"> de persoane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F2F0DCB" w14:textId="77777777" w:rsidR="005475FD" w:rsidRPr="001B3E06" w:rsidRDefault="005475FD" w:rsidP="00180B6C">
            <w:pPr>
              <w:ind w:left="12"/>
              <w:rPr>
                <w:rFonts w:ascii="Palatino Linotype" w:hAnsi="Palatino Linotype" w:cs="Arial"/>
                <w:color w:val="000000" w:themeColor="text1"/>
                <w:sz w:val="20"/>
                <w:szCs w:val="20"/>
                <w:lang w:val="ro-RO"/>
              </w:rPr>
            </w:pPr>
            <w:r w:rsidRPr="001B3E06">
              <w:rPr>
                <w:rFonts w:ascii="Palatino Linotype" w:hAnsi="Palatino Linotype" w:cs="Arial"/>
                <w:color w:val="000000" w:themeColor="text1"/>
                <w:sz w:val="20"/>
                <w:szCs w:val="20"/>
                <w:lang w:val="ro-RO"/>
              </w:rPr>
              <w:t>Număr de reuniuni de</w:t>
            </w:r>
          </w:p>
          <w:p w14:paraId="0B310DCD" w14:textId="4FA1444E" w:rsidR="005475FD" w:rsidRDefault="005475FD"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f</w:t>
            </w:r>
            <w:r w:rsidRPr="001B3E06">
              <w:rPr>
                <w:rFonts w:ascii="Palatino Linotype" w:hAnsi="Palatino Linotype" w:cs="Arial"/>
                <w:color w:val="000000" w:themeColor="text1"/>
                <w:sz w:val="20"/>
                <w:szCs w:val="20"/>
                <w:lang w:val="ro-RO"/>
              </w:rPr>
              <w:t>ormare</w:t>
            </w:r>
          </w:p>
          <w:p w14:paraId="2E2DDD25" w14:textId="77777777" w:rsidR="005475FD" w:rsidRPr="001B3E06" w:rsidRDefault="005475FD" w:rsidP="00180B6C">
            <w:pPr>
              <w:ind w:left="12"/>
              <w:rPr>
                <w:rFonts w:ascii="Palatino Linotype" w:hAnsi="Palatino Linotype" w:cs="Arial"/>
                <w:color w:val="000000" w:themeColor="text1"/>
                <w:sz w:val="20"/>
                <w:szCs w:val="20"/>
                <w:lang w:val="ro-RO"/>
              </w:rPr>
            </w:pPr>
          </w:p>
          <w:p w14:paraId="1A89B283" w14:textId="6F0A2702" w:rsidR="005475FD" w:rsidRPr="008B37C0" w:rsidRDefault="005475FD" w:rsidP="008B466C">
            <w:pPr>
              <w:ind w:left="12"/>
              <w:rPr>
                <w:rFonts w:ascii="Palatino Linotype" w:hAnsi="Palatino Linotype" w:cs="Arial"/>
                <w:color w:val="000000" w:themeColor="text1"/>
                <w:sz w:val="20"/>
                <w:szCs w:val="20"/>
                <w:lang w:val="ro-RO"/>
              </w:rPr>
            </w:pPr>
            <w:r w:rsidRPr="001B3E06">
              <w:rPr>
                <w:rFonts w:ascii="Palatino Linotype" w:hAnsi="Palatino Linotype" w:cs="Arial"/>
                <w:color w:val="000000" w:themeColor="text1"/>
                <w:sz w:val="20"/>
                <w:szCs w:val="20"/>
                <w:lang w:val="ro-RO"/>
              </w:rPr>
              <w:t xml:space="preserve">Număr de </w:t>
            </w:r>
            <w:r>
              <w:rPr>
                <w:rFonts w:ascii="Palatino Linotype" w:hAnsi="Palatino Linotype" w:cs="Arial"/>
                <w:color w:val="000000" w:themeColor="text1"/>
                <w:sz w:val="20"/>
                <w:szCs w:val="20"/>
                <w:lang w:val="ro-RO"/>
              </w:rPr>
              <w:t>judecători și procurori formați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920210" w14:textId="502CFDB1" w:rsidR="005475FD" w:rsidRPr="008B37C0"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2E3CA2D" w14:textId="146AF854" w:rsidR="005475FD" w:rsidRPr="00ED0863" w:rsidRDefault="005475FD" w:rsidP="00180B6C">
            <w:pPr>
              <w:jc w:val="center"/>
              <w:rPr>
                <w:rFonts w:ascii="Palatino Linotype" w:hAnsi="Palatino Linotype" w:cs="Arial"/>
                <w:b/>
                <w:color w:val="000000" w:themeColor="text1"/>
                <w:sz w:val="20"/>
                <w:szCs w:val="20"/>
                <w:lang w:val="ro-RO"/>
              </w:rPr>
            </w:pPr>
            <w:r>
              <w:rPr>
                <w:rFonts w:ascii="Palatino Linotype" w:hAnsi="Palatino Linotype" w:cs="Arial"/>
                <w:b/>
                <w:color w:val="000000" w:themeColor="text1"/>
                <w:sz w:val="20"/>
                <w:szCs w:val="20"/>
                <w:lang w:val="ro-RO"/>
              </w:rPr>
              <w:t>Responsabili</w:t>
            </w:r>
            <w:r w:rsidRPr="00ED0863">
              <w:rPr>
                <w:rFonts w:ascii="Palatino Linotype" w:hAnsi="Palatino Linotype" w:cs="Arial"/>
                <w:b/>
                <w:color w:val="000000" w:themeColor="text1"/>
                <w:sz w:val="20"/>
                <w:szCs w:val="20"/>
                <w:lang w:val="ro-RO"/>
              </w:rPr>
              <w:t>:</w:t>
            </w:r>
          </w:p>
          <w:p w14:paraId="2E76275B" w14:textId="77777777"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CSM</w:t>
            </w:r>
          </w:p>
          <w:p w14:paraId="1FD5ECB7" w14:textId="05D0935F"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INM</w:t>
            </w:r>
          </w:p>
          <w:p w14:paraId="396DBC6F" w14:textId="77777777" w:rsidR="005475FD" w:rsidRDefault="005475FD" w:rsidP="00180B6C">
            <w:pPr>
              <w:jc w:val="center"/>
              <w:rPr>
                <w:rFonts w:ascii="Palatino Linotype" w:hAnsi="Palatino Linotype" w:cs="Arial"/>
                <w:color w:val="000000" w:themeColor="text1"/>
                <w:sz w:val="20"/>
                <w:szCs w:val="20"/>
                <w:lang w:val="ro-RO"/>
              </w:rPr>
            </w:pPr>
          </w:p>
          <w:p w14:paraId="5674E9D9" w14:textId="040CAE7E" w:rsidR="005475FD" w:rsidRPr="008B37C0" w:rsidRDefault="005475FD" w:rsidP="00180B6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3C070B" w14:textId="514CA2C1" w:rsidR="005475FD" w:rsidRPr="008B37C0"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sz w:val="20"/>
                <w:szCs w:val="20"/>
                <w:lang w:val="ro-RO"/>
              </w:rPr>
              <w:t>Buget CSM, INM</w:t>
            </w:r>
          </w:p>
        </w:tc>
      </w:tr>
      <w:tr w:rsidR="005475FD" w:rsidRPr="008B37C0" w14:paraId="63796D4E"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09CAD813" w14:textId="2C87A486" w:rsidR="005475FD" w:rsidRPr="001B3E06" w:rsidRDefault="005475FD" w:rsidP="00180B6C">
            <w:pPr>
              <w:rPr>
                <w:rFonts w:ascii="Palatino Linotype" w:hAnsi="Palatino Linotype" w:cs="Arial"/>
                <w:sz w:val="20"/>
                <w:szCs w:val="20"/>
                <w:lang w:val="ro-RO"/>
              </w:rPr>
            </w:pPr>
            <w:r>
              <w:rPr>
                <w:rFonts w:ascii="Palatino Linotype" w:hAnsi="Palatino Linotype" w:cs="Arial"/>
                <w:sz w:val="20"/>
                <w:szCs w:val="20"/>
                <w:lang w:val="ro-RO"/>
              </w:rPr>
              <w:t>O</w:t>
            </w:r>
            <w:r w:rsidRPr="0083416C">
              <w:rPr>
                <w:rFonts w:ascii="Palatino Linotype" w:hAnsi="Palatino Linotype" w:cs="Arial"/>
                <w:sz w:val="20"/>
                <w:szCs w:val="20"/>
                <w:lang w:val="ro-RO"/>
              </w:rPr>
              <w:t xml:space="preserve">rganizarea de cursuri de învățământ profesional și formare profesională efectuate în cadrul structurii centrale a DIICOT  - </w:t>
            </w:r>
            <w:r>
              <w:rPr>
                <w:rFonts w:ascii="Palatino Linotype" w:hAnsi="Palatino Linotype" w:cs="Arial"/>
                <w:sz w:val="20"/>
                <w:szCs w:val="20"/>
                <w:lang w:val="ro-RO"/>
              </w:rPr>
              <w:t>Biroul de pregătire profesională</w:t>
            </w:r>
            <w:r w:rsidRPr="0083416C">
              <w:rPr>
                <w:rFonts w:ascii="Palatino Linotype" w:hAnsi="Palatino Linotype" w:cs="Arial"/>
                <w:sz w:val="20"/>
                <w:szCs w:val="20"/>
                <w:lang w:val="ro-RO"/>
              </w:rPr>
              <w:t xml:space="preserve"> și proiecte, vizând teme de interes în domeniul traficului de persoane, traficului de minori și pornografiei infantile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00D709D" w14:textId="47F5BB1D" w:rsidR="005475FD" w:rsidRDefault="005475FD"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sesiuni realizate</w:t>
            </w:r>
          </w:p>
          <w:p w14:paraId="5C810925" w14:textId="77777777" w:rsidR="005475FD" w:rsidRPr="00383AAF" w:rsidRDefault="005475FD" w:rsidP="00180B6C">
            <w:pPr>
              <w:ind w:left="12"/>
              <w:rPr>
                <w:rFonts w:ascii="Palatino Linotype" w:hAnsi="Palatino Linotype" w:cs="Arial"/>
                <w:color w:val="000000" w:themeColor="text1"/>
                <w:sz w:val="20"/>
                <w:szCs w:val="20"/>
                <w:lang w:val="ro-RO"/>
              </w:rPr>
            </w:pPr>
          </w:p>
          <w:p w14:paraId="45D00594" w14:textId="39E67AC5" w:rsidR="005475FD" w:rsidRPr="001B3E06" w:rsidRDefault="005475FD"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383AAF">
              <w:rPr>
                <w:rFonts w:ascii="Palatino Linotype" w:hAnsi="Palatino Linotype" w:cs="Arial"/>
                <w:color w:val="000000" w:themeColor="text1"/>
                <w:sz w:val="20"/>
                <w:szCs w:val="20"/>
                <w:lang w:val="ro-RO"/>
              </w:rPr>
              <w:t xml:space="preserve"> de persoane instruite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72CCD7" w14:textId="5828AF22" w:rsidR="005475FD"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C959C9" w14:textId="19D5A33C" w:rsidR="005475FD" w:rsidRPr="00EF7BD5" w:rsidRDefault="005475FD" w:rsidP="00180B6C">
            <w:pPr>
              <w:jc w:val="center"/>
              <w:rPr>
                <w:rFonts w:ascii="Palatino Linotype" w:hAnsi="Palatino Linotype" w:cs="Arial"/>
                <w:b/>
                <w:color w:val="000000" w:themeColor="text1"/>
                <w:sz w:val="20"/>
                <w:szCs w:val="20"/>
                <w:lang w:val="ro-RO"/>
              </w:rPr>
            </w:pPr>
            <w:r w:rsidRPr="00EF7BD5">
              <w:rPr>
                <w:rFonts w:ascii="Palatino Linotype" w:hAnsi="Palatino Linotype" w:cs="Arial"/>
                <w:b/>
                <w:color w:val="000000" w:themeColor="text1"/>
                <w:sz w:val="20"/>
                <w:szCs w:val="20"/>
                <w:lang w:val="ro-RO"/>
              </w:rPr>
              <w:t>Responsabili:</w:t>
            </w:r>
          </w:p>
          <w:p w14:paraId="13611CBE" w14:textId="20863A58" w:rsidR="005475FD" w:rsidRDefault="005475FD"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985ECC" w14:textId="46CD041D" w:rsidR="005475FD" w:rsidRPr="008B37C0" w:rsidRDefault="005475FD"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DIICOT</w:t>
            </w:r>
          </w:p>
        </w:tc>
      </w:tr>
      <w:tr w:rsidR="00180B6C" w:rsidRPr="008B37C0" w14:paraId="5F0807C2"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9CD3" w14:textId="4C870F1C" w:rsidR="00180B6C" w:rsidRPr="008B37C0" w:rsidRDefault="00180B6C" w:rsidP="00180B6C">
            <w:pPr>
              <w:rPr>
                <w:b/>
                <w:bCs/>
                <w:sz w:val="22"/>
                <w:szCs w:val="22"/>
                <w:lang w:val="ro-RO"/>
              </w:rPr>
            </w:pPr>
            <w:r w:rsidRPr="008B37C0">
              <w:rPr>
                <w:b/>
                <w:bCs/>
                <w:sz w:val="22"/>
                <w:szCs w:val="22"/>
                <w:lang w:val="ro-RO"/>
              </w:rPr>
              <w:t>Obiectiv specific 3.2:</w:t>
            </w:r>
          </w:p>
          <w:p w14:paraId="089F36DA"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b/>
                <w:bCs/>
                <w:sz w:val="22"/>
                <w:szCs w:val="22"/>
                <w:lang w:val="ro-RO"/>
              </w:rPr>
              <w:t>Creşterea gradului de participare a victimelor traficului de persoane în procesul penal</w:t>
            </w:r>
          </w:p>
        </w:tc>
      </w:tr>
      <w:tr w:rsidR="006F185C" w:rsidRPr="008B37C0" w14:paraId="1A3D582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F2CB06A" w14:textId="77777777" w:rsidR="006F185C" w:rsidRDefault="006F185C" w:rsidP="00180B6C">
            <w:pPr>
              <w:jc w:val="center"/>
              <w:rPr>
                <w:rFonts w:ascii="Palatino Linotype" w:hAnsi="Palatino Linotype" w:cs="Arial"/>
                <w:b/>
                <w:color w:val="000000" w:themeColor="text1"/>
                <w:sz w:val="18"/>
                <w:szCs w:val="18"/>
                <w:lang w:val="ro-RO"/>
              </w:rPr>
            </w:pPr>
          </w:p>
          <w:p w14:paraId="40788F20" w14:textId="77777777" w:rsidR="006F185C" w:rsidRDefault="006F185C" w:rsidP="00247B5E">
            <w:pPr>
              <w:rPr>
                <w:rFonts w:ascii="Palatino Linotype" w:hAnsi="Palatino Linotype" w:cs="Arial"/>
                <w:b/>
                <w:color w:val="000000" w:themeColor="text1"/>
                <w:sz w:val="18"/>
                <w:szCs w:val="18"/>
                <w:lang w:val="ro-RO"/>
              </w:rPr>
            </w:pPr>
          </w:p>
          <w:p w14:paraId="4CFF4DBB" w14:textId="442F3D50" w:rsidR="006F185C" w:rsidRPr="008B37C0" w:rsidRDefault="00143C97" w:rsidP="00143C97">
            <w:pPr>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7955DE64" w14:textId="48180F6A" w:rsidR="006F185C" w:rsidRPr="008B37C0" w:rsidRDefault="006F185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6E418BE6"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63A0F435" w14:textId="534A3C0E" w:rsidR="006F185C"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6F185C" w:rsidRPr="008B37C0">
              <w:rPr>
                <w:rFonts w:ascii="Palatino Linotype" w:hAnsi="Palatino Linotype" w:cs="Arial"/>
                <w:b/>
                <w:color w:val="000000" w:themeColor="text1"/>
                <w:sz w:val="18"/>
                <w:szCs w:val="18"/>
                <w:lang w:val="ro-RO"/>
              </w:rPr>
              <w:t xml:space="preserve"> 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30C5869F" w14:textId="77777777" w:rsidR="006F185C" w:rsidRPr="008B37C0" w:rsidRDefault="006F185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01236064"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453586BD" w14:textId="171F0498"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143C97">
              <w:rPr>
                <w:rFonts w:ascii="Palatino Linotype" w:hAnsi="Palatino Linotype" w:cs="Arial"/>
                <w:b/>
                <w:color w:val="000000" w:themeColor="text1"/>
                <w:sz w:val="18"/>
                <w:szCs w:val="18"/>
                <w:lang w:val="ro-RO"/>
              </w:rPr>
              <w:t>ile cu implementarea acțiunii/</w:t>
            </w:r>
          </w:p>
          <w:p w14:paraId="317ED329"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69778A4F" w14:textId="6307B0B2"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143C97">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2A01DE4E"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24BA1581" w14:textId="77777777"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11D7AE10" w14:textId="77777777" w:rsidR="006F185C" w:rsidRPr="008B37C0" w:rsidRDefault="006F185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6F185C" w:rsidRPr="008B37C0" w14:paraId="6B0BFE4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222C3F13" w14:textId="7B452F10" w:rsidR="006F185C" w:rsidRPr="00DE40DB" w:rsidRDefault="006F185C"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R</w:t>
            </w:r>
            <w:r w:rsidRPr="008A6A49">
              <w:rPr>
                <w:rFonts w:ascii="Palatino Linotype" w:hAnsi="Palatino Linotype" w:cs="Arial"/>
                <w:color w:val="000000" w:themeColor="text1"/>
                <w:sz w:val="20"/>
                <w:szCs w:val="20"/>
                <w:lang w:val="ro-RO"/>
              </w:rPr>
              <w:t>ealizarea unor întâlniri comune între procurorii DIICOT și polițiștii din cadrul DCCO având ca obiectiv standardizarea, la nivel național, a procedurilor de aducere la cunoștință a drepturilor victimelor traficului de persoane statuate în Lg. 678/2001, cu accent pe modalitatea efectivă de obținere a compensațiilor financiare din bugetul alocat cu această des</w:t>
            </w:r>
            <w:r>
              <w:rPr>
                <w:rFonts w:ascii="Palatino Linotype" w:hAnsi="Palatino Linotype" w:cs="Arial"/>
                <w:color w:val="000000" w:themeColor="text1"/>
                <w:sz w:val="20"/>
                <w:szCs w:val="20"/>
                <w:lang w:val="ro-RO"/>
              </w:rPr>
              <w:t>tinație la Ministerul</w:t>
            </w:r>
            <w:r w:rsidRPr="008A6A49">
              <w:rPr>
                <w:rFonts w:ascii="Palatino Linotype" w:hAnsi="Palatino Linotype" w:cs="Arial"/>
                <w:color w:val="000000" w:themeColor="text1"/>
                <w:sz w:val="20"/>
                <w:szCs w:val="20"/>
                <w:lang w:val="ro-RO"/>
              </w:rPr>
              <w:t xml:space="preserve"> Justiției</w:t>
            </w:r>
          </w:p>
        </w:tc>
        <w:tc>
          <w:tcPr>
            <w:tcW w:w="3150" w:type="dxa"/>
            <w:tcBorders>
              <w:top w:val="single" w:sz="4" w:space="0" w:color="auto"/>
              <w:left w:val="single" w:sz="4" w:space="0" w:color="auto"/>
              <w:bottom w:val="single" w:sz="4" w:space="0" w:color="auto"/>
              <w:right w:val="single" w:sz="4" w:space="0" w:color="auto"/>
            </w:tcBorders>
          </w:tcPr>
          <w:p w14:paraId="1887A3BA" w14:textId="19B92B9A" w:rsidR="006F185C" w:rsidRPr="00DE40DB" w:rsidRDefault="006F185C"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sesiuni realizate</w:t>
            </w:r>
          </w:p>
          <w:p w14:paraId="167C8FFA" w14:textId="10C78032" w:rsidR="006F185C" w:rsidRPr="00DE40DB" w:rsidRDefault="006F185C" w:rsidP="00180B6C">
            <w:pPr>
              <w:spacing w:before="240"/>
              <w:rPr>
                <w:rFonts w:ascii="Palatino Linotype" w:hAnsi="Palatino Linotype" w:cs="Arial"/>
                <w:color w:val="000000" w:themeColor="text1"/>
                <w:sz w:val="20"/>
                <w:szCs w:val="20"/>
                <w:lang w:val="ro-RO"/>
              </w:rPr>
            </w:pPr>
            <w:r w:rsidRPr="00DE40DB">
              <w:rPr>
                <w:rFonts w:ascii="Palatino Linotype" w:hAnsi="Palatino Linotype" w:cs="Arial"/>
                <w:color w:val="000000" w:themeColor="text1"/>
                <w:sz w:val="20"/>
                <w:szCs w:val="20"/>
                <w:lang w:val="ro-RO"/>
              </w:rPr>
              <w:t>Număr de persoane instruite</w:t>
            </w:r>
          </w:p>
        </w:tc>
        <w:tc>
          <w:tcPr>
            <w:tcW w:w="1260" w:type="dxa"/>
            <w:tcBorders>
              <w:top w:val="single" w:sz="4" w:space="0" w:color="auto"/>
              <w:left w:val="single" w:sz="4" w:space="0" w:color="auto"/>
              <w:bottom w:val="single" w:sz="4" w:space="0" w:color="auto"/>
              <w:right w:val="single" w:sz="4" w:space="0" w:color="auto"/>
            </w:tcBorders>
            <w:vAlign w:val="center"/>
          </w:tcPr>
          <w:p w14:paraId="43AC15A7" w14:textId="4FFCCC6C" w:rsidR="006F185C" w:rsidRPr="00DE40DB" w:rsidRDefault="006F185C" w:rsidP="00180B6C">
            <w:pPr>
              <w:spacing w:before="240"/>
              <w:jc w:val="center"/>
              <w:rPr>
                <w:rFonts w:ascii="Palatino Linotype" w:hAnsi="Palatino Linotype" w:cs="Arial"/>
                <w:color w:val="000000" w:themeColor="text1"/>
                <w:sz w:val="20"/>
                <w:szCs w:val="20"/>
                <w:lang w:val="ro-RO"/>
              </w:rPr>
            </w:pPr>
            <w:r w:rsidRPr="00DE40DB">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2D0DD8FB" w14:textId="77777777" w:rsidR="006F185C" w:rsidRPr="00DE40DB" w:rsidRDefault="006F185C" w:rsidP="00180B6C">
            <w:pPr>
              <w:jc w:val="center"/>
              <w:rPr>
                <w:rFonts w:ascii="Palatino Linotype" w:hAnsi="Palatino Linotype" w:cs="Arial"/>
                <w:color w:val="000000" w:themeColor="text1"/>
                <w:sz w:val="20"/>
                <w:szCs w:val="20"/>
                <w:lang w:val="ro-RO"/>
              </w:rPr>
            </w:pPr>
          </w:p>
          <w:p w14:paraId="597C23DC" w14:textId="233F5748" w:rsidR="006F185C" w:rsidRPr="00217754" w:rsidRDefault="006F185C" w:rsidP="00180B6C">
            <w:pPr>
              <w:jc w:val="center"/>
              <w:rPr>
                <w:rFonts w:ascii="Palatino Linotype" w:hAnsi="Palatino Linotype" w:cs="Arial"/>
                <w:b/>
                <w:color w:val="000000" w:themeColor="text1"/>
                <w:sz w:val="20"/>
                <w:szCs w:val="20"/>
                <w:lang w:val="ro-RO"/>
              </w:rPr>
            </w:pPr>
            <w:r w:rsidRPr="00217754">
              <w:rPr>
                <w:rFonts w:ascii="Palatino Linotype" w:hAnsi="Palatino Linotype" w:cs="Arial"/>
                <w:b/>
                <w:color w:val="000000" w:themeColor="text1"/>
                <w:sz w:val="20"/>
                <w:szCs w:val="20"/>
                <w:lang w:val="ro-RO"/>
              </w:rPr>
              <w:t>Responsabili:</w:t>
            </w:r>
          </w:p>
          <w:p w14:paraId="4CA290F3" w14:textId="77777777" w:rsidR="006F185C" w:rsidRDefault="006F185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p w14:paraId="713E78B2" w14:textId="0CB44A89" w:rsidR="006F185C" w:rsidRPr="00DE40DB" w:rsidRDefault="006F185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IGPR</w:t>
            </w:r>
          </w:p>
        </w:tc>
        <w:tc>
          <w:tcPr>
            <w:tcW w:w="1800" w:type="dxa"/>
            <w:tcBorders>
              <w:top w:val="single" w:sz="4" w:space="0" w:color="auto"/>
              <w:left w:val="single" w:sz="4" w:space="0" w:color="auto"/>
              <w:bottom w:val="single" w:sz="4" w:space="0" w:color="auto"/>
              <w:right w:val="single" w:sz="4" w:space="0" w:color="auto"/>
            </w:tcBorders>
          </w:tcPr>
          <w:p w14:paraId="7C9AA4EC" w14:textId="77777777" w:rsidR="006F185C" w:rsidRPr="00DE40DB" w:rsidRDefault="006F185C" w:rsidP="00180B6C">
            <w:pPr>
              <w:spacing w:before="240"/>
              <w:jc w:val="center"/>
              <w:rPr>
                <w:rFonts w:ascii="Palatino Linotype" w:hAnsi="Palatino Linotype" w:cs="Arial"/>
                <w:color w:val="000000" w:themeColor="text1"/>
                <w:sz w:val="20"/>
                <w:szCs w:val="20"/>
                <w:lang w:val="ro-RO"/>
              </w:rPr>
            </w:pPr>
            <w:r w:rsidRPr="00DE40DB">
              <w:rPr>
                <w:rFonts w:ascii="Palatino Linotype" w:hAnsi="Palatino Linotype" w:cs="Arial"/>
                <w:color w:val="000000" w:themeColor="text1"/>
                <w:sz w:val="20"/>
                <w:szCs w:val="20"/>
                <w:lang w:val="ro-RO"/>
              </w:rPr>
              <w:t>Buget DIICOT</w:t>
            </w:r>
          </w:p>
          <w:p w14:paraId="04A93968" w14:textId="67DCD535" w:rsidR="006F185C" w:rsidRPr="00DE40DB" w:rsidRDefault="006F185C" w:rsidP="001B138A">
            <w:pPr>
              <w:spacing w:before="240"/>
              <w:jc w:val="center"/>
              <w:rPr>
                <w:rFonts w:ascii="Palatino Linotype" w:hAnsi="Palatino Linotype" w:cs="Arial"/>
                <w:color w:val="000000" w:themeColor="text1"/>
                <w:sz w:val="20"/>
                <w:szCs w:val="20"/>
                <w:lang w:val="ro-RO"/>
              </w:rPr>
            </w:pPr>
            <w:r w:rsidRPr="00DE40DB">
              <w:rPr>
                <w:rFonts w:ascii="Palatino Linotype" w:hAnsi="Palatino Linotype" w:cs="Arial"/>
                <w:color w:val="000000" w:themeColor="text1"/>
                <w:sz w:val="20"/>
                <w:szCs w:val="20"/>
                <w:lang w:val="ro-RO"/>
              </w:rPr>
              <w:t xml:space="preserve">Buget </w:t>
            </w:r>
            <w:r>
              <w:rPr>
                <w:rFonts w:ascii="Palatino Linotype" w:hAnsi="Palatino Linotype" w:cs="Arial"/>
                <w:color w:val="000000" w:themeColor="text1"/>
                <w:sz w:val="20"/>
                <w:szCs w:val="20"/>
                <w:lang w:val="ro-RO"/>
              </w:rPr>
              <w:t>IGPR</w:t>
            </w:r>
          </w:p>
        </w:tc>
      </w:tr>
      <w:tr w:rsidR="006F185C" w:rsidRPr="008B37C0" w14:paraId="07F496D7"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685ED79" w14:textId="34D5E208" w:rsidR="006F185C" w:rsidRDefault="006F185C"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lastRenderedPageBreak/>
              <w:t>R</w:t>
            </w:r>
            <w:r w:rsidRPr="00843B92">
              <w:rPr>
                <w:rFonts w:ascii="Palatino Linotype" w:hAnsi="Palatino Linotype" w:cs="Arial"/>
                <w:color w:val="000000" w:themeColor="text1"/>
                <w:sz w:val="20"/>
                <w:szCs w:val="20"/>
                <w:lang w:val="ro-RO"/>
              </w:rPr>
              <w:t>ealizarea unor întâlniri periodice cu reprezentanții organizațiilor ce asigură servicii victimelor traficului de persoane, având ca scop implicarea acestora în asistența victimelor traficate și dezvoltarea unei colaborări eficiente pe întreaga durata a procesului între</w:t>
            </w:r>
            <w:r>
              <w:rPr>
                <w:rFonts w:ascii="Palatino Linotype" w:hAnsi="Palatino Linotype" w:cs="Arial"/>
                <w:color w:val="000000" w:themeColor="text1"/>
                <w:sz w:val="20"/>
                <w:szCs w:val="20"/>
                <w:lang w:val="ro-RO"/>
              </w:rPr>
              <w:t xml:space="preserve"> autorități și organizațiile ne</w:t>
            </w:r>
            <w:r w:rsidRPr="00843B92">
              <w:rPr>
                <w:rFonts w:ascii="Palatino Linotype" w:hAnsi="Palatino Linotype" w:cs="Arial"/>
                <w:color w:val="000000" w:themeColor="text1"/>
                <w:sz w:val="20"/>
                <w:szCs w:val="20"/>
                <w:lang w:val="ro-RO"/>
              </w:rPr>
              <w:t>guvernamentale implicate.</w:t>
            </w:r>
          </w:p>
        </w:tc>
        <w:tc>
          <w:tcPr>
            <w:tcW w:w="3150" w:type="dxa"/>
            <w:tcBorders>
              <w:top w:val="single" w:sz="4" w:space="0" w:color="auto"/>
              <w:left w:val="single" w:sz="4" w:space="0" w:color="auto"/>
              <w:bottom w:val="single" w:sz="4" w:space="0" w:color="auto"/>
              <w:right w:val="single" w:sz="4" w:space="0" w:color="auto"/>
            </w:tcBorders>
          </w:tcPr>
          <w:p w14:paraId="49D245B8" w14:textId="0CFA15E5" w:rsidR="006F185C" w:rsidRPr="00DE40DB" w:rsidRDefault="006F185C" w:rsidP="001F2940">
            <w:pPr>
              <w:spacing w:before="240"/>
              <w:rPr>
                <w:rFonts w:ascii="Palatino Linotype" w:hAnsi="Palatino Linotype" w:cs="Arial"/>
                <w:color w:val="000000" w:themeColor="text1"/>
                <w:sz w:val="20"/>
                <w:szCs w:val="20"/>
                <w:lang w:val="ro-RO"/>
              </w:rPr>
            </w:pPr>
            <w:r w:rsidRPr="00DE40DB">
              <w:rPr>
                <w:rFonts w:ascii="Palatino Linotype" w:hAnsi="Palatino Linotype" w:cs="Arial"/>
                <w:color w:val="000000" w:themeColor="text1"/>
                <w:sz w:val="20"/>
                <w:szCs w:val="20"/>
                <w:lang w:val="ro-RO"/>
              </w:rPr>
              <w:t xml:space="preserve">Număr de </w:t>
            </w:r>
            <w:r>
              <w:rPr>
                <w:rFonts w:ascii="Palatino Linotype" w:hAnsi="Palatino Linotype" w:cs="Arial"/>
                <w:color w:val="000000" w:themeColor="text1"/>
                <w:sz w:val="20"/>
                <w:szCs w:val="20"/>
                <w:lang w:val="ro-RO"/>
              </w:rPr>
              <w:t>întălniri realizate</w:t>
            </w:r>
          </w:p>
          <w:p w14:paraId="6AF4226E" w14:textId="365E3C02" w:rsidR="006F185C" w:rsidRPr="00DE40DB" w:rsidRDefault="006F185C" w:rsidP="00143C97">
            <w:pPr>
              <w:spacing w:before="240"/>
              <w:rPr>
                <w:rFonts w:ascii="Palatino Linotype" w:hAnsi="Palatino Linotype" w:cs="Arial"/>
                <w:color w:val="000000" w:themeColor="text1"/>
                <w:sz w:val="20"/>
                <w:szCs w:val="20"/>
                <w:lang w:val="ro-RO"/>
              </w:rPr>
            </w:pPr>
            <w:r w:rsidRPr="00DE40DB">
              <w:rPr>
                <w:rFonts w:ascii="Palatino Linotype" w:hAnsi="Palatino Linotype" w:cs="Arial"/>
                <w:color w:val="000000" w:themeColor="text1"/>
                <w:sz w:val="20"/>
                <w:szCs w:val="20"/>
                <w:lang w:val="ro-RO"/>
              </w:rPr>
              <w:t xml:space="preserve">Număr de </w:t>
            </w:r>
            <w:r>
              <w:rPr>
                <w:rFonts w:ascii="Palatino Linotype" w:hAnsi="Palatino Linotype" w:cs="Arial"/>
                <w:color w:val="000000" w:themeColor="text1"/>
                <w:sz w:val="20"/>
                <w:szCs w:val="20"/>
                <w:lang w:val="ro-RO"/>
              </w:rPr>
              <w:t>participanți</w:t>
            </w:r>
          </w:p>
        </w:tc>
        <w:tc>
          <w:tcPr>
            <w:tcW w:w="1260" w:type="dxa"/>
            <w:tcBorders>
              <w:top w:val="single" w:sz="4" w:space="0" w:color="auto"/>
              <w:left w:val="single" w:sz="4" w:space="0" w:color="auto"/>
              <w:bottom w:val="single" w:sz="4" w:space="0" w:color="auto"/>
              <w:right w:val="single" w:sz="4" w:space="0" w:color="auto"/>
            </w:tcBorders>
            <w:vAlign w:val="center"/>
          </w:tcPr>
          <w:p w14:paraId="32D9D03F" w14:textId="0E94F2CC" w:rsidR="006F185C" w:rsidRPr="00DE40DB"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p</w:t>
            </w:r>
            <w:r w:rsidRPr="00913BDE">
              <w:rPr>
                <w:rFonts w:ascii="Palatino Linotype" w:hAnsi="Palatino Linotype" w:cs="Arial"/>
                <w:color w:val="000000" w:themeColor="text1"/>
                <w:sz w:val="20"/>
                <w:szCs w:val="20"/>
                <w:lang w:val="ro-RO"/>
              </w:rPr>
              <w:t>eriodic</w:t>
            </w:r>
          </w:p>
        </w:tc>
        <w:tc>
          <w:tcPr>
            <w:tcW w:w="2340" w:type="dxa"/>
            <w:tcBorders>
              <w:top w:val="single" w:sz="4" w:space="0" w:color="auto"/>
              <w:left w:val="single" w:sz="4" w:space="0" w:color="auto"/>
              <w:bottom w:val="single" w:sz="4" w:space="0" w:color="auto"/>
              <w:right w:val="single" w:sz="4" w:space="0" w:color="auto"/>
            </w:tcBorders>
            <w:vAlign w:val="center"/>
          </w:tcPr>
          <w:p w14:paraId="6459B61A" w14:textId="500430D5" w:rsidR="006F185C" w:rsidRPr="00217754" w:rsidRDefault="006F185C" w:rsidP="00180B6C">
            <w:pPr>
              <w:jc w:val="center"/>
              <w:rPr>
                <w:rFonts w:ascii="Palatino Linotype" w:hAnsi="Palatino Linotype" w:cs="Arial"/>
                <w:b/>
                <w:color w:val="000000" w:themeColor="text1"/>
                <w:sz w:val="20"/>
                <w:szCs w:val="20"/>
                <w:lang w:val="ro-RO"/>
              </w:rPr>
            </w:pPr>
            <w:r w:rsidRPr="00217754">
              <w:rPr>
                <w:rFonts w:ascii="Palatino Linotype" w:hAnsi="Palatino Linotype" w:cs="Arial"/>
                <w:b/>
                <w:color w:val="000000" w:themeColor="text1"/>
                <w:sz w:val="20"/>
                <w:szCs w:val="20"/>
                <w:lang w:val="ro-RO"/>
              </w:rPr>
              <w:t>Responsabili:</w:t>
            </w:r>
          </w:p>
          <w:p w14:paraId="2996087D" w14:textId="60ABF290" w:rsidR="006F185C" w:rsidRPr="00DE40DB" w:rsidRDefault="006F185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tcPr>
          <w:p w14:paraId="7BD07A66" w14:textId="763D8F9C" w:rsidR="006F185C" w:rsidRPr="00DE40DB"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DIICOT</w:t>
            </w:r>
          </w:p>
        </w:tc>
      </w:tr>
      <w:tr w:rsidR="006F185C" w:rsidRPr="008B37C0" w14:paraId="32051990"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FEA2559" w14:textId="6218ACF7" w:rsidR="006F185C" w:rsidRPr="001F2940" w:rsidRDefault="006F185C" w:rsidP="001F2940">
            <w:pPr>
              <w:ind w:left="12"/>
              <w:rPr>
                <w:rFonts w:ascii="Palatino Linotype" w:hAnsi="Palatino Linotype" w:cs="Arial"/>
                <w:color w:val="000000" w:themeColor="text1"/>
                <w:sz w:val="20"/>
                <w:szCs w:val="20"/>
                <w:lang w:val="ro-RO"/>
              </w:rPr>
            </w:pPr>
            <w:r w:rsidRPr="001F2940">
              <w:rPr>
                <w:rFonts w:ascii="Palatino Linotype" w:hAnsi="Palatino Linotype" w:cs="Palatino Linotype"/>
                <w:sz w:val="20"/>
                <w:szCs w:val="20"/>
                <w:lang w:val="ro-RO"/>
              </w:rPr>
              <w:t xml:space="preserve">Organizarea unor sesiuni de dezbatere cu profesioniști din domeniul combaterii traficului de persoane și al asistenței victimelor cu privire la coordonarea victimelor traficului de persoane în procesul penal </w:t>
            </w:r>
          </w:p>
        </w:tc>
        <w:tc>
          <w:tcPr>
            <w:tcW w:w="3150" w:type="dxa"/>
            <w:tcBorders>
              <w:top w:val="single" w:sz="4" w:space="0" w:color="auto"/>
              <w:left w:val="single" w:sz="4" w:space="0" w:color="auto"/>
              <w:bottom w:val="single" w:sz="4" w:space="0" w:color="auto"/>
              <w:right w:val="single" w:sz="4" w:space="0" w:color="auto"/>
            </w:tcBorders>
          </w:tcPr>
          <w:p w14:paraId="2DD9D86B" w14:textId="77777777" w:rsidR="006F185C" w:rsidRDefault="006F185C" w:rsidP="00180B6C">
            <w:pPr>
              <w:jc w:val="both"/>
              <w:rPr>
                <w:rFonts w:ascii="Palatino Linotype" w:hAnsi="Palatino Linotype" w:cs="Palatino Linotype"/>
                <w:sz w:val="20"/>
                <w:szCs w:val="20"/>
                <w:lang w:val="ro-RO"/>
              </w:rPr>
            </w:pPr>
          </w:p>
          <w:p w14:paraId="19505B89" w14:textId="77777777" w:rsidR="006F185C" w:rsidRDefault="006F185C" w:rsidP="00180B6C">
            <w:pPr>
              <w:jc w:val="both"/>
              <w:rPr>
                <w:rFonts w:ascii="Palatino Linotype" w:hAnsi="Palatino Linotype" w:cs="Palatino Linotype"/>
                <w:sz w:val="20"/>
                <w:szCs w:val="20"/>
                <w:lang w:val="ro-RO"/>
              </w:rPr>
            </w:pPr>
          </w:p>
          <w:p w14:paraId="3AD4685E" w14:textId="77777777" w:rsidR="006F185C" w:rsidRDefault="006F185C" w:rsidP="00180B6C">
            <w:pPr>
              <w:jc w:val="both"/>
              <w:rPr>
                <w:rFonts w:ascii="Palatino Linotype" w:hAnsi="Palatino Linotype" w:cs="Palatino Linotype"/>
                <w:sz w:val="20"/>
                <w:szCs w:val="20"/>
                <w:lang w:val="ro-RO"/>
              </w:rPr>
            </w:pPr>
          </w:p>
          <w:p w14:paraId="531FE726" w14:textId="77777777" w:rsidR="006F185C" w:rsidRPr="001F2940" w:rsidRDefault="006F185C" w:rsidP="00180B6C">
            <w:pPr>
              <w:jc w:val="both"/>
              <w:rPr>
                <w:rFonts w:ascii="Palatino Linotype" w:hAnsi="Palatino Linotype" w:cs="Palatino Linotype"/>
                <w:sz w:val="20"/>
                <w:szCs w:val="20"/>
                <w:lang w:val="ro-RO"/>
              </w:rPr>
            </w:pPr>
            <w:r w:rsidRPr="001F2940">
              <w:rPr>
                <w:rFonts w:ascii="Palatino Linotype" w:hAnsi="Palatino Linotype" w:cs="Palatino Linotype"/>
                <w:sz w:val="20"/>
                <w:szCs w:val="20"/>
                <w:lang w:val="ro-RO"/>
              </w:rPr>
              <w:t>Număr de sesiuni realizate</w:t>
            </w:r>
          </w:p>
          <w:p w14:paraId="04A7C18B" w14:textId="2DB257AA" w:rsidR="006F185C" w:rsidRPr="001F2940" w:rsidRDefault="006F185C" w:rsidP="00180B6C">
            <w:pPr>
              <w:spacing w:before="240"/>
              <w:rPr>
                <w:rFonts w:ascii="Palatino Linotype" w:hAnsi="Palatino Linotype" w:cs="Palatino Linotype"/>
                <w:sz w:val="20"/>
                <w:szCs w:val="20"/>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415FFD13" w14:textId="43970598" w:rsidR="006F185C" w:rsidRPr="001F2940"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t</w:t>
            </w:r>
            <w:r w:rsidRPr="001F2940">
              <w:rPr>
                <w:rFonts w:ascii="Palatino Linotype" w:hAnsi="Palatino Linotype" w:cs="Arial"/>
                <w:color w:val="000000" w:themeColor="text1"/>
                <w:sz w:val="20"/>
                <w:szCs w:val="20"/>
                <w:lang w:val="ro-RO"/>
              </w:rPr>
              <w:t>rimestrul 4</w:t>
            </w:r>
          </w:p>
          <w:p w14:paraId="32B8AEDD" w14:textId="7C5E85BC" w:rsidR="006F185C" w:rsidRPr="001F2940" w:rsidRDefault="006F185C" w:rsidP="00180B6C">
            <w:pPr>
              <w:spacing w:before="240"/>
              <w:jc w:val="center"/>
              <w:rPr>
                <w:rFonts w:ascii="Palatino Linotype" w:hAnsi="Palatino Linotype" w:cs="Arial"/>
                <w:color w:val="000000" w:themeColor="text1"/>
                <w:sz w:val="20"/>
                <w:szCs w:val="20"/>
                <w:lang w:val="ro-RO"/>
              </w:rPr>
            </w:pPr>
            <w:r w:rsidRPr="001F2940">
              <w:rPr>
                <w:rFonts w:ascii="Palatino Linotype" w:hAnsi="Palatino Linotype" w:cs="Arial"/>
                <w:color w:val="000000" w:themeColor="text1"/>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09EABC9F" w14:textId="3617C19C" w:rsidR="006F185C" w:rsidRPr="001F2940" w:rsidRDefault="006F185C" w:rsidP="00180B6C">
            <w:pPr>
              <w:jc w:val="center"/>
              <w:rPr>
                <w:rFonts w:ascii="Palatino Linotype" w:hAnsi="Palatino Linotype" w:cs="Palatino Linotype"/>
                <w:b/>
                <w:bCs/>
                <w:sz w:val="20"/>
                <w:szCs w:val="20"/>
                <w:lang w:val="ro-RO"/>
              </w:rPr>
            </w:pPr>
            <w:r w:rsidRPr="001F2940">
              <w:rPr>
                <w:rFonts w:ascii="Palatino Linotype" w:hAnsi="Palatino Linotype" w:cs="Palatino Linotype"/>
                <w:b/>
                <w:bCs/>
                <w:sz w:val="20"/>
                <w:szCs w:val="20"/>
                <w:lang w:val="ro-RO"/>
              </w:rPr>
              <w:t>Responsabili:</w:t>
            </w:r>
          </w:p>
          <w:p w14:paraId="0D52D3EA" w14:textId="3014E04F" w:rsidR="006F185C" w:rsidRPr="001F2940" w:rsidRDefault="006F185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1F2940">
              <w:rPr>
                <w:rFonts w:ascii="Palatino Linotype" w:hAnsi="Palatino Linotype" w:cs="Palatino Linotype"/>
                <w:sz w:val="20"/>
                <w:szCs w:val="20"/>
                <w:lang w:val="ro-RO"/>
              </w:rPr>
              <w:t>ANITP</w:t>
            </w:r>
          </w:p>
          <w:p w14:paraId="3D987BAB" w14:textId="77777777" w:rsidR="006F185C" w:rsidRPr="001F2940" w:rsidRDefault="006F185C" w:rsidP="00180B6C">
            <w:pPr>
              <w:jc w:val="center"/>
              <w:rPr>
                <w:rFonts w:ascii="Palatino Linotype" w:hAnsi="Palatino Linotype" w:cs="Palatino Linotype"/>
                <w:bCs/>
                <w:sz w:val="20"/>
                <w:szCs w:val="20"/>
                <w:lang w:val="ro-RO"/>
              </w:rPr>
            </w:pPr>
          </w:p>
          <w:p w14:paraId="1DCD29C9" w14:textId="77777777" w:rsidR="006F185C" w:rsidRPr="001F2940" w:rsidRDefault="006F185C" w:rsidP="00180B6C">
            <w:pPr>
              <w:jc w:val="center"/>
              <w:rPr>
                <w:rFonts w:ascii="Palatino Linotype" w:hAnsi="Palatino Linotype" w:cs="Palatino Linotype"/>
                <w:b/>
                <w:bCs/>
                <w:sz w:val="20"/>
                <w:szCs w:val="20"/>
                <w:lang w:val="ro-RO"/>
              </w:rPr>
            </w:pPr>
            <w:r w:rsidRPr="001F2940">
              <w:rPr>
                <w:rFonts w:ascii="Palatino Linotype" w:hAnsi="Palatino Linotype" w:cs="Palatino Linotype"/>
                <w:b/>
                <w:bCs/>
                <w:sz w:val="20"/>
                <w:szCs w:val="20"/>
                <w:lang w:val="ro-RO"/>
              </w:rPr>
              <w:t>Parteneri:</w:t>
            </w:r>
          </w:p>
          <w:p w14:paraId="62C8D59D" w14:textId="77777777" w:rsidR="006F185C" w:rsidRPr="001F2940" w:rsidRDefault="006F185C" w:rsidP="00180B6C">
            <w:pPr>
              <w:jc w:val="center"/>
              <w:rPr>
                <w:rFonts w:ascii="Palatino Linotype" w:hAnsi="Palatino Linotype" w:cs="Palatino Linotype"/>
                <w:sz w:val="20"/>
                <w:szCs w:val="20"/>
                <w:lang w:val="ro-RO"/>
              </w:rPr>
            </w:pPr>
            <w:r w:rsidRPr="001F2940">
              <w:rPr>
                <w:rFonts w:ascii="Palatino Linotype" w:hAnsi="Palatino Linotype" w:cs="Palatino Linotype"/>
                <w:sz w:val="20"/>
                <w:szCs w:val="20"/>
                <w:lang w:val="ro-RO"/>
              </w:rPr>
              <w:t>DIICOT</w:t>
            </w:r>
          </w:p>
          <w:p w14:paraId="2238AAA3" w14:textId="7101FA73" w:rsidR="006F185C" w:rsidRPr="001F2940" w:rsidRDefault="006F185C" w:rsidP="005B617B">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IGPR, </w:t>
            </w:r>
            <w:r w:rsidRPr="001F2940">
              <w:rPr>
                <w:rFonts w:ascii="Palatino Linotype" w:hAnsi="Palatino Linotype" w:cs="Palatino Linotype"/>
                <w:sz w:val="20"/>
                <w:szCs w:val="20"/>
                <w:lang w:val="ro-RO"/>
              </w:rPr>
              <w:t xml:space="preserve">IGJR </w:t>
            </w:r>
            <w:r>
              <w:rPr>
                <w:rFonts w:ascii="Palatino Linotype" w:hAnsi="Palatino Linotype" w:cs="Palatino Linotype"/>
                <w:sz w:val="20"/>
                <w:szCs w:val="20"/>
                <w:lang w:val="ro-RO"/>
              </w:rPr>
              <w:t>,</w:t>
            </w:r>
            <w:r w:rsidRPr="001F2940">
              <w:rPr>
                <w:rFonts w:ascii="Palatino Linotype" w:hAnsi="Palatino Linotype" w:cs="Palatino Linotype"/>
                <w:sz w:val="20"/>
                <w:szCs w:val="20"/>
                <w:lang w:val="ro-RO"/>
              </w:rPr>
              <w:t xml:space="preserve"> </w:t>
            </w:r>
            <w:r>
              <w:rPr>
                <w:rFonts w:ascii="Palatino Linotype" w:hAnsi="Palatino Linotype" w:cs="Palatino Linotype"/>
                <w:sz w:val="20"/>
                <w:szCs w:val="20"/>
                <w:lang w:val="ro-RO"/>
              </w:rPr>
              <w:t>IGPF</w:t>
            </w:r>
          </w:p>
          <w:p w14:paraId="72F6FA97" w14:textId="77777777" w:rsidR="006F185C" w:rsidRPr="001F2940" w:rsidRDefault="006F185C" w:rsidP="00180B6C">
            <w:pPr>
              <w:jc w:val="center"/>
              <w:rPr>
                <w:rFonts w:ascii="Palatino Linotype" w:hAnsi="Palatino Linotype" w:cs="Palatino Linotype"/>
                <w:sz w:val="20"/>
                <w:szCs w:val="20"/>
                <w:lang w:val="ro-RO"/>
              </w:rPr>
            </w:pPr>
            <w:r w:rsidRPr="001F2940">
              <w:rPr>
                <w:rFonts w:ascii="Palatino Linotype" w:hAnsi="Palatino Linotype" w:cs="Palatino Linotype"/>
                <w:sz w:val="20"/>
                <w:szCs w:val="20"/>
                <w:lang w:val="ro-RO"/>
              </w:rPr>
              <w:t>MJ</w:t>
            </w:r>
          </w:p>
          <w:p w14:paraId="059DF0DB" w14:textId="77777777" w:rsidR="006F185C" w:rsidRPr="001F2940" w:rsidRDefault="006F185C" w:rsidP="00180B6C">
            <w:pPr>
              <w:jc w:val="center"/>
              <w:rPr>
                <w:rFonts w:ascii="Palatino Linotype" w:hAnsi="Palatino Linotype" w:cs="Palatino Linotype"/>
                <w:sz w:val="20"/>
                <w:szCs w:val="20"/>
                <w:lang w:val="ro-RO"/>
              </w:rPr>
            </w:pPr>
            <w:r w:rsidRPr="001F2940">
              <w:rPr>
                <w:rFonts w:ascii="Palatino Linotype" w:hAnsi="Palatino Linotype" w:cs="Palatino Linotype"/>
                <w:sz w:val="20"/>
                <w:szCs w:val="20"/>
                <w:lang w:val="ro-RO"/>
              </w:rPr>
              <w:t>OIM</w:t>
            </w:r>
          </w:p>
          <w:p w14:paraId="49AF82F2" w14:textId="172DC7C5" w:rsidR="006F185C" w:rsidRPr="001F2940" w:rsidRDefault="006F185C" w:rsidP="00180B6C">
            <w:pPr>
              <w:jc w:val="center"/>
              <w:rPr>
                <w:rFonts w:ascii="Palatino Linotype" w:hAnsi="Palatino Linotype" w:cs="Palatino Linotype"/>
                <w:bCs/>
                <w:sz w:val="20"/>
                <w:szCs w:val="20"/>
                <w:lang w:val="ro-RO"/>
              </w:rPr>
            </w:pPr>
            <w:r w:rsidRPr="001F2940">
              <w:rPr>
                <w:rFonts w:ascii="Palatino Linotype" w:hAnsi="Palatino Linotype" w:cs="Palatino Linotype"/>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tcPr>
          <w:p w14:paraId="1E5CACFF" w14:textId="24FF0AB0" w:rsidR="006F185C" w:rsidRDefault="006F185C" w:rsidP="00180B6C">
            <w:pPr>
              <w:spacing w:before="240"/>
              <w:jc w:val="center"/>
              <w:rPr>
                <w:rFonts w:ascii="Palatino Linotype" w:hAnsi="Palatino Linotype" w:cs="Palatino Linotype"/>
                <w:sz w:val="20"/>
                <w:szCs w:val="20"/>
                <w:lang w:val="ro-RO"/>
              </w:rPr>
            </w:pPr>
            <w:r>
              <w:rPr>
                <w:rFonts w:ascii="Palatino Linotype" w:hAnsi="Palatino Linotype" w:cs="Palatino Linotype"/>
                <w:sz w:val="20"/>
                <w:szCs w:val="20"/>
                <w:lang w:val="ro-RO"/>
              </w:rPr>
              <w:t>Bugetele instituțiilor implicate</w:t>
            </w:r>
          </w:p>
          <w:p w14:paraId="6D3F574D" w14:textId="12C4298B" w:rsidR="006F185C" w:rsidRPr="001F2940" w:rsidRDefault="006F185C" w:rsidP="00180B6C">
            <w:pPr>
              <w:spacing w:before="240"/>
              <w:jc w:val="center"/>
              <w:rPr>
                <w:rFonts w:ascii="Palatino Linotype" w:hAnsi="Palatino Linotype" w:cs="Palatino Linotype"/>
                <w:sz w:val="20"/>
                <w:szCs w:val="20"/>
                <w:lang w:val="ro-RO"/>
              </w:rPr>
            </w:pPr>
            <w:r w:rsidRPr="001F2940">
              <w:rPr>
                <w:rFonts w:ascii="Palatino Linotype" w:hAnsi="Palatino Linotype" w:cs="Palatino Linotype"/>
                <w:sz w:val="20"/>
                <w:szCs w:val="20"/>
                <w:lang w:val="ro-RO"/>
              </w:rPr>
              <w:t>Proiect- finanţare externă nerambursabilă</w:t>
            </w:r>
            <w:r>
              <w:rPr>
                <w:rFonts w:ascii="Palatino Linotype" w:hAnsi="Palatino Linotype" w:cs="Palatino Linotype"/>
                <w:sz w:val="20"/>
                <w:szCs w:val="20"/>
                <w:lang w:val="ro-RO"/>
              </w:rPr>
              <w:t xml:space="preserve"> (OIM)</w:t>
            </w:r>
          </w:p>
        </w:tc>
      </w:tr>
      <w:tr w:rsidR="00180B6C" w:rsidRPr="008B37C0" w14:paraId="747882A1"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5FBA6" w14:textId="0DDC476A"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3.3</w:t>
            </w:r>
          </w:p>
          <w:p w14:paraId="3A33E8D8"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Dezvoltarea capacităţii de utilizarea a investigaţiilor financiare în  cercetarea infracţiunii de trafic de persoane şi trafic de minori, precum şi în identificarea şi urmărirea bunurilor şi profiturilor obţinute din săvârşirea infracţiunii de trafic de persoane</w:t>
            </w:r>
          </w:p>
        </w:tc>
      </w:tr>
      <w:tr w:rsidR="006F185C" w:rsidRPr="008B37C0" w14:paraId="38B9468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B3C03D6" w14:textId="39128903" w:rsidR="006F185C" w:rsidRPr="008B37C0" w:rsidRDefault="00143C97" w:rsidP="00180B6C">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07755687" w14:textId="77777777" w:rsidR="006F185C" w:rsidRPr="008B37C0" w:rsidRDefault="006F185C" w:rsidP="00180B6C">
            <w:pPr>
              <w:rPr>
                <w:rFonts w:ascii="Palatino Linotype" w:hAnsi="Palatino Linotype" w:cs="Arial"/>
                <w:b/>
                <w:color w:val="000000" w:themeColor="text1"/>
                <w:sz w:val="18"/>
                <w:szCs w:val="18"/>
                <w:lang w:val="ro-RO"/>
              </w:rPr>
            </w:pPr>
          </w:p>
          <w:p w14:paraId="3B852C72" w14:textId="4E17CE0C" w:rsidR="006F185C" w:rsidRPr="008B37C0" w:rsidRDefault="006F185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7F06DC1D"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45374869" w14:textId="5E2D4706" w:rsidR="006F185C"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6F185C"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74E1B1FE" w14:textId="77777777" w:rsidR="006F185C" w:rsidRPr="008B37C0" w:rsidRDefault="006F185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03579562"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520A70D2" w14:textId="0BA20084"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A0246E">
              <w:rPr>
                <w:rFonts w:ascii="Palatino Linotype" w:hAnsi="Palatino Linotype" w:cs="Arial"/>
                <w:b/>
                <w:color w:val="000000" w:themeColor="text1"/>
                <w:sz w:val="18"/>
                <w:szCs w:val="18"/>
                <w:lang w:val="ro-RO"/>
              </w:rPr>
              <w:t>ile cu implementarea acțiunii</w:t>
            </w:r>
            <w:r w:rsidRPr="008B37C0">
              <w:rPr>
                <w:rFonts w:ascii="Palatino Linotype" w:hAnsi="Palatino Linotype" w:cs="Arial"/>
                <w:b/>
                <w:color w:val="000000" w:themeColor="text1"/>
                <w:sz w:val="18"/>
                <w:szCs w:val="18"/>
                <w:lang w:val="ro-RO"/>
              </w:rPr>
              <w:t xml:space="preserve"> /</w:t>
            </w:r>
          </w:p>
          <w:p w14:paraId="7597062C"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3DD4B6AD" w14:textId="03ABC4A8" w:rsidR="006F185C" w:rsidRPr="008B37C0" w:rsidRDefault="006F185C" w:rsidP="00A0246E">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partenere în implementarea ac</w:t>
            </w:r>
            <w:r w:rsidR="00A0246E">
              <w:rPr>
                <w:rFonts w:ascii="Palatino Linotype" w:hAnsi="Palatino Linotype" w:cs="Arial"/>
                <w:b/>
                <w:color w:val="000000" w:themeColor="text1"/>
                <w:sz w:val="18"/>
                <w:szCs w:val="18"/>
                <w:lang w:val="ro-RO"/>
              </w:rPr>
              <w:t>țiunii</w:t>
            </w:r>
          </w:p>
        </w:tc>
        <w:tc>
          <w:tcPr>
            <w:tcW w:w="1800" w:type="dxa"/>
            <w:tcBorders>
              <w:top w:val="single" w:sz="4" w:space="0" w:color="auto"/>
              <w:left w:val="single" w:sz="4" w:space="0" w:color="auto"/>
              <w:bottom w:val="single" w:sz="4" w:space="0" w:color="auto"/>
              <w:right w:val="single" w:sz="4" w:space="0" w:color="auto"/>
            </w:tcBorders>
          </w:tcPr>
          <w:p w14:paraId="2470EBE2"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1B15F932" w14:textId="77777777"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3505C091" w14:textId="77777777" w:rsidR="006F185C" w:rsidRPr="008B37C0" w:rsidRDefault="006F185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6F185C" w:rsidRPr="008B37C0" w14:paraId="0BF06F5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7CA02F6" w14:textId="084A36FA" w:rsidR="006F185C" w:rsidRPr="008B37C0" w:rsidRDefault="006F185C" w:rsidP="00164975">
            <w:pPr>
              <w:ind w:left="12"/>
              <w:rPr>
                <w:rFonts w:ascii="Palatino Linotype" w:hAnsi="Palatino Linotype" w:cs="Arial"/>
                <w:b/>
                <w:color w:val="000000" w:themeColor="text1"/>
                <w:sz w:val="18"/>
                <w:szCs w:val="18"/>
                <w:lang w:val="ro-RO"/>
              </w:rPr>
            </w:pPr>
            <w:r>
              <w:rPr>
                <w:rFonts w:ascii="Palatino Linotype" w:hAnsi="Palatino Linotype" w:cs="Arial"/>
                <w:color w:val="000000" w:themeColor="text1"/>
                <w:sz w:val="20"/>
                <w:szCs w:val="20"/>
                <w:lang w:val="ro-RO"/>
              </w:rPr>
              <w:t>D</w:t>
            </w:r>
            <w:r w:rsidRPr="007C0C92">
              <w:rPr>
                <w:rFonts w:ascii="Palatino Linotype" w:hAnsi="Palatino Linotype" w:cs="Arial"/>
                <w:color w:val="000000" w:themeColor="text1"/>
                <w:sz w:val="20"/>
                <w:szCs w:val="20"/>
                <w:lang w:val="ro-RO"/>
              </w:rPr>
              <w:t>iseminarea către procurorii DIICOT și polițiștii DCCO ce activează pe linia combaterii traficului de persoane a materialelor de lucru/ghidurilor /studiilor realizate în 2018-2019 ca urmare a implementării proiectelor cu finanțare nerambursabilă derulate în această perioadă</w:t>
            </w:r>
          </w:p>
        </w:tc>
        <w:tc>
          <w:tcPr>
            <w:tcW w:w="3150" w:type="dxa"/>
            <w:tcBorders>
              <w:top w:val="single" w:sz="4" w:space="0" w:color="auto"/>
              <w:left w:val="single" w:sz="4" w:space="0" w:color="auto"/>
              <w:bottom w:val="single" w:sz="4" w:space="0" w:color="auto"/>
              <w:right w:val="single" w:sz="4" w:space="0" w:color="auto"/>
            </w:tcBorders>
          </w:tcPr>
          <w:p w14:paraId="2BE06C43" w14:textId="525A7994" w:rsidR="006F185C" w:rsidRPr="0006248C" w:rsidRDefault="006F185C" w:rsidP="00180B6C">
            <w:pPr>
              <w:spacing w:before="240"/>
              <w:rPr>
                <w:rFonts w:ascii="Palatino Linotype" w:hAnsi="Palatino Linotype" w:cs="Arial"/>
                <w:color w:val="000000" w:themeColor="text1"/>
                <w:sz w:val="20"/>
                <w:szCs w:val="20"/>
                <w:lang w:val="ro-RO"/>
              </w:rPr>
            </w:pPr>
            <w:r w:rsidRPr="0006248C">
              <w:rPr>
                <w:rFonts w:ascii="Palatino Linotype" w:hAnsi="Palatino Linotype" w:cs="Arial"/>
                <w:color w:val="000000" w:themeColor="text1"/>
                <w:sz w:val="20"/>
                <w:szCs w:val="20"/>
                <w:lang w:val="ro-RO"/>
              </w:rPr>
              <w:t>N</w:t>
            </w:r>
            <w:r>
              <w:rPr>
                <w:rFonts w:ascii="Palatino Linotype" w:hAnsi="Palatino Linotype" w:cs="Arial"/>
                <w:color w:val="000000" w:themeColor="text1"/>
                <w:sz w:val="20"/>
                <w:szCs w:val="20"/>
                <w:lang w:val="ro-RO"/>
              </w:rPr>
              <w:t>umăr</w:t>
            </w:r>
            <w:r w:rsidRPr="0006248C">
              <w:rPr>
                <w:rFonts w:ascii="Palatino Linotype" w:hAnsi="Palatino Linotype" w:cs="Arial"/>
                <w:color w:val="000000" w:themeColor="text1"/>
                <w:sz w:val="20"/>
                <w:szCs w:val="20"/>
                <w:lang w:val="ro-RO"/>
              </w:rPr>
              <w:t xml:space="preserve"> de persoane instruite</w:t>
            </w:r>
          </w:p>
        </w:tc>
        <w:tc>
          <w:tcPr>
            <w:tcW w:w="1260" w:type="dxa"/>
            <w:tcBorders>
              <w:top w:val="single" w:sz="4" w:space="0" w:color="auto"/>
              <w:left w:val="single" w:sz="4" w:space="0" w:color="auto"/>
              <w:bottom w:val="single" w:sz="4" w:space="0" w:color="auto"/>
              <w:right w:val="single" w:sz="4" w:space="0" w:color="auto"/>
            </w:tcBorders>
            <w:vAlign w:val="center"/>
          </w:tcPr>
          <w:p w14:paraId="5BA61876" w14:textId="575B0EDD" w:rsidR="006F185C" w:rsidRPr="0006248C" w:rsidRDefault="006F185C" w:rsidP="00180B6C">
            <w:pPr>
              <w:spacing w:before="240"/>
              <w:jc w:val="center"/>
              <w:rPr>
                <w:rFonts w:ascii="Palatino Linotype" w:hAnsi="Palatino Linotype" w:cs="Arial"/>
                <w:color w:val="000000" w:themeColor="text1"/>
                <w:sz w:val="20"/>
                <w:szCs w:val="20"/>
                <w:lang w:val="ro-RO"/>
              </w:rPr>
            </w:pPr>
            <w:r w:rsidRPr="0006248C">
              <w:rPr>
                <w:rFonts w:ascii="Palatino Linotype" w:hAnsi="Palatino Linotype" w:cs="Arial"/>
                <w:color w:val="000000" w:themeColor="text1"/>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18B53B59" w14:textId="59419E79" w:rsidR="006F185C" w:rsidRPr="000A5636" w:rsidRDefault="006F185C" w:rsidP="00180B6C">
            <w:pPr>
              <w:jc w:val="center"/>
              <w:rPr>
                <w:rFonts w:ascii="Palatino Linotype" w:hAnsi="Palatino Linotype" w:cs="Arial"/>
                <w:b/>
                <w:color w:val="000000" w:themeColor="text1"/>
                <w:sz w:val="20"/>
                <w:szCs w:val="20"/>
                <w:lang w:val="ro-RO"/>
              </w:rPr>
            </w:pPr>
            <w:r w:rsidRPr="000A5636">
              <w:rPr>
                <w:rFonts w:ascii="Palatino Linotype" w:hAnsi="Palatino Linotype" w:cs="Arial"/>
                <w:b/>
                <w:color w:val="000000" w:themeColor="text1"/>
                <w:sz w:val="20"/>
                <w:szCs w:val="20"/>
                <w:lang w:val="ro-RO"/>
              </w:rPr>
              <w:t>Responsabili:</w:t>
            </w:r>
          </w:p>
          <w:p w14:paraId="7B5C9DD6" w14:textId="77777777" w:rsidR="006F185C" w:rsidRDefault="006F185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p w14:paraId="7B032C40" w14:textId="0AA5E44B" w:rsidR="006F185C" w:rsidRPr="0006248C" w:rsidRDefault="006F185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IGPR</w:t>
            </w:r>
          </w:p>
        </w:tc>
        <w:tc>
          <w:tcPr>
            <w:tcW w:w="1800" w:type="dxa"/>
            <w:tcBorders>
              <w:top w:val="single" w:sz="4" w:space="0" w:color="auto"/>
              <w:left w:val="single" w:sz="4" w:space="0" w:color="auto"/>
              <w:bottom w:val="single" w:sz="4" w:space="0" w:color="auto"/>
              <w:right w:val="single" w:sz="4" w:space="0" w:color="auto"/>
            </w:tcBorders>
          </w:tcPr>
          <w:p w14:paraId="19551594" w14:textId="77777777" w:rsidR="006F185C" w:rsidRPr="0006248C" w:rsidRDefault="006F185C" w:rsidP="00180B6C">
            <w:pPr>
              <w:spacing w:before="240"/>
              <w:jc w:val="center"/>
              <w:rPr>
                <w:rFonts w:ascii="Palatino Linotype" w:hAnsi="Palatino Linotype" w:cs="Arial"/>
                <w:color w:val="000000" w:themeColor="text1"/>
                <w:sz w:val="20"/>
                <w:szCs w:val="20"/>
                <w:lang w:val="ro-RO"/>
              </w:rPr>
            </w:pPr>
            <w:r w:rsidRPr="0006248C">
              <w:rPr>
                <w:rFonts w:ascii="Palatino Linotype" w:hAnsi="Palatino Linotype" w:cs="Arial"/>
                <w:color w:val="000000" w:themeColor="text1"/>
                <w:sz w:val="20"/>
                <w:szCs w:val="20"/>
                <w:lang w:val="ro-RO"/>
              </w:rPr>
              <w:t>Buget DIICOT</w:t>
            </w:r>
          </w:p>
          <w:p w14:paraId="43C5879D" w14:textId="6DE6B92D" w:rsidR="006F185C" w:rsidRPr="0006248C" w:rsidRDefault="006F185C" w:rsidP="00616DE8">
            <w:pPr>
              <w:spacing w:before="240"/>
              <w:jc w:val="center"/>
              <w:rPr>
                <w:rFonts w:ascii="Palatino Linotype" w:hAnsi="Palatino Linotype" w:cs="Arial"/>
                <w:color w:val="000000" w:themeColor="text1"/>
                <w:sz w:val="20"/>
                <w:szCs w:val="20"/>
                <w:lang w:val="ro-RO"/>
              </w:rPr>
            </w:pPr>
            <w:r w:rsidRPr="0006248C">
              <w:rPr>
                <w:rFonts w:ascii="Palatino Linotype" w:hAnsi="Palatino Linotype" w:cs="Arial"/>
                <w:color w:val="000000" w:themeColor="text1"/>
                <w:sz w:val="20"/>
                <w:szCs w:val="20"/>
                <w:lang w:val="ro-RO"/>
              </w:rPr>
              <w:t xml:space="preserve">Buget </w:t>
            </w:r>
            <w:r>
              <w:rPr>
                <w:rFonts w:ascii="Palatino Linotype" w:hAnsi="Palatino Linotype" w:cs="Arial"/>
                <w:color w:val="000000" w:themeColor="text1"/>
                <w:sz w:val="20"/>
                <w:szCs w:val="20"/>
                <w:lang w:val="ro-RO"/>
              </w:rPr>
              <w:t>IGPR</w:t>
            </w:r>
          </w:p>
        </w:tc>
      </w:tr>
      <w:tr w:rsidR="006F185C" w:rsidRPr="008B37C0" w14:paraId="6059F94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F540272" w14:textId="3A737138" w:rsidR="006F185C" w:rsidRDefault="006F185C" w:rsidP="00180B6C">
            <w:pPr>
              <w:ind w:left="12"/>
              <w:rPr>
                <w:rFonts w:ascii="Palatino Linotype" w:hAnsi="Palatino Linotype" w:cs="Arial"/>
                <w:color w:val="000000" w:themeColor="text1"/>
                <w:sz w:val="20"/>
                <w:szCs w:val="20"/>
                <w:lang w:val="ro-RO"/>
              </w:rPr>
            </w:pPr>
            <w:r w:rsidRPr="00CC23C2">
              <w:rPr>
                <w:rFonts w:ascii="Palatino Linotype" w:hAnsi="Palatino Linotype" w:cs="Arial"/>
                <w:sz w:val="20"/>
                <w:szCs w:val="20"/>
                <w:lang w:val="ro-RO"/>
              </w:rPr>
              <w:lastRenderedPageBreak/>
              <w:t>Realizarea de întâlniri periodice cu specialişti din domeniul investigaţiilor financiare în scopul schimbului de bune practici şi al dezbaterii  modalităţilor de acţiune în cazurile concrete de trafic de persoane şi trafic de minori identificate</w:t>
            </w:r>
          </w:p>
        </w:tc>
        <w:tc>
          <w:tcPr>
            <w:tcW w:w="3150" w:type="dxa"/>
            <w:tcBorders>
              <w:top w:val="single" w:sz="4" w:space="0" w:color="auto"/>
              <w:left w:val="single" w:sz="4" w:space="0" w:color="auto"/>
              <w:bottom w:val="single" w:sz="4" w:space="0" w:color="auto"/>
              <w:right w:val="single" w:sz="4" w:space="0" w:color="auto"/>
            </w:tcBorders>
          </w:tcPr>
          <w:p w14:paraId="64A8956D" w14:textId="77777777" w:rsidR="006F185C" w:rsidRPr="00CC23C2" w:rsidRDefault="006F185C" w:rsidP="00180B6C">
            <w:pPr>
              <w:jc w:val="both"/>
              <w:rPr>
                <w:rFonts w:ascii="Palatino Linotype" w:hAnsi="Palatino Linotype" w:cs="Palatino Linotype"/>
                <w:sz w:val="20"/>
                <w:szCs w:val="20"/>
                <w:lang w:val="ro-RO"/>
              </w:rPr>
            </w:pPr>
            <w:r w:rsidRPr="00CC23C2">
              <w:rPr>
                <w:rFonts w:ascii="Palatino Linotype" w:hAnsi="Palatino Linotype" w:cs="Palatino Linotype"/>
                <w:sz w:val="20"/>
                <w:szCs w:val="20"/>
                <w:lang w:val="ro-RO"/>
              </w:rPr>
              <w:t>Număr de întâlniri realizate</w:t>
            </w:r>
          </w:p>
          <w:p w14:paraId="327961BF" w14:textId="77777777" w:rsidR="006F185C" w:rsidRPr="00CC23C2" w:rsidRDefault="006F185C" w:rsidP="00180B6C">
            <w:pPr>
              <w:jc w:val="both"/>
              <w:rPr>
                <w:rFonts w:ascii="Palatino Linotype" w:hAnsi="Palatino Linotype" w:cs="Palatino Linotype"/>
                <w:sz w:val="20"/>
                <w:szCs w:val="20"/>
                <w:lang w:val="ro-RO"/>
              </w:rPr>
            </w:pPr>
          </w:p>
          <w:p w14:paraId="04EEB180" w14:textId="559C19F1" w:rsidR="006F185C" w:rsidRPr="00C048BE" w:rsidRDefault="006F185C" w:rsidP="00C048BE">
            <w:pPr>
              <w:jc w:val="both"/>
              <w:rPr>
                <w:rFonts w:ascii="Palatino Linotype" w:hAnsi="Palatino Linotype" w:cs="Palatino Linotype"/>
                <w:sz w:val="20"/>
                <w:szCs w:val="20"/>
                <w:lang w:val="ro-RO"/>
              </w:rPr>
            </w:pPr>
            <w:r w:rsidRPr="00CC23C2">
              <w:rPr>
                <w:rFonts w:ascii="Palatino Linotype" w:hAnsi="Palatino Linotype" w:cs="Palatino Linotype"/>
                <w:sz w:val="20"/>
                <w:szCs w:val="20"/>
                <w:lang w:val="ro-RO"/>
              </w:rPr>
              <w:t>Număr de participanţi</w:t>
            </w:r>
          </w:p>
        </w:tc>
        <w:tc>
          <w:tcPr>
            <w:tcW w:w="1260" w:type="dxa"/>
            <w:tcBorders>
              <w:top w:val="single" w:sz="4" w:space="0" w:color="auto"/>
              <w:left w:val="single" w:sz="4" w:space="0" w:color="auto"/>
              <w:bottom w:val="single" w:sz="4" w:space="0" w:color="auto"/>
              <w:right w:val="single" w:sz="4" w:space="0" w:color="auto"/>
            </w:tcBorders>
            <w:vAlign w:val="center"/>
          </w:tcPr>
          <w:p w14:paraId="541C2622" w14:textId="550958C4" w:rsidR="006F185C" w:rsidRPr="0006248C"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44F046DD" w14:textId="77777777" w:rsidR="006F185C" w:rsidRPr="000A5636" w:rsidRDefault="006F185C" w:rsidP="00180B6C">
            <w:pPr>
              <w:jc w:val="center"/>
              <w:rPr>
                <w:rFonts w:ascii="Palatino Linotype" w:hAnsi="Palatino Linotype" w:cs="Palatino Linotype"/>
                <w:b/>
                <w:sz w:val="20"/>
                <w:szCs w:val="20"/>
                <w:lang w:val="ro-RO"/>
              </w:rPr>
            </w:pPr>
            <w:r w:rsidRPr="000A5636">
              <w:rPr>
                <w:rFonts w:ascii="Palatino Linotype" w:hAnsi="Palatino Linotype" w:cs="Palatino Linotype"/>
                <w:b/>
                <w:bCs/>
                <w:sz w:val="20"/>
                <w:szCs w:val="20"/>
                <w:lang w:val="ro-RO"/>
              </w:rPr>
              <w:t>Responsabili:</w:t>
            </w:r>
          </w:p>
          <w:p w14:paraId="50DB5FD4" w14:textId="77777777" w:rsidR="006F185C" w:rsidRPr="00CC23C2" w:rsidRDefault="006F185C" w:rsidP="00180B6C">
            <w:pPr>
              <w:jc w:val="center"/>
              <w:rPr>
                <w:rFonts w:ascii="Palatino Linotype" w:hAnsi="Palatino Linotype" w:cs="Palatino Linotype"/>
                <w:sz w:val="20"/>
                <w:szCs w:val="20"/>
                <w:lang w:val="ro-RO"/>
              </w:rPr>
            </w:pPr>
            <w:r w:rsidRPr="00CC23C2">
              <w:rPr>
                <w:rFonts w:ascii="Palatino Linotype" w:hAnsi="Palatino Linotype" w:cs="Palatino Linotype"/>
                <w:sz w:val="20"/>
                <w:szCs w:val="20"/>
                <w:lang w:val="ro-RO"/>
              </w:rPr>
              <w:t>DIICOT</w:t>
            </w:r>
          </w:p>
          <w:p w14:paraId="6F429D2E" w14:textId="1DC8645D" w:rsidR="006F185C" w:rsidRPr="00CC23C2" w:rsidRDefault="006F185C" w:rsidP="00180B6C">
            <w:pPr>
              <w:jc w:val="center"/>
              <w:rPr>
                <w:rFonts w:ascii="Palatino Linotype" w:hAnsi="Palatino Linotype" w:cs="Palatino Linotype"/>
                <w:bCs/>
                <w:sz w:val="20"/>
                <w:szCs w:val="20"/>
                <w:lang w:val="ro-RO"/>
              </w:rPr>
            </w:pPr>
            <w:r>
              <w:rPr>
                <w:rFonts w:ascii="Palatino Linotype" w:hAnsi="Palatino Linotype" w:cs="Palatino Linotype"/>
                <w:sz w:val="20"/>
                <w:szCs w:val="20"/>
                <w:lang w:val="ro-RO"/>
              </w:rPr>
              <w:t>MAI prin IGPR</w:t>
            </w:r>
          </w:p>
          <w:p w14:paraId="48B53210" w14:textId="77777777" w:rsidR="006F185C" w:rsidRPr="0006248C" w:rsidRDefault="006F185C" w:rsidP="00C048BE">
            <w:pP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1FAB0C7E" w14:textId="77777777" w:rsidR="006F185C" w:rsidRPr="00CC23C2" w:rsidRDefault="006F185C" w:rsidP="00090937">
            <w:pPr>
              <w:jc w:val="center"/>
              <w:rPr>
                <w:rFonts w:ascii="Palatino Linotype" w:hAnsi="Palatino Linotype" w:cs="Palatino Linotype"/>
                <w:sz w:val="20"/>
                <w:szCs w:val="20"/>
                <w:lang w:val="ro-RO"/>
              </w:rPr>
            </w:pPr>
            <w:r w:rsidRPr="00CC23C2">
              <w:rPr>
                <w:rFonts w:ascii="Palatino Linotype" w:hAnsi="Palatino Linotype" w:cs="Palatino Linotype"/>
                <w:sz w:val="20"/>
                <w:szCs w:val="20"/>
                <w:lang w:val="ro-RO"/>
              </w:rPr>
              <w:t>Buget DIICOT</w:t>
            </w:r>
          </w:p>
          <w:p w14:paraId="6A4E7E8E" w14:textId="5FEAB937" w:rsidR="006F185C" w:rsidRPr="0006248C" w:rsidRDefault="006F185C" w:rsidP="00616DE8">
            <w:pPr>
              <w:spacing w:before="240"/>
              <w:jc w:val="center"/>
              <w:rPr>
                <w:rFonts w:ascii="Palatino Linotype" w:hAnsi="Palatino Linotype" w:cs="Arial"/>
                <w:color w:val="000000" w:themeColor="text1"/>
                <w:sz w:val="20"/>
                <w:szCs w:val="20"/>
                <w:lang w:val="ro-RO"/>
              </w:rPr>
            </w:pPr>
            <w:r w:rsidRPr="00CC23C2">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IGPR</w:t>
            </w:r>
          </w:p>
        </w:tc>
      </w:tr>
      <w:tr w:rsidR="006F185C" w:rsidRPr="008B37C0" w14:paraId="7A424AB8"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3895367B" w14:textId="536C36C5" w:rsidR="006F185C" w:rsidRDefault="006F185C" w:rsidP="00180B6C">
            <w:pPr>
              <w:ind w:left="12"/>
              <w:rPr>
                <w:rFonts w:ascii="Palatino Linotype" w:hAnsi="Palatino Linotype" w:cs="Arial"/>
                <w:color w:val="000000" w:themeColor="text1"/>
                <w:sz w:val="20"/>
                <w:szCs w:val="20"/>
                <w:lang w:val="ro-RO"/>
              </w:rPr>
            </w:pPr>
            <w:r w:rsidRPr="0074095F">
              <w:rPr>
                <w:rFonts w:ascii="Palatino Linotype" w:hAnsi="Palatino Linotype" w:cs="Palatino Linotype"/>
                <w:sz w:val="20"/>
                <w:szCs w:val="20"/>
                <w:lang w:val="ro-RO"/>
              </w:rPr>
              <w:t>Participarea la</w:t>
            </w:r>
            <w:r w:rsidRPr="00B62E43">
              <w:rPr>
                <w:rFonts w:ascii="Palatino Linotype" w:hAnsi="Palatino Linotype" w:cs="Palatino Linotype"/>
                <w:sz w:val="20"/>
                <w:szCs w:val="20"/>
                <w:lang w:val="ro-RO"/>
              </w:rPr>
              <w:t xml:space="preserve"> sesiuni de formare a poliţiştilor/ procurorilor privind uti</w:t>
            </w:r>
            <w:r>
              <w:rPr>
                <w:rFonts w:ascii="Palatino Linotype" w:hAnsi="Palatino Linotype" w:cs="Palatino Linotype"/>
                <w:sz w:val="20"/>
                <w:szCs w:val="20"/>
                <w:lang w:val="ro-RO"/>
              </w:rPr>
              <w:t xml:space="preserve">litatea şi complementaritatea  </w:t>
            </w:r>
            <w:r w:rsidRPr="00B62E43">
              <w:rPr>
                <w:rFonts w:ascii="Palatino Linotype" w:hAnsi="Palatino Linotype" w:cs="Palatino Linotype"/>
                <w:sz w:val="20"/>
                <w:szCs w:val="20"/>
                <w:lang w:val="ro-RO"/>
              </w:rPr>
              <w:t>investigaţiilor financiare în optimizarea rezultatelor investigative</w:t>
            </w:r>
          </w:p>
        </w:tc>
        <w:tc>
          <w:tcPr>
            <w:tcW w:w="3150" w:type="dxa"/>
            <w:tcBorders>
              <w:top w:val="single" w:sz="4" w:space="0" w:color="auto"/>
              <w:left w:val="single" w:sz="4" w:space="0" w:color="auto"/>
              <w:bottom w:val="single" w:sz="4" w:space="0" w:color="auto"/>
              <w:right w:val="single" w:sz="4" w:space="0" w:color="auto"/>
            </w:tcBorders>
          </w:tcPr>
          <w:p w14:paraId="66F37772" w14:textId="77777777" w:rsidR="006F185C" w:rsidRPr="00B62E43" w:rsidRDefault="006F185C" w:rsidP="00180B6C">
            <w:pPr>
              <w:jc w:val="both"/>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Număr de sesiuni realizate</w:t>
            </w:r>
          </w:p>
          <w:p w14:paraId="4F57D12B" w14:textId="253A3B57" w:rsidR="006F185C" w:rsidRPr="0006248C" w:rsidRDefault="006F185C" w:rsidP="00180B6C">
            <w:pPr>
              <w:spacing w:before="240"/>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Număr de poliţişti/ procurori instruiţi</w:t>
            </w:r>
          </w:p>
        </w:tc>
        <w:tc>
          <w:tcPr>
            <w:tcW w:w="1260" w:type="dxa"/>
            <w:tcBorders>
              <w:top w:val="single" w:sz="4" w:space="0" w:color="auto"/>
              <w:left w:val="single" w:sz="4" w:space="0" w:color="auto"/>
              <w:bottom w:val="single" w:sz="4" w:space="0" w:color="auto"/>
              <w:right w:val="single" w:sz="4" w:space="0" w:color="auto"/>
            </w:tcBorders>
            <w:vAlign w:val="center"/>
          </w:tcPr>
          <w:p w14:paraId="77003935" w14:textId="03E705FC" w:rsidR="006F185C" w:rsidRPr="0006248C"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a</w:t>
            </w:r>
            <w:r w:rsidRPr="00B62E43">
              <w:rPr>
                <w:rFonts w:ascii="Palatino Linotype" w:hAnsi="Palatino Linotype" w:cs="Palatino Linotype"/>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3F7E65D9" w14:textId="77777777" w:rsidR="006F185C" w:rsidRPr="000A5636" w:rsidRDefault="006F185C" w:rsidP="00180B6C">
            <w:pPr>
              <w:jc w:val="center"/>
              <w:rPr>
                <w:rFonts w:ascii="Palatino Linotype" w:hAnsi="Palatino Linotype" w:cs="Palatino Linotype"/>
                <w:b/>
                <w:sz w:val="20"/>
                <w:szCs w:val="20"/>
                <w:lang w:val="ro-RO"/>
              </w:rPr>
            </w:pPr>
            <w:r w:rsidRPr="000A5636">
              <w:rPr>
                <w:rFonts w:ascii="Palatino Linotype" w:hAnsi="Palatino Linotype" w:cs="Palatino Linotype"/>
                <w:b/>
                <w:bCs/>
                <w:sz w:val="20"/>
                <w:szCs w:val="20"/>
                <w:lang w:val="ro-RO"/>
              </w:rPr>
              <w:t>Responsabili:</w:t>
            </w:r>
          </w:p>
          <w:p w14:paraId="6F161BCF" w14:textId="77777777" w:rsidR="006F185C" w:rsidRPr="006E07D3" w:rsidRDefault="006F185C" w:rsidP="00180B6C">
            <w:pPr>
              <w:jc w:val="center"/>
              <w:rPr>
                <w:rFonts w:ascii="Palatino Linotype" w:hAnsi="Palatino Linotype" w:cs="Palatino Linotype"/>
                <w:sz w:val="20"/>
                <w:szCs w:val="20"/>
                <w:lang w:val="ro-RO"/>
              </w:rPr>
            </w:pPr>
            <w:r w:rsidRPr="006E07D3">
              <w:rPr>
                <w:rFonts w:ascii="Palatino Linotype" w:hAnsi="Palatino Linotype" w:cs="Palatino Linotype"/>
                <w:sz w:val="20"/>
                <w:szCs w:val="20"/>
                <w:lang w:val="ro-RO"/>
              </w:rPr>
              <w:t>DIICOT</w:t>
            </w:r>
          </w:p>
          <w:p w14:paraId="2D9BD936" w14:textId="5C3CA7AD" w:rsidR="006F185C" w:rsidRPr="006E07D3" w:rsidRDefault="006F185C" w:rsidP="00180B6C">
            <w:pPr>
              <w:jc w:val="center"/>
              <w:rPr>
                <w:rFonts w:ascii="Palatino Linotype" w:hAnsi="Palatino Linotype" w:cs="Palatino Linotype"/>
                <w:bCs/>
                <w:sz w:val="20"/>
                <w:szCs w:val="20"/>
                <w:lang w:val="ro-RO"/>
              </w:rPr>
            </w:pPr>
            <w:r>
              <w:rPr>
                <w:rFonts w:ascii="Palatino Linotype" w:hAnsi="Palatino Linotype" w:cs="Palatino Linotype"/>
                <w:sz w:val="20"/>
                <w:szCs w:val="20"/>
                <w:lang w:val="ro-RO"/>
              </w:rPr>
              <w:t>MAI prin IGPR</w:t>
            </w:r>
          </w:p>
          <w:p w14:paraId="2B7A226E" w14:textId="77777777" w:rsidR="006F185C" w:rsidRPr="0006248C" w:rsidRDefault="006F185C" w:rsidP="001F2940">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0BE91E16" w14:textId="77777777" w:rsidR="006F185C" w:rsidRPr="00B62E43" w:rsidRDefault="006F185C" w:rsidP="00090937">
            <w:pPr>
              <w:jc w:val="center"/>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Buget DIICOT</w:t>
            </w:r>
          </w:p>
          <w:p w14:paraId="0787A7F0" w14:textId="1D219AEC" w:rsidR="006F185C" w:rsidRPr="0006248C" w:rsidRDefault="006F185C" w:rsidP="00616DE8">
            <w:pPr>
              <w:spacing w:before="240"/>
              <w:jc w:val="center"/>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IGPR</w:t>
            </w:r>
          </w:p>
        </w:tc>
      </w:tr>
      <w:tr w:rsidR="006F185C" w:rsidRPr="008B37C0" w14:paraId="1F50152A"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7D27B47" w14:textId="21F3FE2E" w:rsidR="006F185C" w:rsidRDefault="006F185C" w:rsidP="00180B6C">
            <w:pPr>
              <w:ind w:left="12"/>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Realizarea de schimb de bune practici cu structuri financiare din tările de tranzit şi ţările de  destinaţie</w:t>
            </w:r>
          </w:p>
        </w:tc>
        <w:tc>
          <w:tcPr>
            <w:tcW w:w="3150" w:type="dxa"/>
            <w:tcBorders>
              <w:top w:val="single" w:sz="4" w:space="0" w:color="auto"/>
              <w:left w:val="single" w:sz="4" w:space="0" w:color="auto"/>
              <w:bottom w:val="single" w:sz="4" w:space="0" w:color="auto"/>
              <w:right w:val="single" w:sz="4" w:space="0" w:color="auto"/>
            </w:tcBorders>
          </w:tcPr>
          <w:p w14:paraId="00D008AC" w14:textId="692E90C8" w:rsidR="006F185C" w:rsidRPr="0006248C" w:rsidRDefault="006F185C" w:rsidP="00180B6C">
            <w:pPr>
              <w:spacing w:before="240"/>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Schimb de bune practici realizat</w:t>
            </w:r>
          </w:p>
        </w:tc>
        <w:tc>
          <w:tcPr>
            <w:tcW w:w="1260" w:type="dxa"/>
            <w:tcBorders>
              <w:top w:val="single" w:sz="4" w:space="0" w:color="auto"/>
              <w:left w:val="single" w:sz="4" w:space="0" w:color="auto"/>
              <w:bottom w:val="single" w:sz="4" w:space="0" w:color="auto"/>
              <w:right w:val="single" w:sz="4" w:space="0" w:color="auto"/>
            </w:tcBorders>
            <w:vAlign w:val="center"/>
          </w:tcPr>
          <w:p w14:paraId="47E9529A" w14:textId="562CF52F" w:rsidR="006F185C" w:rsidRPr="0006248C"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210D4071" w14:textId="77777777" w:rsidR="006F185C" w:rsidRPr="000A5636" w:rsidRDefault="006F185C" w:rsidP="00180B6C">
            <w:pPr>
              <w:jc w:val="center"/>
              <w:rPr>
                <w:rFonts w:ascii="Palatino Linotype" w:hAnsi="Palatino Linotype" w:cs="Palatino Linotype"/>
                <w:b/>
                <w:sz w:val="20"/>
                <w:szCs w:val="20"/>
                <w:lang w:val="ro-RO"/>
              </w:rPr>
            </w:pPr>
            <w:r w:rsidRPr="000A5636">
              <w:rPr>
                <w:rFonts w:ascii="Palatino Linotype" w:hAnsi="Palatino Linotype" w:cs="Palatino Linotype"/>
                <w:b/>
                <w:bCs/>
                <w:sz w:val="20"/>
                <w:szCs w:val="20"/>
                <w:lang w:val="ro-RO"/>
              </w:rPr>
              <w:t>Responsabili:</w:t>
            </w:r>
          </w:p>
          <w:p w14:paraId="146E055F" w14:textId="77777777" w:rsidR="006F185C" w:rsidRPr="00680676" w:rsidRDefault="006F185C" w:rsidP="00180B6C">
            <w:pPr>
              <w:jc w:val="center"/>
              <w:rPr>
                <w:rFonts w:ascii="Palatino Linotype" w:hAnsi="Palatino Linotype" w:cs="Palatino Linotype"/>
                <w:sz w:val="20"/>
                <w:szCs w:val="20"/>
                <w:lang w:val="ro-RO"/>
              </w:rPr>
            </w:pPr>
            <w:r w:rsidRPr="00680676">
              <w:rPr>
                <w:rFonts w:ascii="Palatino Linotype" w:hAnsi="Palatino Linotype" w:cs="Palatino Linotype"/>
                <w:sz w:val="20"/>
                <w:szCs w:val="20"/>
                <w:lang w:val="ro-RO"/>
              </w:rPr>
              <w:t>DIICOT</w:t>
            </w:r>
          </w:p>
          <w:p w14:paraId="73F86B07" w14:textId="09681220" w:rsidR="006F185C" w:rsidRPr="00680676" w:rsidRDefault="006F185C" w:rsidP="00180B6C">
            <w:pPr>
              <w:jc w:val="center"/>
              <w:rPr>
                <w:rFonts w:ascii="Palatino Linotype" w:hAnsi="Palatino Linotype" w:cs="Palatino Linotype"/>
                <w:bCs/>
                <w:sz w:val="20"/>
                <w:szCs w:val="20"/>
                <w:lang w:val="ro-RO"/>
              </w:rPr>
            </w:pPr>
            <w:r>
              <w:rPr>
                <w:rFonts w:ascii="Palatino Linotype" w:hAnsi="Palatino Linotype" w:cs="Palatino Linotype"/>
                <w:sz w:val="20"/>
                <w:szCs w:val="20"/>
                <w:lang w:val="ro-RO"/>
              </w:rPr>
              <w:t>MAI prin IGPR</w:t>
            </w:r>
          </w:p>
          <w:p w14:paraId="1C2ECE87" w14:textId="77777777" w:rsidR="006F185C" w:rsidRPr="00680676" w:rsidRDefault="006F185C" w:rsidP="00180B6C">
            <w:pPr>
              <w:jc w:val="center"/>
              <w:rPr>
                <w:rFonts w:ascii="Palatino Linotype" w:hAnsi="Palatino Linotype" w:cs="Palatino Linotype"/>
                <w:bCs/>
                <w:sz w:val="20"/>
                <w:szCs w:val="20"/>
                <w:lang w:val="ro-RO"/>
              </w:rPr>
            </w:pPr>
          </w:p>
          <w:p w14:paraId="2F8C54E7" w14:textId="77777777" w:rsidR="006F185C" w:rsidRPr="0006248C" w:rsidRDefault="006F185C" w:rsidP="001F2940">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35B64925" w14:textId="77777777" w:rsidR="006F185C" w:rsidRPr="00B62E43" w:rsidRDefault="006F185C" w:rsidP="00090937">
            <w:pPr>
              <w:jc w:val="center"/>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Buget DIICOT</w:t>
            </w:r>
          </w:p>
          <w:p w14:paraId="35A1E80D" w14:textId="2EDD8B03" w:rsidR="006F185C" w:rsidRPr="0006248C" w:rsidRDefault="006F185C" w:rsidP="00616DE8">
            <w:pPr>
              <w:spacing w:before="240"/>
              <w:jc w:val="center"/>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IGPR</w:t>
            </w:r>
          </w:p>
        </w:tc>
      </w:tr>
      <w:tr w:rsidR="00180B6C" w:rsidRPr="008B37C0" w14:paraId="677CC04D"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7C1A"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3.4</w:t>
            </w:r>
          </w:p>
          <w:p w14:paraId="6204A6B8"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Îmbunătăţirea tehnicilor şi instrumentelor de lucru în scopul optimizării identificării, urmăririi şi confiscării bunurilor şi profiturilor obţinute din comiterea infracţiunii de trafic de persoane/minori</w:t>
            </w:r>
          </w:p>
        </w:tc>
      </w:tr>
      <w:tr w:rsidR="006F185C" w:rsidRPr="008B37C0" w14:paraId="26F2DC6F"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E482CC6" w14:textId="77777777" w:rsidR="00A0246E" w:rsidRPr="008B37C0" w:rsidRDefault="00A0246E" w:rsidP="00A0246E">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42E00FEA" w14:textId="77777777" w:rsidR="006F185C" w:rsidRPr="008B37C0" w:rsidRDefault="006F185C" w:rsidP="00180B6C">
            <w:pPr>
              <w:ind w:left="12"/>
              <w:jc w:val="center"/>
              <w:rPr>
                <w:rFonts w:ascii="Palatino Linotype" w:hAnsi="Palatino Linotype" w:cs="Arial"/>
                <w:b/>
                <w:color w:val="000000" w:themeColor="text1"/>
                <w:sz w:val="18"/>
                <w:szCs w:val="18"/>
                <w:lang w:val="ro-RO"/>
              </w:rPr>
            </w:pPr>
          </w:p>
          <w:p w14:paraId="52C4393E" w14:textId="77777777" w:rsidR="006F185C" w:rsidRPr="008B37C0" w:rsidRDefault="006F185C" w:rsidP="00180B6C">
            <w:pPr>
              <w:rPr>
                <w:rFonts w:ascii="Palatino Linotype" w:hAnsi="Palatino Linotype" w:cs="Arial"/>
                <w:b/>
                <w:color w:val="000000" w:themeColor="text1"/>
                <w:sz w:val="18"/>
                <w:szCs w:val="18"/>
                <w:lang w:val="ro-RO"/>
              </w:rPr>
            </w:pPr>
          </w:p>
          <w:p w14:paraId="4CD4E700" w14:textId="34CE1FCD" w:rsidR="006F185C" w:rsidRPr="008B37C0" w:rsidRDefault="006F185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1EAEBEEC"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30DF27FF" w14:textId="68BB6C0F" w:rsidR="006F185C"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6F185C"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7C0E2751" w14:textId="77777777" w:rsidR="006F185C" w:rsidRPr="008B37C0" w:rsidRDefault="006F185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20F30D27"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274C4E50" w14:textId="7E3ED744"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A0246E">
              <w:rPr>
                <w:rFonts w:ascii="Palatino Linotype" w:hAnsi="Palatino Linotype" w:cs="Arial"/>
                <w:b/>
                <w:color w:val="000000" w:themeColor="text1"/>
                <w:sz w:val="18"/>
                <w:szCs w:val="18"/>
                <w:lang w:val="ro-RO"/>
              </w:rPr>
              <w:t>ile cu implementarea acțiunii/</w:t>
            </w:r>
          </w:p>
          <w:p w14:paraId="35650EEE"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00FA9F53" w14:textId="526EA233"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A0246E">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29BEE4FB" w14:textId="77777777" w:rsidR="006F185C" w:rsidRPr="008B37C0" w:rsidRDefault="006F185C" w:rsidP="00180B6C">
            <w:pPr>
              <w:jc w:val="center"/>
              <w:rPr>
                <w:rFonts w:ascii="Palatino Linotype" w:hAnsi="Palatino Linotype" w:cs="Arial"/>
                <w:b/>
                <w:color w:val="000000" w:themeColor="text1"/>
                <w:sz w:val="18"/>
                <w:szCs w:val="18"/>
                <w:lang w:val="ro-RO"/>
              </w:rPr>
            </w:pPr>
          </w:p>
          <w:p w14:paraId="1B634302" w14:textId="77777777" w:rsidR="006F185C" w:rsidRPr="008B37C0" w:rsidRDefault="006F185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4A0E7031" w14:textId="77777777" w:rsidR="006F185C" w:rsidRPr="008B37C0" w:rsidRDefault="006F185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6F185C" w:rsidRPr="008B37C0" w14:paraId="02FDA6F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85A9B4D" w14:textId="4B6213F7" w:rsidR="006F185C" w:rsidRPr="008B37C0" w:rsidRDefault="006F185C" w:rsidP="003C4D78">
            <w:pPr>
              <w:ind w:left="12"/>
              <w:rPr>
                <w:rFonts w:ascii="Palatino Linotype" w:hAnsi="Palatino Linotype" w:cs="Arial"/>
                <w:b/>
                <w:color w:val="000000" w:themeColor="text1"/>
                <w:sz w:val="18"/>
                <w:szCs w:val="18"/>
                <w:lang w:val="ro-RO"/>
              </w:rPr>
            </w:pPr>
            <w:r>
              <w:rPr>
                <w:rFonts w:ascii="Palatino Linotype" w:hAnsi="Palatino Linotype" w:cs="Arial"/>
                <w:color w:val="000000" w:themeColor="text1"/>
                <w:sz w:val="20"/>
                <w:szCs w:val="20"/>
                <w:lang w:val="ro-RO"/>
              </w:rPr>
              <w:t xml:space="preserve">Organizarea de sesiuni de instruire </w:t>
            </w:r>
            <w:r w:rsidRPr="008B37C0">
              <w:rPr>
                <w:rFonts w:ascii="Palatino Linotype" w:hAnsi="Palatino Linotype" w:cs="Arial"/>
                <w:color w:val="000000" w:themeColor="text1"/>
                <w:sz w:val="20"/>
                <w:szCs w:val="20"/>
                <w:lang w:val="ro-RO"/>
              </w:rPr>
              <w:t>în scopul optimizării identificării, urmăririi și administrării bunurilor indisponibilizate</w:t>
            </w:r>
          </w:p>
        </w:tc>
        <w:tc>
          <w:tcPr>
            <w:tcW w:w="3150" w:type="dxa"/>
            <w:tcBorders>
              <w:top w:val="single" w:sz="4" w:space="0" w:color="auto"/>
              <w:left w:val="single" w:sz="4" w:space="0" w:color="auto"/>
              <w:bottom w:val="single" w:sz="4" w:space="0" w:color="auto"/>
              <w:right w:val="single" w:sz="4" w:space="0" w:color="auto"/>
            </w:tcBorders>
          </w:tcPr>
          <w:p w14:paraId="6DD90044" w14:textId="77777777" w:rsidR="006F185C" w:rsidRPr="008B37C0" w:rsidRDefault="006F185C"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sesiuni realizate</w:t>
            </w:r>
          </w:p>
          <w:p w14:paraId="2704C8C4" w14:textId="38EC1016" w:rsidR="006F185C" w:rsidRPr="008B37C0" w:rsidRDefault="006F185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color w:val="000000" w:themeColor="text1"/>
                <w:sz w:val="20"/>
                <w:szCs w:val="20"/>
                <w:lang w:val="ro-RO"/>
              </w:rPr>
              <w:t>Număr de participanți</w:t>
            </w:r>
          </w:p>
        </w:tc>
        <w:tc>
          <w:tcPr>
            <w:tcW w:w="1260" w:type="dxa"/>
            <w:tcBorders>
              <w:top w:val="single" w:sz="4" w:space="0" w:color="auto"/>
              <w:left w:val="single" w:sz="4" w:space="0" w:color="auto"/>
              <w:bottom w:val="single" w:sz="4" w:space="0" w:color="auto"/>
              <w:right w:val="single" w:sz="4" w:space="0" w:color="auto"/>
            </w:tcBorders>
            <w:vAlign w:val="center"/>
          </w:tcPr>
          <w:p w14:paraId="7D96E157" w14:textId="4003EECA" w:rsidR="006F185C" w:rsidRPr="008B37C0" w:rsidRDefault="006F185C" w:rsidP="00180B6C">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1E138DE6" w14:textId="383D2D3F" w:rsidR="006F185C" w:rsidRPr="000A5636" w:rsidRDefault="006F185C" w:rsidP="00180B6C">
            <w:pPr>
              <w:jc w:val="center"/>
              <w:rPr>
                <w:rFonts w:ascii="Palatino Linotype" w:hAnsi="Palatino Linotype" w:cs="Arial"/>
                <w:b/>
                <w:color w:val="000000" w:themeColor="text1"/>
                <w:sz w:val="20"/>
                <w:szCs w:val="20"/>
                <w:lang w:val="ro-RO"/>
              </w:rPr>
            </w:pPr>
            <w:r w:rsidRPr="000A5636">
              <w:rPr>
                <w:rFonts w:ascii="Palatino Linotype" w:hAnsi="Palatino Linotype" w:cs="Arial"/>
                <w:b/>
                <w:color w:val="000000" w:themeColor="text1"/>
                <w:sz w:val="20"/>
                <w:szCs w:val="20"/>
                <w:lang w:val="ro-RO"/>
              </w:rPr>
              <w:t>Responsabili:</w:t>
            </w:r>
          </w:p>
          <w:p w14:paraId="4344B344" w14:textId="2F79B9CA" w:rsidR="006F185C" w:rsidRPr="007E373E" w:rsidRDefault="006F185C" w:rsidP="000959CF">
            <w:pPr>
              <w:jc w:val="center"/>
              <w:rPr>
                <w:rFonts w:ascii="Palatino Linotype" w:hAnsi="Palatino Linotype" w:cs="Arial"/>
                <w:sz w:val="20"/>
                <w:szCs w:val="20"/>
                <w:lang w:val="ro-RO"/>
              </w:rPr>
            </w:pPr>
            <w:r>
              <w:rPr>
                <w:rFonts w:ascii="Palatino Linotype" w:hAnsi="Palatino Linotype" w:cs="Arial"/>
                <w:sz w:val="20"/>
                <w:szCs w:val="20"/>
                <w:lang w:val="ro-RO"/>
              </w:rPr>
              <w:t>MJ prin ANABI</w:t>
            </w:r>
          </w:p>
          <w:p w14:paraId="4C90982F" w14:textId="77777777" w:rsidR="006F185C" w:rsidRDefault="006F185C" w:rsidP="00180B6C">
            <w:pPr>
              <w:jc w:val="center"/>
              <w:rPr>
                <w:rFonts w:ascii="Palatino Linotype" w:hAnsi="Palatino Linotype" w:cs="Arial"/>
                <w:sz w:val="20"/>
                <w:szCs w:val="20"/>
                <w:lang w:val="ro-RO"/>
              </w:rPr>
            </w:pPr>
          </w:p>
          <w:p w14:paraId="77232DC9" w14:textId="462B5952" w:rsidR="006F185C" w:rsidRPr="000A5636" w:rsidRDefault="006F185C" w:rsidP="00180B6C">
            <w:pPr>
              <w:jc w:val="center"/>
              <w:rPr>
                <w:rFonts w:ascii="Palatino Linotype" w:hAnsi="Palatino Linotype" w:cs="Arial"/>
                <w:b/>
                <w:sz w:val="20"/>
                <w:szCs w:val="20"/>
                <w:lang w:val="ro-RO"/>
              </w:rPr>
            </w:pPr>
            <w:r w:rsidRPr="000A5636">
              <w:rPr>
                <w:rFonts w:ascii="Palatino Linotype" w:hAnsi="Palatino Linotype" w:cs="Arial"/>
                <w:b/>
                <w:sz w:val="20"/>
                <w:szCs w:val="20"/>
                <w:lang w:val="ro-RO"/>
              </w:rPr>
              <w:t>Parteneri:</w:t>
            </w:r>
          </w:p>
          <w:p w14:paraId="5E7E7409" w14:textId="77777777" w:rsidR="006F185C" w:rsidRDefault="006F185C" w:rsidP="000959CF">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DIICOT</w:t>
            </w:r>
          </w:p>
          <w:p w14:paraId="2CBF0539" w14:textId="0BD15CC3" w:rsidR="006F185C" w:rsidRPr="008B37C0" w:rsidRDefault="006F185C" w:rsidP="00616DE8">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IGPR</w:t>
            </w:r>
          </w:p>
        </w:tc>
        <w:tc>
          <w:tcPr>
            <w:tcW w:w="1800" w:type="dxa"/>
            <w:tcBorders>
              <w:top w:val="single" w:sz="4" w:space="0" w:color="auto"/>
              <w:left w:val="single" w:sz="4" w:space="0" w:color="auto"/>
              <w:bottom w:val="single" w:sz="4" w:space="0" w:color="auto"/>
              <w:right w:val="single" w:sz="4" w:space="0" w:color="auto"/>
            </w:tcBorders>
          </w:tcPr>
          <w:p w14:paraId="3738395E" w14:textId="41879959" w:rsidR="006F185C" w:rsidRPr="008B37C0" w:rsidRDefault="006F185C" w:rsidP="000959CF">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Bugetul instituțiilor implicate</w:t>
            </w:r>
          </w:p>
        </w:tc>
      </w:tr>
      <w:tr w:rsidR="006F185C" w:rsidRPr="008B37C0" w14:paraId="4BC960D8"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8618EED" w14:textId="144CC1F7" w:rsidR="006F185C" w:rsidRPr="00DC4E7B" w:rsidRDefault="006F185C" w:rsidP="00180B6C">
            <w:pPr>
              <w:ind w:left="12"/>
              <w:rPr>
                <w:rFonts w:ascii="Palatino Linotype" w:hAnsi="Palatino Linotype" w:cs="Arial"/>
                <w:color w:val="000000" w:themeColor="text1"/>
                <w:sz w:val="20"/>
                <w:szCs w:val="20"/>
                <w:lang w:val="ro-RO"/>
              </w:rPr>
            </w:pPr>
            <w:r w:rsidRPr="00CE4F23">
              <w:rPr>
                <w:rFonts w:ascii="Palatino Linotype" w:hAnsi="Palatino Linotype" w:cs="Arial"/>
                <w:color w:val="000000" w:themeColor="text1"/>
                <w:sz w:val="20"/>
                <w:szCs w:val="20"/>
                <w:lang w:val="ro-RO"/>
              </w:rPr>
              <w:lastRenderedPageBreak/>
              <w:t>Creşterea gradului</w:t>
            </w:r>
            <w:r w:rsidRPr="007F6899">
              <w:rPr>
                <w:rFonts w:ascii="Palatino Linotype" w:hAnsi="Palatino Linotype" w:cs="Arial"/>
                <w:color w:val="000000" w:themeColor="text1"/>
                <w:sz w:val="20"/>
                <w:szCs w:val="20"/>
                <w:lang w:val="ro-RO"/>
              </w:rPr>
              <w:t xml:space="preserve"> de utilizare a instrumentelor de cooperare judiciară necesare în vederea identificării bunurilor şi profiturilor obţinute din infracţiunile de trafic de persoane/minori, indisponibilizării şi confiscării acestora</w:t>
            </w:r>
          </w:p>
        </w:tc>
        <w:tc>
          <w:tcPr>
            <w:tcW w:w="3150" w:type="dxa"/>
            <w:tcBorders>
              <w:top w:val="single" w:sz="4" w:space="0" w:color="auto"/>
              <w:left w:val="single" w:sz="4" w:space="0" w:color="auto"/>
              <w:bottom w:val="single" w:sz="4" w:space="0" w:color="auto"/>
              <w:right w:val="single" w:sz="4" w:space="0" w:color="auto"/>
            </w:tcBorders>
          </w:tcPr>
          <w:p w14:paraId="01B50002" w14:textId="79013D03" w:rsidR="006F185C" w:rsidRPr="008B37C0" w:rsidRDefault="006F185C"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Bunuri/profituri identificate, indisponibilizate, </w:t>
            </w:r>
            <w:r w:rsidRPr="007F6899">
              <w:rPr>
                <w:rFonts w:ascii="Palatino Linotype" w:hAnsi="Palatino Linotype" w:cs="Arial"/>
                <w:color w:val="000000" w:themeColor="text1"/>
                <w:sz w:val="20"/>
                <w:szCs w:val="20"/>
                <w:lang w:val="ro-RO"/>
              </w:rPr>
              <w:t>confiscate</w:t>
            </w:r>
          </w:p>
        </w:tc>
        <w:tc>
          <w:tcPr>
            <w:tcW w:w="1260" w:type="dxa"/>
            <w:tcBorders>
              <w:top w:val="single" w:sz="4" w:space="0" w:color="auto"/>
              <w:left w:val="single" w:sz="4" w:space="0" w:color="auto"/>
              <w:bottom w:val="single" w:sz="4" w:space="0" w:color="auto"/>
              <w:right w:val="single" w:sz="4" w:space="0" w:color="auto"/>
            </w:tcBorders>
            <w:vAlign w:val="center"/>
          </w:tcPr>
          <w:p w14:paraId="17CDF20B" w14:textId="091BE2F2" w:rsidR="006F185C" w:rsidRPr="008B37C0"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7E49236E" w14:textId="322B38F9" w:rsidR="006F185C" w:rsidRPr="0080567C" w:rsidRDefault="006F185C" w:rsidP="00180B6C">
            <w:pPr>
              <w:jc w:val="center"/>
              <w:rPr>
                <w:rFonts w:ascii="Palatino Linotype" w:hAnsi="Palatino Linotype" w:cs="Arial"/>
                <w:b/>
                <w:color w:val="000000" w:themeColor="text1"/>
                <w:sz w:val="20"/>
                <w:szCs w:val="20"/>
                <w:lang w:val="ro-RO"/>
              </w:rPr>
            </w:pPr>
            <w:r w:rsidRPr="0080567C">
              <w:rPr>
                <w:rFonts w:ascii="Palatino Linotype" w:hAnsi="Palatino Linotype" w:cs="Arial"/>
                <w:b/>
                <w:color w:val="000000" w:themeColor="text1"/>
                <w:sz w:val="20"/>
                <w:szCs w:val="20"/>
                <w:lang w:val="ro-RO"/>
              </w:rPr>
              <w:t>Responsabili:</w:t>
            </w:r>
          </w:p>
          <w:p w14:paraId="0D921F46" w14:textId="77777777" w:rsidR="006F185C" w:rsidRDefault="006F185C" w:rsidP="00180B6C">
            <w:pPr>
              <w:jc w:val="center"/>
              <w:rPr>
                <w:rFonts w:ascii="Palatino Linotype" w:hAnsi="Palatino Linotype" w:cs="Arial"/>
                <w:color w:val="000000" w:themeColor="text1"/>
                <w:sz w:val="20"/>
                <w:szCs w:val="20"/>
                <w:lang w:val="ro-RO"/>
              </w:rPr>
            </w:pPr>
            <w:r w:rsidRPr="00B51C9C">
              <w:rPr>
                <w:rFonts w:ascii="Palatino Linotype" w:hAnsi="Palatino Linotype" w:cs="Arial"/>
                <w:color w:val="000000" w:themeColor="text1"/>
                <w:sz w:val="20"/>
                <w:szCs w:val="20"/>
                <w:lang w:val="ro-RO"/>
              </w:rPr>
              <w:t>MJ</w:t>
            </w:r>
          </w:p>
          <w:p w14:paraId="17B0A342" w14:textId="77777777" w:rsidR="006F185C" w:rsidRPr="00B51C9C" w:rsidRDefault="006F185C" w:rsidP="00180B6C">
            <w:pPr>
              <w:jc w:val="center"/>
              <w:rPr>
                <w:rFonts w:ascii="Palatino Linotype" w:hAnsi="Palatino Linotype" w:cs="Arial"/>
                <w:color w:val="000000" w:themeColor="text1"/>
                <w:sz w:val="20"/>
                <w:szCs w:val="20"/>
                <w:lang w:val="ro-RO"/>
              </w:rPr>
            </w:pPr>
          </w:p>
          <w:p w14:paraId="6CB73BD0" w14:textId="77777777" w:rsidR="006F185C" w:rsidRDefault="006F185C" w:rsidP="00180B6C">
            <w:pPr>
              <w:jc w:val="center"/>
              <w:rPr>
                <w:rFonts w:ascii="Palatino Linotype" w:hAnsi="Palatino Linotype" w:cs="Arial"/>
                <w:color w:val="000000" w:themeColor="text1"/>
                <w:sz w:val="20"/>
                <w:szCs w:val="20"/>
                <w:lang w:val="ro-RO"/>
              </w:rPr>
            </w:pPr>
            <w:r>
              <w:rPr>
                <w:rFonts w:ascii="Palatino Linotype" w:hAnsi="Palatino Linotype" w:cs="Arial"/>
                <w:b/>
                <w:color w:val="000000" w:themeColor="text1"/>
                <w:sz w:val="20"/>
                <w:szCs w:val="20"/>
                <w:lang w:val="ro-RO"/>
              </w:rPr>
              <w:t>Parteneri</w:t>
            </w:r>
            <w:r w:rsidRPr="0080567C">
              <w:rPr>
                <w:rFonts w:ascii="Palatino Linotype" w:hAnsi="Palatino Linotype" w:cs="Arial"/>
                <w:b/>
                <w:color w:val="000000" w:themeColor="text1"/>
                <w:sz w:val="20"/>
                <w:szCs w:val="20"/>
                <w:lang w:val="ro-RO"/>
              </w:rPr>
              <w:t>:</w:t>
            </w:r>
            <w:r w:rsidRPr="00B51C9C">
              <w:rPr>
                <w:rFonts w:ascii="Palatino Linotype" w:hAnsi="Palatino Linotype" w:cs="Arial"/>
                <w:color w:val="000000" w:themeColor="text1"/>
                <w:sz w:val="20"/>
                <w:szCs w:val="20"/>
                <w:lang w:val="ro-RO"/>
              </w:rPr>
              <w:t xml:space="preserve"> </w:t>
            </w:r>
          </w:p>
          <w:p w14:paraId="6B254D73" w14:textId="4C7E93DF" w:rsidR="006F185C" w:rsidRDefault="006F185C" w:rsidP="001F7CC1">
            <w:pPr>
              <w:jc w:val="center"/>
              <w:rPr>
                <w:rFonts w:ascii="Palatino Linotype" w:hAnsi="Palatino Linotype" w:cs="Arial"/>
                <w:color w:val="000000" w:themeColor="text1"/>
                <w:sz w:val="20"/>
                <w:szCs w:val="20"/>
                <w:lang w:val="ro-RO"/>
              </w:rPr>
            </w:pPr>
            <w:r w:rsidRPr="00B51C9C">
              <w:rPr>
                <w:rFonts w:ascii="Palatino Linotype" w:hAnsi="Palatino Linotype" w:cs="Arial"/>
                <w:color w:val="000000" w:themeColor="text1"/>
                <w:sz w:val="20"/>
                <w:szCs w:val="20"/>
                <w:lang w:val="ro-RO"/>
              </w:rPr>
              <w:t>DIICOT</w:t>
            </w:r>
          </w:p>
          <w:p w14:paraId="5D89035E" w14:textId="563F2E01" w:rsidR="006F185C" w:rsidRPr="008B37C0" w:rsidRDefault="006F185C" w:rsidP="001F7CC1">
            <w:pPr>
              <w:jc w:val="center"/>
              <w:rPr>
                <w:rFonts w:ascii="Palatino Linotype" w:hAnsi="Palatino Linotype" w:cs="Arial"/>
                <w:color w:val="000000" w:themeColor="text1"/>
                <w:sz w:val="20"/>
                <w:szCs w:val="20"/>
                <w:lang w:val="ro-RO"/>
              </w:rPr>
            </w:pPr>
            <w:r w:rsidRPr="00B51C9C">
              <w:rPr>
                <w:rFonts w:ascii="Palatino Linotype" w:hAnsi="Palatino Linotype" w:cs="Arial"/>
                <w:color w:val="000000" w:themeColor="text1"/>
                <w:sz w:val="20"/>
                <w:szCs w:val="20"/>
                <w:lang w:val="ro-RO"/>
              </w:rPr>
              <w:t>CSM</w:t>
            </w:r>
          </w:p>
        </w:tc>
        <w:tc>
          <w:tcPr>
            <w:tcW w:w="1800" w:type="dxa"/>
            <w:tcBorders>
              <w:top w:val="single" w:sz="4" w:space="0" w:color="auto"/>
              <w:left w:val="single" w:sz="4" w:space="0" w:color="auto"/>
              <w:bottom w:val="single" w:sz="4" w:space="0" w:color="auto"/>
              <w:right w:val="single" w:sz="4" w:space="0" w:color="auto"/>
            </w:tcBorders>
          </w:tcPr>
          <w:p w14:paraId="6C531E96" w14:textId="39E0FC55" w:rsidR="006F185C" w:rsidRPr="008B37C0" w:rsidRDefault="006F185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Bugetul instituțiilor implicate</w:t>
            </w:r>
          </w:p>
        </w:tc>
      </w:tr>
      <w:tr w:rsidR="0009283C" w:rsidRPr="008B37C0" w14:paraId="23888E50"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F8A3289" w14:textId="6A2D82A6" w:rsidR="0009283C" w:rsidRPr="00DC4E7B" w:rsidRDefault="0009283C"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w:t>
            </w:r>
            <w:r w:rsidRPr="00432B91">
              <w:rPr>
                <w:rFonts w:ascii="Palatino Linotype" w:hAnsi="Palatino Linotype" w:cs="Arial"/>
                <w:color w:val="000000" w:themeColor="text1"/>
                <w:sz w:val="20"/>
                <w:szCs w:val="20"/>
                <w:lang w:val="ro-RO"/>
              </w:rPr>
              <w:t xml:space="preserve">rganizarea în colaborare cu experți străini a unor sesiuni de instruire </w:t>
            </w:r>
            <w:r>
              <w:rPr>
                <w:rFonts w:ascii="Palatino Linotype" w:hAnsi="Palatino Linotype" w:cs="Arial"/>
                <w:color w:val="000000" w:themeColor="text1"/>
                <w:sz w:val="20"/>
                <w:szCs w:val="20"/>
                <w:lang w:val="ro-RO"/>
              </w:rPr>
              <w:t xml:space="preserve">a procurorilor și polițiștilor </w:t>
            </w:r>
            <w:r w:rsidRPr="00432B91">
              <w:rPr>
                <w:rFonts w:ascii="Palatino Linotype" w:hAnsi="Palatino Linotype" w:cs="Arial"/>
                <w:color w:val="000000" w:themeColor="text1"/>
                <w:sz w:val="20"/>
                <w:szCs w:val="20"/>
                <w:lang w:val="ro-RO"/>
              </w:rPr>
              <w:t>cu privire la modalitatea de identificare, ridicare, conservare a bunurilor mobile sechestrate, inclusiv a celor perisabile și modalitățile de identificare a produsului infracțional capitalizat în afara granițelor țării.</w:t>
            </w:r>
          </w:p>
        </w:tc>
        <w:tc>
          <w:tcPr>
            <w:tcW w:w="3150" w:type="dxa"/>
            <w:tcBorders>
              <w:top w:val="single" w:sz="4" w:space="0" w:color="auto"/>
              <w:left w:val="single" w:sz="4" w:space="0" w:color="auto"/>
              <w:bottom w:val="single" w:sz="4" w:space="0" w:color="auto"/>
              <w:right w:val="single" w:sz="4" w:space="0" w:color="auto"/>
            </w:tcBorders>
          </w:tcPr>
          <w:p w14:paraId="003DF4AC" w14:textId="421396B4" w:rsidR="0009283C" w:rsidRPr="0047233B" w:rsidRDefault="0009283C"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47233B">
              <w:rPr>
                <w:rFonts w:ascii="Palatino Linotype" w:hAnsi="Palatino Linotype" w:cs="Arial"/>
                <w:color w:val="000000" w:themeColor="text1"/>
                <w:sz w:val="20"/>
                <w:szCs w:val="20"/>
                <w:lang w:val="ro-RO"/>
              </w:rPr>
              <w:t xml:space="preserve"> de sesiuni realizate/</w:t>
            </w:r>
          </w:p>
          <w:p w14:paraId="43C16ADD" w14:textId="2182A72E" w:rsidR="0009283C" w:rsidRDefault="0009283C"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47233B">
              <w:rPr>
                <w:rFonts w:ascii="Palatino Linotype" w:hAnsi="Palatino Linotype" w:cs="Arial"/>
                <w:color w:val="000000" w:themeColor="text1"/>
                <w:sz w:val="20"/>
                <w:szCs w:val="20"/>
                <w:lang w:val="ro-RO"/>
              </w:rPr>
              <w:t xml:space="preserve"> de persoane instruite</w:t>
            </w:r>
          </w:p>
        </w:tc>
        <w:tc>
          <w:tcPr>
            <w:tcW w:w="1260" w:type="dxa"/>
            <w:tcBorders>
              <w:top w:val="single" w:sz="4" w:space="0" w:color="auto"/>
              <w:left w:val="single" w:sz="4" w:space="0" w:color="auto"/>
              <w:bottom w:val="single" w:sz="4" w:space="0" w:color="auto"/>
              <w:right w:val="single" w:sz="4" w:space="0" w:color="auto"/>
            </w:tcBorders>
            <w:vAlign w:val="center"/>
          </w:tcPr>
          <w:p w14:paraId="6E2D89DB" w14:textId="2C5449A2" w:rsidR="0009283C"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702FD2C4" w14:textId="6E73D711" w:rsidR="0009283C" w:rsidRPr="0080567C" w:rsidRDefault="0009283C" w:rsidP="00180B6C">
            <w:pPr>
              <w:jc w:val="center"/>
              <w:rPr>
                <w:rFonts w:ascii="Palatino Linotype" w:hAnsi="Palatino Linotype" w:cs="Arial"/>
                <w:b/>
                <w:color w:val="000000" w:themeColor="text1"/>
                <w:sz w:val="20"/>
                <w:szCs w:val="20"/>
                <w:lang w:val="ro-RO"/>
              </w:rPr>
            </w:pPr>
            <w:r w:rsidRPr="0080567C">
              <w:rPr>
                <w:rFonts w:ascii="Palatino Linotype" w:hAnsi="Palatino Linotype" w:cs="Arial"/>
                <w:b/>
                <w:color w:val="000000" w:themeColor="text1"/>
                <w:sz w:val="20"/>
                <w:szCs w:val="20"/>
                <w:lang w:val="ro-RO"/>
              </w:rPr>
              <w:t>Responsabili:</w:t>
            </w:r>
          </w:p>
          <w:p w14:paraId="1E55ED0A" w14:textId="75B5A222" w:rsidR="0009283C" w:rsidRPr="00B51C9C"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tcPr>
          <w:p w14:paraId="617368CE" w14:textId="29F9CBD4" w:rsidR="0009283C" w:rsidRPr="008B37C0" w:rsidRDefault="0009283C" w:rsidP="000959CF">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 DIICOT</w:t>
            </w:r>
          </w:p>
        </w:tc>
      </w:tr>
      <w:tr w:rsidR="00180B6C" w:rsidRPr="008B37C0" w14:paraId="3C4E58D1"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A0C38" w14:textId="3286F458"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3.5</w:t>
            </w:r>
          </w:p>
          <w:p w14:paraId="2EB3A1AE"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Dezvoltarea cooperării judiciare dintre  structurile din domeniile conexe traficului de persoane ce pot contribui la cercetarea infracţiunilor de trafic de persoane şi trafic de minori, la nivel naţional</w:t>
            </w:r>
          </w:p>
        </w:tc>
      </w:tr>
      <w:tr w:rsidR="0009283C" w:rsidRPr="008B37C0" w14:paraId="5C49243C"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3AE0E254" w14:textId="77777777" w:rsidR="009D757E" w:rsidRPr="008B37C0" w:rsidRDefault="009D757E" w:rsidP="009D757E">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1DCB9290" w14:textId="3ED635F6" w:rsidR="0009283C" w:rsidRPr="008B37C0" w:rsidRDefault="0009283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25C24FFE"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2A838729" w14:textId="0CEDAC10" w:rsidR="0009283C" w:rsidRPr="008B37C0" w:rsidRDefault="00C912F2"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9283C"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12E4F91A"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120D29C2"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1E07BF56" w14:textId="0B1F016E"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w:t>
            </w:r>
            <w:r w:rsidR="009D757E">
              <w:rPr>
                <w:rFonts w:ascii="Palatino Linotype" w:hAnsi="Palatino Linotype" w:cs="Arial"/>
                <w:b/>
                <w:color w:val="000000" w:themeColor="text1"/>
                <w:sz w:val="18"/>
                <w:szCs w:val="18"/>
                <w:lang w:val="ro-RO"/>
              </w:rPr>
              <w:t>nsabile cu implementarea acțiunii</w:t>
            </w:r>
          </w:p>
          <w:p w14:paraId="2A440123"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0DEC6CB7" w14:textId="2A4A5964"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9D757E">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42136985"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7DC3E044" w14:textId="77777777"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5E7F7F72"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9283C" w:rsidRPr="008B37C0" w14:paraId="6B00F7EF"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33024AC" w14:textId="0C825137" w:rsidR="0009283C" w:rsidRPr="00B96D6F" w:rsidRDefault="0009283C" w:rsidP="00CE4F23">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Realizarea </w:t>
            </w:r>
            <w:r w:rsidRPr="00B96D6F">
              <w:rPr>
                <w:rFonts w:ascii="Palatino Linotype" w:hAnsi="Palatino Linotype" w:cs="Arial"/>
                <w:color w:val="000000" w:themeColor="text1"/>
                <w:sz w:val="20"/>
                <w:szCs w:val="20"/>
                <w:lang w:val="ro-RO"/>
              </w:rPr>
              <w:t>unor întâlniri cu  principalele structuri  din domeniile conexe traficului de persoane în vederea elaborării unor metodologii de lucru care să asigure un răspuns prompt în dosarele de trafic de persoane și trafic de minori, vizând exploatarea prin muncă și exploatarea sexuală.</w:t>
            </w:r>
          </w:p>
        </w:tc>
        <w:tc>
          <w:tcPr>
            <w:tcW w:w="3150" w:type="dxa"/>
            <w:tcBorders>
              <w:top w:val="single" w:sz="4" w:space="0" w:color="auto"/>
              <w:left w:val="single" w:sz="4" w:space="0" w:color="auto"/>
              <w:bottom w:val="single" w:sz="4" w:space="0" w:color="auto"/>
              <w:right w:val="single" w:sz="4" w:space="0" w:color="auto"/>
            </w:tcBorders>
          </w:tcPr>
          <w:p w14:paraId="68FB8F9B" w14:textId="4BE46588" w:rsidR="0009283C" w:rsidRPr="00B96D6F" w:rsidRDefault="0009283C" w:rsidP="00180B6C">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B96D6F">
              <w:rPr>
                <w:rFonts w:ascii="Palatino Linotype" w:hAnsi="Palatino Linotype" w:cs="Arial"/>
                <w:color w:val="000000" w:themeColor="text1"/>
                <w:sz w:val="20"/>
                <w:szCs w:val="20"/>
                <w:lang w:val="ro-RO"/>
              </w:rPr>
              <w:t xml:space="preserve"> de întâlniri realizate</w:t>
            </w:r>
          </w:p>
        </w:tc>
        <w:tc>
          <w:tcPr>
            <w:tcW w:w="1260" w:type="dxa"/>
            <w:tcBorders>
              <w:top w:val="single" w:sz="4" w:space="0" w:color="auto"/>
              <w:left w:val="single" w:sz="4" w:space="0" w:color="auto"/>
              <w:bottom w:val="single" w:sz="4" w:space="0" w:color="auto"/>
              <w:right w:val="single" w:sz="4" w:space="0" w:color="auto"/>
            </w:tcBorders>
            <w:vAlign w:val="center"/>
          </w:tcPr>
          <w:p w14:paraId="15C12533" w14:textId="14180294" w:rsidR="0009283C" w:rsidRPr="00B96D6F" w:rsidRDefault="0009283C" w:rsidP="00180B6C">
            <w:pPr>
              <w:spacing w:before="240"/>
              <w:jc w:val="center"/>
              <w:rPr>
                <w:rFonts w:ascii="Palatino Linotype" w:hAnsi="Palatino Linotype" w:cs="Arial"/>
                <w:color w:val="000000" w:themeColor="text1"/>
                <w:sz w:val="20"/>
                <w:szCs w:val="20"/>
                <w:lang w:val="ro-RO"/>
              </w:rPr>
            </w:pPr>
            <w:r w:rsidRPr="00B96D6F">
              <w:rPr>
                <w:rFonts w:ascii="Palatino Linotype" w:hAnsi="Palatino Linotype" w:cs="Arial"/>
                <w:color w:val="000000" w:themeColor="text1"/>
                <w:sz w:val="20"/>
                <w:szCs w:val="20"/>
                <w:lang w:val="ro-RO"/>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57299539" w14:textId="6D0E9AF0" w:rsidR="0009283C" w:rsidRPr="0080567C" w:rsidRDefault="0009283C" w:rsidP="00180B6C">
            <w:pPr>
              <w:jc w:val="center"/>
              <w:rPr>
                <w:rFonts w:ascii="Palatino Linotype" w:hAnsi="Palatino Linotype" w:cs="Arial"/>
                <w:b/>
                <w:color w:val="000000" w:themeColor="text1"/>
                <w:sz w:val="20"/>
                <w:szCs w:val="20"/>
                <w:lang w:val="ro-RO"/>
              </w:rPr>
            </w:pPr>
            <w:r w:rsidRPr="0080567C">
              <w:rPr>
                <w:rFonts w:ascii="Palatino Linotype" w:hAnsi="Palatino Linotype" w:cs="Arial"/>
                <w:b/>
                <w:color w:val="000000" w:themeColor="text1"/>
                <w:sz w:val="20"/>
                <w:szCs w:val="20"/>
                <w:lang w:val="ro-RO"/>
              </w:rPr>
              <w:t>Responsabili:</w:t>
            </w:r>
          </w:p>
          <w:p w14:paraId="3FC28E2A" w14:textId="714E8C70" w:rsidR="0009283C" w:rsidRPr="008B37C0" w:rsidRDefault="0009283C" w:rsidP="00180B6C">
            <w:pPr>
              <w:jc w:val="center"/>
              <w:rPr>
                <w:rFonts w:ascii="Palatino Linotype" w:hAnsi="Palatino Linotype" w:cs="Arial"/>
                <w:b/>
                <w:color w:val="000000" w:themeColor="text1"/>
                <w:sz w:val="18"/>
                <w:szCs w:val="18"/>
                <w:lang w:val="ro-RO"/>
              </w:rPr>
            </w:pPr>
            <w:r w:rsidRPr="00B96D6F">
              <w:rPr>
                <w:rFonts w:ascii="Palatino Linotype" w:hAnsi="Palatino Linotype" w:cs="Arial"/>
                <w:color w:val="000000" w:themeColor="text1"/>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tcPr>
          <w:p w14:paraId="25D4AD16" w14:textId="2EAC74F7" w:rsidR="0009283C" w:rsidRPr="008B37C0" w:rsidRDefault="0009283C"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color w:val="000000" w:themeColor="text1"/>
                <w:sz w:val="20"/>
                <w:szCs w:val="20"/>
                <w:lang w:val="ro-RO"/>
              </w:rPr>
              <w:t>Buget DIICOT</w:t>
            </w:r>
          </w:p>
        </w:tc>
      </w:tr>
      <w:tr w:rsidR="00180B6C" w:rsidRPr="008B37C0" w14:paraId="0A708ADA"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48EF3"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lastRenderedPageBreak/>
              <w:t>Obiectiv specific 3.6</w:t>
            </w:r>
          </w:p>
          <w:p w14:paraId="2DF5FF55" w14:textId="77777777" w:rsidR="00180B6C"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Consolidarea cooperării judiciare internaţionale dintre structurile de combatere a criminalităţii organizate în domeniul traficului de persoane</w:t>
            </w:r>
          </w:p>
          <w:p w14:paraId="51511C32" w14:textId="77777777" w:rsidR="0043068B" w:rsidRDefault="0043068B" w:rsidP="00180B6C">
            <w:pPr>
              <w:spacing w:before="240"/>
              <w:rPr>
                <w:rFonts w:ascii="Palatino Linotype" w:hAnsi="Palatino Linotype" w:cs="Arial"/>
                <w:b/>
                <w:color w:val="000000" w:themeColor="text1"/>
                <w:sz w:val="22"/>
                <w:szCs w:val="22"/>
                <w:lang w:val="ro-RO"/>
              </w:rPr>
            </w:pPr>
          </w:p>
          <w:p w14:paraId="3E5CD552" w14:textId="77777777" w:rsidR="0043068B" w:rsidRPr="008B37C0" w:rsidRDefault="0043068B" w:rsidP="00180B6C">
            <w:pPr>
              <w:spacing w:before="240"/>
              <w:rPr>
                <w:rFonts w:ascii="Palatino Linotype" w:hAnsi="Palatino Linotype" w:cs="Arial"/>
                <w:b/>
                <w:color w:val="000000" w:themeColor="text1"/>
                <w:sz w:val="18"/>
                <w:szCs w:val="18"/>
                <w:lang w:val="ro-RO"/>
              </w:rPr>
            </w:pPr>
          </w:p>
        </w:tc>
      </w:tr>
      <w:tr w:rsidR="0009283C" w:rsidRPr="008B37C0" w14:paraId="261D837E"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1542853" w14:textId="77777777" w:rsidR="009D757E" w:rsidRPr="008B37C0" w:rsidRDefault="009D757E" w:rsidP="009D757E">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33FB2511" w14:textId="77777777" w:rsidR="0009283C" w:rsidRPr="008B37C0" w:rsidRDefault="0009283C" w:rsidP="00180B6C">
            <w:pPr>
              <w:ind w:left="12"/>
              <w:jc w:val="center"/>
              <w:rPr>
                <w:rFonts w:ascii="Palatino Linotype" w:hAnsi="Palatino Linotype" w:cs="Arial"/>
                <w:b/>
                <w:color w:val="000000" w:themeColor="text1"/>
                <w:sz w:val="18"/>
                <w:szCs w:val="18"/>
                <w:lang w:val="ro-RO"/>
              </w:rPr>
            </w:pPr>
          </w:p>
          <w:p w14:paraId="0E5330D8" w14:textId="77777777" w:rsidR="0009283C" w:rsidRPr="008B37C0" w:rsidRDefault="0009283C" w:rsidP="00180B6C">
            <w:pPr>
              <w:rPr>
                <w:rFonts w:ascii="Palatino Linotype" w:hAnsi="Palatino Linotype" w:cs="Arial"/>
                <w:b/>
                <w:color w:val="000000" w:themeColor="text1"/>
                <w:sz w:val="18"/>
                <w:szCs w:val="18"/>
                <w:lang w:val="ro-RO"/>
              </w:rPr>
            </w:pPr>
          </w:p>
          <w:p w14:paraId="28858B2A" w14:textId="4C6370A3" w:rsidR="0009283C" w:rsidRPr="008B37C0" w:rsidRDefault="0009283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263882AE"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60FA1E6E" w14:textId="1F666F1E" w:rsidR="0009283C" w:rsidRPr="008B37C0" w:rsidRDefault="00C912F2"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9283C"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766E5E44"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7A011FAF"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18296BA0" w14:textId="326A78CB"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9D757E">
              <w:rPr>
                <w:rFonts w:ascii="Palatino Linotype" w:hAnsi="Palatino Linotype" w:cs="Arial"/>
                <w:b/>
                <w:color w:val="000000" w:themeColor="text1"/>
                <w:sz w:val="18"/>
                <w:szCs w:val="18"/>
                <w:lang w:val="ro-RO"/>
              </w:rPr>
              <w:t>ile cu implementarea acțiunii/</w:t>
            </w:r>
          </w:p>
          <w:p w14:paraId="081284A9"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49780F53" w14:textId="0A400FA0"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 xml:space="preserve">Instituţii </w:t>
            </w:r>
            <w:r w:rsidR="009D757E">
              <w:rPr>
                <w:rFonts w:ascii="Palatino Linotype" w:hAnsi="Palatino Linotype" w:cs="Arial"/>
                <w:b/>
                <w:color w:val="000000" w:themeColor="text1"/>
                <w:sz w:val="18"/>
                <w:szCs w:val="18"/>
                <w:lang w:val="ro-RO"/>
              </w:rPr>
              <w:t>partenere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1DF0CB61"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39B7151E" w14:textId="77777777"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3FB1E150"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9283C" w:rsidRPr="008B37C0" w14:paraId="68461AFA"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57CFA0D8" w14:textId="77777777" w:rsidR="0009283C" w:rsidRDefault="0009283C" w:rsidP="00180B6C">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Cooperarea </w:t>
            </w:r>
            <w:r w:rsidRPr="003A588D">
              <w:rPr>
                <w:rFonts w:ascii="Palatino Linotype" w:hAnsi="Palatino Linotype" w:cs="Arial"/>
                <w:color w:val="000000" w:themeColor="text1"/>
                <w:sz w:val="20"/>
                <w:szCs w:val="20"/>
                <w:lang w:val="ro-RO"/>
              </w:rPr>
              <w:t xml:space="preserve">cu </w:t>
            </w:r>
            <w:r>
              <w:rPr>
                <w:rFonts w:ascii="Palatino Linotype" w:hAnsi="Palatino Linotype" w:cs="Arial"/>
                <w:color w:val="000000" w:themeColor="text1"/>
                <w:sz w:val="20"/>
                <w:szCs w:val="20"/>
                <w:lang w:val="ro-RO"/>
              </w:rPr>
              <w:t xml:space="preserve">EUROJUST ȘI EUROPOL </w:t>
            </w:r>
            <w:r w:rsidRPr="003A588D">
              <w:rPr>
                <w:rFonts w:ascii="Palatino Linotype" w:hAnsi="Palatino Linotype" w:cs="Arial"/>
                <w:color w:val="000000" w:themeColor="text1"/>
                <w:sz w:val="20"/>
                <w:szCs w:val="20"/>
                <w:lang w:val="ro-RO"/>
              </w:rPr>
              <w:t>inclusiv în relaţia cu statele terţe cu care Eurojust are acorduri de colaborare</w:t>
            </w:r>
            <w:r>
              <w:rPr>
                <w:rFonts w:ascii="Palatino Linotype" w:hAnsi="Palatino Linotype" w:cs="Arial"/>
                <w:color w:val="000000" w:themeColor="text1"/>
                <w:sz w:val="20"/>
                <w:szCs w:val="20"/>
                <w:lang w:val="ro-RO"/>
              </w:rPr>
              <w:t xml:space="preserve">, </w:t>
            </w:r>
            <w:r w:rsidRPr="003A588D">
              <w:rPr>
                <w:rFonts w:ascii="Palatino Linotype" w:hAnsi="Palatino Linotype" w:cs="Arial"/>
                <w:color w:val="000000" w:themeColor="text1"/>
                <w:sz w:val="20"/>
                <w:szCs w:val="20"/>
                <w:lang w:val="ro-RO"/>
              </w:rPr>
              <w:t xml:space="preserve"> la nivel de parchete şi instanţe </w:t>
            </w:r>
          </w:p>
          <w:p w14:paraId="535A5443" w14:textId="77777777" w:rsidR="0009283C" w:rsidRDefault="0009283C" w:rsidP="00180B6C">
            <w:pPr>
              <w:jc w:val="center"/>
              <w:rPr>
                <w:rFonts w:ascii="Palatino Linotype" w:hAnsi="Palatino Linotype" w:cs="Arial"/>
                <w:color w:val="000000" w:themeColor="text1"/>
                <w:sz w:val="20"/>
                <w:szCs w:val="20"/>
                <w:lang w:val="ro-RO"/>
              </w:rPr>
            </w:pPr>
          </w:p>
          <w:p w14:paraId="38EFF5E8" w14:textId="77777777" w:rsidR="0009283C" w:rsidRDefault="0009283C" w:rsidP="00180B6C">
            <w:pPr>
              <w:jc w:val="center"/>
              <w:rPr>
                <w:rFonts w:ascii="Palatino Linotype" w:hAnsi="Palatino Linotype" w:cs="Arial"/>
                <w:color w:val="00B0F0"/>
                <w:sz w:val="20"/>
                <w:szCs w:val="20"/>
                <w:lang w:val="ro-RO"/>
              </w:rPr>
            </w:pPr>
          </w:p>
          <w:p w14:paraId="1F5BA231" w14:textId="7C9B59FB" w:rsidR="0009283C" w:rsidRPr="00DC4E7B" w:rsidRDefault="0009283C" w:rsidP="00180B6C">
            <w:pPr>
              <w:ind w:left="12"/>
              <w:jc w:val="center"/>
              <w:rPr>
                <w:rFonts w:ascii="Palatino Linotype" w:hAnsi="Palatino Linotype" w:cs="Arial"/>
                <w:color w:val="000000" w:themeColor="text1"/>
                <w:sz w:val="20"/>
                <w:szCs w:val="20"/>
                <w:lang w:val="ro-RO"/>
              </w:rPr>
            </w:pPr>
          </w:p>
        </w:tc>
        <w:tc>
          <w:tcPr>
            <w:tcW w:w="3150" w:type="dxa"/>
            <w:tcBorders>
              <w:top w:val="single" w:sz="4" w:space="0" w:color="auto"/>
              <w:left w:val="single" w:sz="4" w:space="0" w:color="auto"/>
              <w:bottom w:val="single" w:sz="4" w:space="0" w:color="auto"/>
              <w:right w:val="single" w:sz="4" w:space="0" w:color="auto"/>
            </w:tcBorders>
          </w:tcPr>
          <w:p w14:paraId="7D954394" w14:textId="62121EA0" w:rsidR="0009283C" w:rsidRDefault="0009283C" w:rsidP="000F469F">
            <w:pPr>
              <w:spacing w:before="240"/>
              <w:rPr>
                <w:rFonts w:ascii="Palatino Linotype" w:hAnsi="Palatino Linotype" w:cs="Arial"/>
                <w:color w:val="000000" w:themeColor="text1"/>
                <w:sz w:val="20"/>
                <w:szCs w:val="20"/>
                <w:lang w:val="ro-RO"/>
              </w:rPr>
            </w:pPr>
            <w:r w:rsidRPr="00DC4E7B">
              <w:rPr>
                <w:rFonts w:ascii="Palatino Linotype" w:hAnsi="Palatino Linotype" w:cs="Arial"/>
                <w:color w:val="000000" w:themeColor="text1"/>
                <w:sz w:val="20"/>
                <w:szCs w:val="20"/>
                <w:lang w:val="ro-RO"/>
              </w:rPr>
              <w:t>Număr de mandate europene de arestare şi extrădări active şi pasive emise în cazul cauzelor cu trafic de persoane cu componentă</w:t>
            </w:r>
            <w:r>
              <w:rPr>
                <w:rFonts w:ascii="Palatino Linotype" w:hAnsi="Palatino Linotype" w:cs="Arial"/>
                <w:color w:val="000000" w:themeColor="text1"/>
                <w:sz w:val="20"/>
                <w:szCs w:val="20"/>
                <w:lang w:val="ro-RO"/>
              </w:rPr>
              <w:t xml:space="preserve"> transnaţională</w:t>
            </w:r>
          </w:p>
          <w:p w14:paraId="1969FAB5" w14:textId="6A188E05" w:rsidR="0009283C" w:rsidRPr="008B37C0" w:rsidRDefault="0009283C" w:rsidP="000F469F">
            <w:pPr>
              <w:spacing w:before="240"/>
              <w:rPr>
                <w:rFonts w:ascii="Palatino Linotype" w:hAnsi="Palatino Linotype" w:cs="Arial"/>
                <w:b/>
                <w:color w:val="000000" w:themeColor="text1"/>
                <w:sz w:val="18"/>
                <w:szCs w:val="18"/>
                <w:lang w:val="ro-RO"/>
              </w:rPr>
            </w:pPr>
            <w:r>
              <w:rPr>
                <w:rFonts w:ascii="Palatino Linotype" w:hAnsi="Palatino Linotype" w:cs="Arial"/>
                <w:color w:val="000000" w:themeColor="text1"/>
                <w:sz w:val="20"/>
                <w:szCs w:val="20"/>
                <w:lang w:val="ro-RO"/>
              </w:rPr>
              <w:t>N</w:t>
            </w:r>
            <w:r w:rsidRPr="00DC4E7B">
              <w:rPr>
                <w:rFonts w:ascii="Palatino Linotype" w:hAnsi="Palatino Linotype" w:cs="Arial"/>
                <w:color w:val="000000" w:themeColor="text1"/>
                <w:sz w:val="20"/>
                <w:szCs w:val="20"/>
                <w:lang w:val="ro-RO"/>
              </w:rPr>
              <w:t>umăr de comisii rogatorii,</w:t>
            </w:r>
            <w:r>
              <w:rPr>
                <w:rFonts w:ascii="Palatino Linotype" w:hAnsi="Palatino Linotype" w:cs="Arial"/>
                <w:color w:val="000000" w:themeColor="text1"/>
                <w:sz w:val="20"/>
                <w:szCs w:val="20"/>
                <w:lang w:val="ro-RO"/>
              </w:rPr>
              <w:t xml:space="preserve"> ordine de confiscare şi indisp</w:t>
            </w:r>
            <w:r w:rsidRPr="00DC4E7B">
              <w:rPr>
                <w:rFonts w:ascii="Palatino Linotype" w:hAnsi="Palatino Linotype" w:cs="Arial"/>
                <w:color w:val="000000" w:themeColor="text1"/>
                <w:sz w:val="20"/>
                <w:szCs w:val="20"/>
                <w:lang w:val="ro-RO"/>
              </w:rPr>
              <w:t>onibilizare</w:t>
            </w:r>
          </w:p>
        </w:tc>
        <w:tc>
          <w:tcPr>
            <w:tcW w:w="1260" w:type="dxa"/>
            <w:tcBorders>
              <w:top w:val="single" w:sz="4" w:space="0" w:color="auto"/>
              <w:left w:val="single" w:sz="4" w:space="0" w:color="auto"/>
              <w:bottom w:val="single" w:sz="4" w:space="0" w:color="auto"/>
              <w:right w:val="single" w:sz="4" w:space="0" w:color="auto"/>
            </w:tcBorders>
            <w:vAlign w:val="center"/>
          </w:tcPr>
          <w:p w14:paraId="11C3C17B" w14:textId="195F913F" w:rsidR="0009283C" w:rsidRPr="00DC4E7B"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616A0067" w14:textId="3623532D" w:rsidR="0009283C" w:rsidRPr="00891363" w:rsidRDefault="0009283C" w:rsidP="00180B6C">
            <w:pPr>
              <w:jc w:val="center"/>
              <w:rPr>
                <w:rFonts w:ascii="Palatino Linotype" w:hAnsi="Palatino Linotype" w:cs="Arial"/>
                <w:b/>
                <w:color w:val="000000" w:themeColor="text1"/>
                <w:sz w:val="20"/>
                <w:szCs w:val="20"/>
                <w:lang w:val="ro-RO"/>
              </w:rPr>
            </w:pPr>
            <w:r w:rsidRPr="00891363">
              <w:rPr>
                <w:rFonts w:ascii="Palatino Linotype" w:hAnsi="Palatino Linotype" w:cs="Arial"/>
                <w:b/>
                <w:color w:val="000000" w:themeColor="text1"/>
                <w:sz w:val="20"/>
                <w:szCs w:val="20"/>
                <w:lang w:val="ro-RO"/>
              </w:rPr>
              <w:t>Responsabili:</w:t>
            </w:r>
          </w:p>
          <w:p w14:paraId="3A53371D" w14:textId="77777777" w:rsidR="0009283C" w:rsidRDefault="0009283C" w:rsidP="00180B6C">
            <w:pPr>
              <w:jc w:val="center"/>
              <w:rPr>
                <w:rFonts w:ascii="Palatino Linotype" w:hAnsi="Palatino Linotype" w:cs="Arial"/>
                <w:color w:val="000000" w:themeColor="text1"/>
                <w:sz w:val="20"/>
                <w:szCs w:val="20"/>
                <w:lang w:val="ro-RO"/>
              </w:rPr>
            </w:pPr>
            <w:r w:rsidRPr="00DC4E7B">
              <w:rPr>
                <w:rFonts w:ascii="Palatino Linotype" w:hAnsi="Palatino Linotype" w:cs="Arial"/>
                <w:color w:val="000000" w:themeColor="text1"/>
                <w:sz w:val="20"/>
                <w:szCs w:val="20"/>
                <w:lang w:val="ro-RO"/>
              </w:rPr>
              <w:t>MJ</w:t>
            </w:r>
          </w:p>
          <w:p w14:paraId="67D4676D" w14:textId="77777777" w:rsidR="0009283C" w:rsidRPr="00DC4E7B" w:rsidRDefault="0009283C" w:rsidP="00180B6C">
            <w:pPr>
              <w:jc w:val="center"/>
              <w:rPr>
                <w:rFonts w:ascii="Palatino Linotype" w:hAnsi="Palatino Linotype" w:cs="Arial"/>
                <w:color w:val="000000" w:themeColor="text1"/>
                <w:sz w:val="20"/>
                <w:szCs w:val="20"/>
                <w:lang w:val="ro-RO"/>
              </w:rPr>
            </w:pPr>
          </w:p>
          <w:p w14:paraId="77A55EC4" w14:textId="77777777" w:rsidR="0009283C" w:rsidRPr="004641AE" w:rsidRDefault="0009283C" w:rsidP="00180B6C">
            <w:pPr>
              <w:jc w:val="center"/>
              <w:rPr>
                <w:rFonts w:ascii="Palatino Linotype" w:hAnsi="Palatino Linotype" w:cs="Arial"/>
                <w:b/>
                <w:color w:val="000000" w:themeColor="text1"/>
                <w:sz w:val="20"/>
                <w:szCs w:val="20"/>
                <w:lang w:val="ro-RO"/>
              </w:rPr>
            </w:pPr>
            <w:r w:rsidRPr="004641AE">
              <w:rPr>
                <w:rFonts w:ascii="Palatino Linotype" w:hAnsi="Palatino Linotype" w:cs="Arial"/>
                <w:b/>
                <w:color w:val="000000" w:themeColor="text1"/>
                <w:sz w:val="20"/>
                <w:szCs w:val="20"/>
                <w:lang w:val="ro-RO"/>
              </w:rPr>
              <w:t>Parteneri:</w:t>
            </w:r>
          </w:p>
          <w:p w14:paraId="591472B6" w14:textId="77777777" w:rsidR="0009283C" w:rsidRDefault="0009283C" w:rsidP="000959CF">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 DIICOT </w:t>
            </w:r>
          </w:p>
          <w:p w14:paraId="43EEE04C" w14:textId="77777777" w:rsidR="0009283C" w:rsidRDefault="0009283C" w:rsidP="000959CF">
            <w:pPr>
              <w:jc w:val="center"/>
              <w:rPr>
                <w:rFonts w:ascii="Palatino Linotype" w:hAnsi="Palatino Linotype" w:cs="Arial"/>
                <w:color w:val="000000" w:themeColor="text1"/>
                <w:sz w:val="20"/>
                <w:szCs w:val="20"/>
                <w:lang w:val="ro-RO"/>
              </w:rPr>
            </w:pPr>
            <w:r w:rsidRPr="00DC4E7B">
              <w:rPr>
                <w:rFonts w:ascii="Palatino Linotype" w:hAnsi="Palatino Linotype" w:cs="Arial"/>
                <w:color w:val="000000" w:themeColor="text1"/>
                <w:sz w:val="20"/>
                <w:szCs w:val="20"/>
                <w:lang w:val="ro-RO"/>
              </w:rPr>
              <w:t>CSM</w:t>
            </w:r>
          </w:p>
          <w:p w14:paraId="0D24C7FB" w14:textId="3FCE7262" w:rsidR="0009283C" w:rsidRPr="008B37C0" w:rsidRDefault="0009283C" w:rsidP="000959CF">
            <w:pPr>
              <w:jc w:val="center"/>
              <w:rPr>
                <w:rFonts w:ascii="Palatino Linotype" w:hAnsi="Palatino Linotype" w:cs="Arial"/>
                <w:b/>
                <w:color w:val="000000" w:themeColor="text1"/>
                <w:sz w:val="18"/>
                <w:szCs w:val="18"/>
                <w:lang w:val="ro-RO"/>
              </w:rPr>
            </w:pPr>
          </w:p>
        </w:tc>
        <w:tc>
          <w:tcPr>
            <w:tcW w:w="1800" w:type="dxa"/>
            <w:tcBorders>
              <w:top w:val="single" w:sz="4" w:space="0" w:color="auto"/>
              <w:left w:val="single" w:sz="4" w:space="0" w:color="auto"/>
              <w:bottom w:val="single" w:sz="4" w:space="0" w:color="auto"/>
              <w:right w:val="single" w:sz="4" w:space="0" w:color="auto"/>
            </w:tcBorders>
          </w:tcPr>
          <w:p w14:paraId="5718AA32" w14:textId="7D29B417" w:rsidR="0009283C" w:rsidRPr="008B37C0" w:rsidRDefault="0009283C"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color w:val="000000" w:themeColor="text1"/>
                <w:sz w:val="20"/>
                <w:szCs w:val="20"/>
                <w:lang w:val="ro-RO"/>
              </w:rPr>
              <w:t>Bugetul instituțiilor implicate</w:t>
            </w:r>
          </w:p>
        </w:tc>
      </w:tr>
      <w:tr w:rsidR="0009283C" w:rsidRPr="008B37C0" w14:paraId="768F357C"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9B1CEFF" w14:textId="2FF99D32" w:rsidR="0009283C" w:rsidRDefault="0009283C" w:rsidP="00573CA1">
            <w:pP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Participarea la acțiuni comune EUROJUST ȘI EUROPOL pentru destructurarea rețelelor internaționale de trafic de persoane</w:t>
            </w:r>
          </w:p>
        </w:tc>
        <w:tc>
          <w:tcPr>
            <w:tcW w:w="3150" w:type="dxa"/>
            <w:tcBorders>
              <w:top w:val="single" w:sz="4" w:space="0" w:color="auto"/>
              <w:left w:val="single" w:sz="4" w:space="0" w:color="auto"/>
              <w:bottom w:val="single" w:sz="4" w:space="0" w:color="auto"/>
              <w:right w:val="single" w:sz="4" w:space="0" w:color="auto"/>
            </w:tcBorders>
          </w:tcPr>
          <w:p w14:paraId="703BAD32" w14:textId="77777777" w:rsidR="0009283C" w:rsidRDefault="0009283C" w:rsidP="000F469F">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echipe comune</w:t>
            </w:r>
          </w:p>
          <w:p w14:paraId="20693EA7" w14:textId="77777777" w:rsidR="0009283C" w:rsidRDefault="0009283C" w:rsidP="000F469F">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participări la întâlniri de coordonare</w:t>
            </w:r>
          </w:p>
          <w:p w14:paraId="555ECF9F" w14:textId="099BAF2B" w:rsidR="0009283C" w:rsidRPr="00DC4E7B" w:rsidRDefault="0009283C" w:rsidP="000F469F">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de acțiuni comune</w:t>
            </w:r>
          </w:p>
        </w:tc>
        <w:tc>
          <w:tcPr>
            <w:tcW w:w="1260" w:type="dxa"/>
            <w:tcBorders>
              <w:top w:val="single" w:sz="4" w:space="0" w:color="auto"/>
              <w:left w:val="single" w:sz="4" w:space="0" w:color="auto"/>
              <w:bottom w:val="single" w:sz="4" w:space="0" w:color="auto"/>
              <w:right w:val="single" w:sz="4" w:space="0" w:color="auto"/>
            </w:tcBorders>
            <w:vAlign w:val="center"/>
          </w:tcPr>
          <w:p w14:paraId="314FEF70" w14:textId="673FCFAD" w:rsidR="0009283C" w:rsidRPr="00DC4E7B"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50E567FD" w14:textId="77777777" w:rsidR="0009283C" w:rsidRPr="00891363" w:rsidRDefault="0009283C" w:rsidP="00180B6C">
            <w:pPr>
              <w:jc w:val="center"/>
              <w:rPr>
                <w:rFonts w:ascii="Palatino Linotype" w:hAnsi="Palatino Linotype" w:cs="Arial"/>
                <w:b/>
                <w:color w:val="000000" w:themeColor="text1"/>
                <w:sz w:val="20"/>
                <w:szCs w:val="20"/>
                <w:lang w:val="ro-RO"/>
              </w:rPr>
            </w:pPr>
            <w:r w:rsidRPr="00891363">
              <w:rPr>
                <w:rFonts w:ascii="Palatino Linotype" w:hAnsi="Palatino Linotype" w:cs="Arial"/>
                <w:b/>
                <w:color w:val="000000" w:themeColor="text1"/>
                <w:sz w:val="20"/>
                <w:szCs w:val="20"/>
                <w:lang w:val="ro-RO"/>
              </w:rPr>
              <w:t>Responsabili:</w:t>
            </w:r>
          </w:p>
          <w:p w14:paraId="0BD3235D" w14:textId="77777777" w:rsidR="0009283C"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p w14:paraId="65B97E23" w14:textId="5D7673AA" w:rsidR="0009283C"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IGPR</w:t>
            </w:r>
          </w:p>
        </w:tc>
        <w:tc>
          <w:tcPr>
            <w:tcW w:w="1800" w:type="dxa"/>
            <w:tcBorders>
              <w:top w:val="single" w:sz="4" w:space="0" w:color="auto"/>
              <w:left w:val="single" w:sz="4" w:space="0" w:color="auto"/>
              <w:bottom w:val="single" w:sz="4" w:space="0" w:color="auto"/>
              <w:right w:val="single" w:sz="4" w:space="0" w:color="auto"/>
            </w:tcBorders>
          </w:tcPr>
          <w:p w14:paraId="1828F6C2" w14:textId="64B8191E" w:rsidR="0009283C" w:rsidRPr="008B37C0" w:rsidRDefault="0009283C"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color w:val="000000" w:themeColor="text1"/>
                <w:sz w:val="20"/>
                <w:szCs w:val="20"/>
                <w:lang w:val="ro-RO"/>
              </w:rPr>
              <w:t>Bugetul instituțiilor implicate</w:t>
            </w:r>
          </w:p>
        </w:tc>
      </w:tr>
      <w:tr w:rsidR="0009283C" w:rsidRPr="008B37C0" w14:paraId="56ECD27B"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0FE7E" w14:textId="7197B9E8" w:rsidR="0009283C" w:rsidRPr="008B37C0" w:rsidRDefault="0009283C" w:rsidP="00EE7671">
            <w:pPr>
              <w:ind w:left="12"/>
              <w:rPr>
                <w:rFonts w:ascii="Palatino Linotype" w:hAnsi="Palatino Linotype" w:cs="Arial"/>
                <w:color w:val="000000" w:themeColor="text1"/>
                <w:sz w:val="20"/>
                <w:szCs w:val="20"/>
                <w:lang w:val="ro-RO"/>
              </w:rPr>
            </w:pPr>
            <w:r w:rsidRPr="00B6223A">
              <w:rPr>
                <w:rFonts w:ascii="Palatino Linotype" w:hAnsi="Palatino Linotype" w:cs="Arial"/>
                <w:color w:val="000000" w:themeColor="text1"/>
                <w:sz w:val="20"/>
                <w:szCs w:val="20"/>
                <w:lang w:val="ro-RO"/>
              </w:rPr>
              <w:lastRenderedPageBreak/>
              <w:t>Utilizarea tuturor instrumentelor de cooperare internațională cu statele de tranzit și destinație, pentru creșterea gradului de identificare timpurie a cazurilor de trafic de persoane, obținerea și securizarea probelor, depistarea și arestarea traficanților</w:t>
            </w:r>
          </w:p>
        </w:tc>
        <w:tc>
          <w:tcPr>
            <w:tcW w:w="3150" w:type="dxa"/>
            <w:tcBorders>
              <w:top w:val="single" w:sz="4" w:space="0" w:color="auto"/>
              <w:left w:val="single" w:sz="4" w:space="0" w:color="auto"/>
              <w:bottom w:val="single" w:sz="4" w:space="0" w:color="auto"/>
              <w:right w:val="single" w:sz="4" w:space="0" w:color="auto"/>
            </w:tcBorders>
          </w:tcPr>
          <w:p w14:paraId="4B5FFC98" w14:textId="77777777" w:rsidR="0009283C" w:rsidRPr="00B6223A" w:rsidRDefault="0009283C" w:rsidP="00EE7671">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B6223A">
              <w:rPr>
                <w:rFonts w:ascii="Palatino Linotype" w:hAnsi="Palatino Linotype" w:cs="Arial"/>
                <w:color w:val="000000" w:themeColor="text1"/>
                <w:sz w:val="20"/>
                <w:szCs w:val="20"/>
                <w:lang w:val="ro-RO"/>
              </w:rPr>
              <w:t xml:space="preserve"> de cereri asistență judiciară în materie penală active/ pasive</w:t>
            </w:r>
          </w:p>
          <w:p w14:paraId="3C6A1E5F" w14:textId="77777777" w:rsidR="0009283C" w:rsidRPr="00B6223A" w:rsidRDefault="0009283C" w:rsidP="00EE7671">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B6223A">
              <w:rPr>
                <w:rFonts w:ascii="Palatino Linotype" w:hAnsi="Palatino Linotype" w:cs="Arial"/>
                <w:color w:val="000000" w:themeColor="text1"/>
                <w:sz w:val="20"/>
                <w:szCs w:val="20"/>
                <w:lang w:val="ro-RO"/>
              </w:rPr>
              <w:t xml:space="preserve"> OEA solicitate/executate</w:t>
            </w:r>
          </w:p>
          <w:p w14:paraId="4E1C0378" w14:textId="77777777" w:rsidR="0009283C" w:rsidRPr="008B37C0" w:rsidRDefault="0009283C" w:rsidP="00EE7671">
            <w:pPr>
              <w:spacing w:before="240"/>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w:t>
            </w:r>
            <w:r w:rsidRPr="00B6223A">
              <w:rPr>
                <w:rFonts w:ascii="Palatino Linotype" w:hAnsi="Palatino Linotype" w:cs="Arial"/>
                <w:color w:val="000000" w:themeColor="text1"/>
                <w:sz w:val="20"/>
                <w:szCs w:val="20"/>
                <w:lang w:val="ro-RO"/>
              </w:rPr>
              <w:t xml:space="preserve"> MEA emise/executate</w:t>
            </w:r>
          </w:p>
        </w:tc>
        <w:tc>
          <w:tcPr>
            <w:tcW w:w="1260" w:type="dxa"/>
            <w:tcBorders>
              <w:top w:val="single" w:sz="4" w:space="0" w:color="auto"/>
              <w:left w:val="single" w:sz="4" w:space="0" w:color="auto"/>
              <w:bottom w:val="single" w:sz="4" w:space="0" w:color="auto"/>
              <w:right w:val="single" w:sz="4" w:space="0" w:color="auto"/>
            </w:tcBorders>
            <w:vAlign w:val="center"/>
          </w:tcPr>
          <w:p w14:paraId="23BDEE15" w14:textId="59FAA1AD" w:rsidR="0009283C" w:rsidRPr="007B0EDD" w:rsidRDefault="0009283C" w:rsidP="00EE7671">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295F3C9F" w14:textId="77777777" w:rsidR="0009283C" w:rsidRPr="00744269" w:rsidRDefault="0009283C" w:rsidP="00EE7671">
            <w:pPr>
              <w:jc w:val="center"/>
              <w:rPr>
                <w:rFonts w:ascii="Palatino Linotype" w:hAnsi="Palatino Linotype" w:cs="Arial"/>
                <w:b/>
                <w:color w:val="000000" w:themeColor="text1"/>
                <w:sz w:val="20"/>
                <w:szCs w:val="20"/>
                <w:lang w:val="ro-RO"/>
              </w:rPr>
            </w:pPr>
            <w:r w:rsidRPr="00744269">
              <w:rPr>
                <w:rFonts w:ascii="Palatino Linotype" w:hAnsi="Palatino Linotype" w:cs="Arial"/>
                <w:b/>
                <w:color w:val="000000" w:themeColor="text1"/>
                <w:sz w:val="20"/>
                <w:szCs w:val="20"/>
                <w:lang w:val="ro-RO"/>
              </w:rPr>
              <w:t>Responsabili:</w:t>
            </w:r>
          </w:p>
          <w:p w14:paraId="45A5763B" w14:textId="77777777" w:rsidR="0009283C" w:rsidRDefault="0009283C" w:rsidP="00EE7671">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DIICOT </w:t>
            </w:r>
          </w:p>
          <w:p w14:paraId="77B5806F" w14:textId="4DC4492A" w:rsidR="0009283C" w:rsidRPr="008B37C0" w:rsidRDefault="0009283C" w:rsidP="00EE7671">
            <w:pPr>
              <w:jc w:val="center"/>
              <w:rPr>
                <w:rFonts w:ascii="Palatino Linotype" w:hAnsi="Palatino Linotype" w:cs="Arial"/>
                <w:b/>
                <w:color w:val="000000" w:themeColor="text1"/>
                <w:sz w:val="18"/>
                <w:szCs w:val="18"/>
                <w:highlight w:val="green"/>
                <w:lang w:val="ro-RO"/>
              </w:rPr>
            </w:pPr>
            <w:r>
              <w:rPr>
                <w:rFonts w:ascii="Palatino Linotype" w:hAnsi="Palatino Linotype" w:cs="Arial"/>
                <w:color w:val="000000" w:themeColor="text1"/>
                <w:sz w:val="20"/>
                <w:szCs w:val="20"/>
                <w:lang w:val="ro-RO"/>
              </w:rPr>
              <w:t>MAI prin IGPR</w:t>
            </w:r>
          </w:p>
        </w:tc>
        <w:tc>
          <w:tcPr>
            <w:tcW w:w="1800" w:type="dxa"/>
            <w:tcBorders>
              <w:top w:val="single" w:sz="4" w:space="0" w:color="auto"/>
              <w:left w:val="single" w:sz="4" w:space="0" w:color="auto"/>
              <w:bottom w:val="single" w:sz="4" w:space="0" w:color="auto"/>
              <w:right w:val="single" w:sz="4" w:space="0" w:color="auto"/>
            </w:tcBorders>
          </w:tcPr>
          <w:p w14:paraId="090D1BB6" w14:textId="77777777" w:rsidR="0009283C" w:rsidRPr="00733E6A" w:rsidRDefault="0009283C" w:rsidP="00EE7671">
            <w:pPr>
              <w:spacing w:before="240"/>
              <w:jc w:val="center"/>
              <w:rPr>
                <w:rFonts w:ascii="Palatino Linotype" w:hAnsi="Palatino Linotype" w:cs="Arial"/>
                <w:color w:val="000000" w:themeColor="text1"/>
                <w:sz w:val="20"/>
                <w:szCs w:val="20"/>
                <w:lang w:val="ro-RO"/>
              </w:rPr>
            </w:pPr>
            <w:r w:rsidRPr="00733E6A">
              <w:rPr>
                <w:rFonts w:ascii="Palatino Linotype" w:hAnsi="Palatino Linotype" w:cs="Arial"/>
                <w:color w:val="000000" w:themeColor="text1"/>
                <w:sz w:val="20"/>
                <w:szCs w:val="20"/>
                <w:lang w:val="ro-RO"/>
              </w:rPr>
              <w:t>Nu este cazul</w:t>
            </w:r>
          </w:p>
        </w:tc>
      </w:tr>
      <w:tr w:rsidR="00745346" w:rsidRPr="008B37C0" w14:paraId="144FF18B"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EE6FB" w14:textId="5B35B19D" w:rsidR="00745346" w:rsidRPr="00745346" w:rsidRDefault="00745346" w:rsidP="00745346">
            <w:pPr>
              <w:spacing w:before="240"/>
              <w:rPr>
                <w:rFonts w:ascii="Palatino Linotype" w:hAnsi="Palatino Linotype" w:cs="Arial"/>
                <w:b/>
                <w:color w:val="000000" w:themeColor="text1"/>
                <w:sz w:val="20"/>
                <w:szCs w:val="20"/>
                <w:lang w:val="ro-RO"/>
              </w:rPr>
            </w:pPr>
            <w:r w:rsidRPr="00745346">
              <w:rPr>
                <w:rFonts w:ascii="Palatino Linotype" w:hAnsi="Palatino Linotype" w:cs="Arial"/>
                <w:b/>
                <w:color w:val="000000" w:themeColor="text1"/>
                <w:sz w:val="20"/>
                <w:szCs w:val="20"/>
                <w:lang w:val="ro-RO"/>
              </w:rPr>
              <w:t>Rezultatele acțiunilor:</w:t>
            </w:r>
            <w:r>
              <w:t xml:space="preserve"> </w:t>
            </w:r>
            <w:r w:rsidRPr="00745346">
              <w:rPr>
                <w:rFonts w:ascii="Palatino Linotype" w:hAnsi="Palatino Linotype" w:cs="Arial"/>
                <w:color w:val="000000" w:themeColor="text1"/>
                <w:sz w:val="20"/>
                <w:szCs w:val="20"/>
                <w:lang w:val="ro-RO"/>
              </w:rPr>
              <w:t>specialişti instruiţi în investigarea infracţiunilor de trafic de persoane şi trafic de minori; grad crescut de identificare a victimelor traficului şi de intervenţie a specialiştilor din structurile de combatere a crimei organizate, precum şi a profesioniştilor din celelalte structuri de aplicare a legii, în cazurile de trafic de persoane; capacitate crescută de lucru cu victimele traficului de persoane, prin creşterea gradului de empatie şi înţelegere a perspectivei umane; grad crescut de participare a victimelor traficului de persoane în procesul penal; capacitate crescută de probare a faptelor de trafic de persoane şi trafic de minori, precum şi de identificare şi urmărire a produsului infracţional; nivel crescut de recuperare a prejudiciului rezultat din comiterea infracţiunii de trafic de persoane şi trafic de minori; grad crescut de cooperare la nivel naţional în vederea creşterii capacităţii de investigare a infracţiunilor de trafic de persoane şi trafic de minori; utilizarea activă a instrumentelor de cooperare judiciară internaţională.</w:t>
            </w:r>
          </w:p>
        </w:tc>
      </w:tr>
      <w:tr w:rsidR="00180B6C" w:rsidRPr="008B37C0" w14:paraId="7B64153C"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5C85A" w14:textId="3E006114" w:rsidR="00180B6C" w:rsidRPr="008B37C0" w:rsidRDefault="00180B6C" w:rsidP="00180B6C">
            <w:pPr>
              <w:spacing w:before="240"/>
              <w:jc w:val="center"/>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MONITORIZAREA ŞI EVALUAREA TRAFICULUI DE PERSOANE ŞI A IMPLEMENTĂRII POLITICILOR</w:t>
            </w:r>
          </w:p>
        </w:tc>
      </w:tr>
      <w:tr w:rsidR="00180B6C" w:rsidRPr="008B37C0" w14:paraId="7C3D0995"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9841" w14:textId="77777777" w:rsidR="00180B6C" w:rsidRPr="008B37C0" w:rsidRDefault="00180B6C" w:rsidP="00180B6C">
            <w:pPr>
              <w:spacing w:before="240"/>
              <w:rPr>
                <w:rFonts w:ascii="Palatino Linotype" w:hAnsi="Palatino Linotype" w:cs="Arial"/>
                <w:b/>
                <w:bCs/>
                <w:color w:val="000000" w:themeColor="text1"/>
                <w:sz w:val="22"/>
                <w:szCs w:val="22"/>
                <w:lang w:val="ro-RO"/>
              </w:rPr>
            </w:pPr>
            <w:r w:rsidRPr="008B37C0">
              <w:rPr>
                <w:rFonts w:ascii="Palatino Linotype" w:hAnsi="Palatino Linotype" w:cs="Arial"/>
                <w:b/>
                <w:bCs/>
                <w:color w:val="000000" w:themeColor="text1"/>
                <w:sz w:val="22"/>
                <w:szCs w:val="22"/>
                <w:lang w:val="ro-RO"/>
              </w:rPr>
              <w:t>Obiectiv general nr. 4: Creşterea calităţii informaţiilor diseminate privind fenomenul traficului de persoane</w:t>
            </w:r>
          </w:p>
          <w:p w14:paraId="24D0E063" w14:textId="77777777" w:rsidR="00180B6C" w:rsidRPr="008B37C0" w:rsidRDefault="00180B6C" w:rsidP="00180B6C">
            <w:pPr>
              <w:spacing w:before="240"/>
              <w:rPr>
                <w:rFonts w:ascii="Palatino Linotype" w:hAnsi="Palatino Linotype" w:cs="Arial"/>
                <w:b/>
                <w:bCs/>
                <w:color w:val="000000" w:themeColor="text1"/>
                <w:sz w:val="22"/>
                <w:szCs w:val="22"/>
                <w:lang w:val="ro-RO"/>
              </w:rPr>
            </w:pPr>
            <w:r w:rsidRPr="008B37C0">
              <w:rPr>
                <w:rFonts w:ascii="Palatino Linotype" w:hAnsi="Palatino Linotype" w:cs="Arial"/>
                <w:b/>
                <w:bCs/>
                <w:color w:val="000000" w:themeColor="text1"/>
                <w:sz w:val="22"/>
                <w:szCs w:val="22"/>
                <w:lang w:val="ro-RO"/>
              </w:rPr>
              <w:t>Rezultat: Grad crescut al calităţii informaţiilor diseminate</w:t>
            </w:r>
          </w:p>
        </w:tc>
      </w:tr>
      <w:tr w:rsidR="00180B6C" w:rsidRPr="008B37C0" w14:paraId="14C659AB"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58E3E"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4.1:</w:t>
            </w:r>
          </w:p>
          <w:p w14:paraId="064EB6C5"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Îmbunătăţirea datelor colectate şi a modului de colectare a datelor de către instituţiile cu responsabilităţi în domeniu</w:t>
            </w:r>
          </w:p>
        </w:tc>
      </w:tr>
      <w:tr w:rsidR="0009283C" w:rsidRPr="008B37C0" w14:paraId="6298D900"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3EAA9F0" w14:textId="77777777" w:rsidR="009D757E" w:rsidRPr="008B37C0" w:rsidRDefault="009D757E" w:rsidP="009D757E">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1B5BC3EB" w14:textId="56A430A2" w:rsidR="0009283C" w:rsidRPr="008B37C0" w:rsidRDefault="0009283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2A77BDBA"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4EB65A9E" w14:textId="2CC0021F" w:rsidR="0009283C"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9283C"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44BF3544"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0E299A91"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6D1B670B" w14:textId="19933A14"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9D757E">
              <w:rPr>
                <w:rFonts w:ascii="Palatino Linotype" w:hAnsi="Palatino Linotype" w:cs="Arial"/>
                <w:b/>
                <w:color w:val="000000" w:themeColor="text1"/>
                <w:sz w:val="18"/>
                <w:szCs w:val="18"/>
                <w:lang w:val="ro-RO"/>
              </w:rPr>
              <w:t>ile cu implementarea acțiunii</w:t>
            </w:r>
          </w:p>
          <w:p w14:paraId="4F4CFDF1"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57B6E496" w14:textId="51AD9371"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9D757E">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1E6C26C3"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3617B944" w14:textId="77777777"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472B48E8"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9283C" w:rsidRPr="008B37C0" w14:paraId="45AD64F0"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2E51CD06" w14:textId="72700EC8" w:rsidR="0009283C" w:rsidRPr="008B37C0" w:rsidRDefault="0009283C"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lastRenderedPageBreak/>
              <w:t>M</w:t>
            </w:r>
            <w:r w:rsidRPr="00F82E71">
              <w:rPr>
                <w:rFonts w:ascii="Palatino Linotype" w:hAnsi="Palatino Linotype" w:cs="Arial"/>
                <w:color w:val="000000" w:themeColor="text1"/>
                <w:sz w:val="20"/>
                <w:szCs w:val="20"/>
                <w:lang w:val="ro-RO"/>
              </w:rPr>
              <w:t>odificarea și implementarea noului ECRIS în sensul colectării de date specifice traficului de perso</w:t>
            </w:r>
            <w:r>
              <w:rPr>
                <w:rFonts w:ascii="Palatino Linotype" w:hAnsi="Palatino Linotype" w:cs="Arial"/>
                <w:color w:val="000000" w:themeColor="text1"/>
                <w:sz w:val="20"/>
                <w:szCs w:val="20"/>
                <w:lang w:val="ro-RO"/>
              </w:rPr>
              <w:t>ane din care să rezulte atât numărul</w:t>
            </w:r>
            <w:r w:rsidRPr="00F82E71">
              <w:rPr>
                <w:rFonts w:ascii="Palatino Linotype" w:hAnsi="Palatino Linotype" w:cs="Arial"/>
                <w:color w:val="000000" w:themeColor="text1"/>
                <w:sz w:val="20"/>
                <w:szCs w:val="20"/>
                <w:lang w:val="ro-RO"/>
              </w:rPr>
              <w:t xml:space="preserve"> de victime, cât și alte date statistice importante legate de victime și traficanți (sex, mediu de provenien</w:t>
            </w:r>
            <w:r>
              <w:rPr>
                <w:rFonts w:ascii="Palatino Linotype" w:hAnsi="Palatino Linotype" w:cs="Arial"/>
                <w:color w:val="000000" w:themeColor="text1"/>
                <w:sz w:val="20"/>
                <w:szCs w:val="20"/>
                <w:lang w:val="ro-RO"/>
              </w:rPr>
              <w:t>ță, vârsta, forma de exploatare</w:t>
            </w:r>
            <w:r w:rsidRPr="00F82E71">
              <w:rPr>
                <w:rFonts w:ascii="Palatino Linotype" w:hAnsi="Palatino Linotype" w:cs="Arial"/>
                <w:color w:val="000000" w:themeColor="text1"/>
                <w:sz w:val="20"/>
                <w:szCs w:val="20"/>
                <w:lang w:val="ro-RO"/>
              </w:rPr>
              <w:t xml:space="preserve"> etc.)</w:t>
            </w:r>
          </w:p>
        </w:tc>
        <w:tc>
          <w:tcPr>
            <w:tcW w:w="3150" w:type="dxa"/>
            <w:tcBorders>
              <w:top w:val="single" w:sz="4" w:space="0" w:color="auto"/>
              <w:left w:val="single" w:sz="4" w:space="0" w:color="auto"/>
              <w:bottom w:val="single" w:sz="4" w:space="0" w:color="auto"/>
              <w:right w:val="single" w:sz="4" w:space="0" w:color="auto"/>
            </w:tcBorders>
          </w:tcPr>
          <w:p w14:paraId="13333593" w14:textId="0702E6A6" w:rsidR="0009283C" w:rsidRPr="008B37C0"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Modificări realizate și implementate</w:t>
            </w:r>
          </w:p>
        </w:tc>
        <w:tc>
          <w:tcPr>
            <w:tcW w:w="1260" w:type="dxa"/>
            <w:tcBorders>
              <w:top w:val="single" w:sz="4" w:space="0" w:color="auto"/>
              <w:left w:val="single" w:sz="4" w:space="0" w:color="auto"/>
              <w:bottom w:val="single" w:sz="4" w:space="0" w:color="auto"/>
              <w:right w:val="single" w:sz="4" w:space="0" w:color="auto"/>
            </w:tcBorders>
            <w:vAlign w:val="center"/>
          </w:tcPr>
          <w:p w14:paraId="2E9B0C70" w14:textId="4B0D4D8D" w:rsidR="0009283C" w:rsidRPr="008B37C0"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6B22BB34" w14:textId="77777777" w:rsidR="0009283C" w:rsidRPr="00891363" w:rsidRDefault="0009283C" w:rsidP="00CA11B4">
            <w:pPr>
              <w:jc w:val="center"/>
              <w:rPr>
                <w:rFonts w:ascii="Palatino Linotype" w:hAnsi="Palatino Linotype" w:cs="Palatino Linotype"/>
                <w:b/>
                <w:bCs/>
                <w:sz w:val="20"/>
                <w:szCs w:val="20"/>
                <w:lang w:val="ro-RO"/>
              </w:rPr>
            </w:pPr>
            <w:r w:rsidRPr="00891363">
              <w:rPr>
                <w:rFonts w:ascii="Palatino Linotype" w:hAnsi="Palatino Linotype" w:cs="Palatino Linotype"/>
                <w:b/>
                <w:bCs/>
                <w:sz w:val="20"/>
                <w:szCs w:val="20"/>
                <w:lang w:val="ro-RO"/>
              </w:rPr>
              <w:t>Responsabili:</w:t>
            </w:r>
          </w:p>
          <w:p w14:paraId="3DA60B65" w14:textId="77777777" w:rsidR="0009283C"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MJ</w:t>
            </w:r>
          </w:p>
          <w:p w14:paraId="374F5C1E" w14:textId="77777777" w:rsidR="0009283C" w:rsidRDefault="0009283C" w:rsidP="00180B6C">
            <w:pPr>
              <w:jc w:val="center"/>
              <w:rPr>
                <w:rFonts w:ascii="Palatino Linotype" w:hAnsi="Palatino Linotype" w:cs="Arial"/>
                <w:color w:val="000000" w:themeColor="text1"/>
                <w:sz w:val="20"/>
                <w:szCs w:val="20"/>
                <w:lang w:val="ro-RO"/>
              </w:rPr>
            </w:pPr>
          </w:p>
          <w:p w14:paraId="50172C39" w14:textId="7066EAEC" w:rsidR="0009283C" w:rsidRPr="00767ABF" w:rsidRDefault="0009283C" w:rsidP="00180B6C">
            <w:pPr>
              <w:jc w:val="center"/>
              <w:rPr>
                <w:rFonts w:ascii="Palatino Linotype" w:hAnsi="Palatino Linotype" w:cs="Arial"/>
                <w:b/>
                <w:color w:val="000000" w:themeColor="text1"/>
                <w:sz w:val="20"/>
                <w:szCs w:val="20"/>
                <w:lang w:val="ro-RO"/>
              </w:rPr>
            </w:pPr>
            <w:r w:rsidRPr="00767ABF">
              <w:rPr>
                <w:rFonts w:ascii="Palatino Linotype" w:hAnsi="Palatino Linotype" w:cs="Arial"/>
                <w:b/>
                <w:color w:val="000000" w:themeColor="text1"/>
                <w:sz w:val="20"/>
                <w:szCs w:val="20"/>
                <w:lang w:val="ro-RO"/>
              </w:rPr>
              <w:t>Parteneri:</w:t>
            </w:r>
          </w:p>
          <w:p w14:paraId="76C28E16" w14:textId="77777777" w:rsidR="0009283C"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CSM</w:t>
            </w:r>
          </w:p>
          <w:p w14:paraId="5E21D75E" w14:textId="20D1DD1A" w:rsidR="0009283C" w:rsidRPr="008B37C0"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tcPr>
          <w:p w14:paraId="53502BCE" w14:textId="4834D2AE" w:rsidR="0009283C" w:rsidRPr="008B37C0"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Bugetele instituțiilor implicate</w:t>
            </w:r>
          </w:p>
        </w:tc>
      </w:tr>
      <w:tr w:rsidR="0009283C" w:rsidRPr="008B37C0" w14:paraId="4868C27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E6B535B" w14:textId="069790BA" w:rsidR="0009283C" w:rsidRPr="008B37C0" w:rsidRDefault="0009283C" w:rsidP="00180B6C">
            <w:pPr>
              <w:ind w:left="12"/>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Colectarea sistematică de date privind măsurile de asistență și protecție acordate victimelor traficului de persoane și de minori</w:t>
            </w:r>
          </w:p>
        </w:tc>
        <w:tc>
          <w:tcPr>
            <w:tcW w:w="3150" w:type="dxa"/>
            <w:tcBorders>
              <w:top w:val="single" w:sz="4" w:space="0" w:color="auto"/>
              <w:left w:val="single" w:sz="4" w:space="0" w:color="auto"/>
              <w:bottom w:val="single" w:sz="4" w:space="0" w:color="auto"/>
              <w:right w:val="single" w:sz="4" w:space="0" w:color="auto"/>
            </w:tcBorders>
          </w:tcPr>
          <w:p w14:paraId="2B90E885" w14:textId="77777777" w:rsidR="0009283C" w:rsidRDefault="0009283C" w:rsidP="00180B6C">
            <w:pPr>
              <w:rPr>
                <w:rFonts w:ascii="Palatino Linotype" w:hAnsi="Palatino Linotype" w:cs="Palatino Linotype"/>
                <w:sz w:val="20"/>
                <w:szCs w:val="20"/>
                <w:lang w:val="ro-RO"/>
              </w:rPr>
            </w:pPr>
          </w:p>
          <w:p w14:paraId="713509B5" w14:textId="77777777" w:rsidR="0009283C" w:rsidRDefault="0009283C" w:rsidP="00180B6C">
            <w:pPr>
              <w:rPr>
                <w:rFonts w:ascii="Palatino Linotype" w:hAnsi="Palatino Linotype" w:cs="Palatino Linotype"/>
                <w:sz w:val="20"/>
                <w:szCs w:val="20"/>
                <w:lang w:val="ro-RO"/>
              </w:rPr>
            </w:pPr>
          </w:p>
          <w:p w14:paraId="0156B292" w14:textId="1AC26B54" w:rsidR="0009283C" w:rsidRPr="00B62E43" w:rsidRDefault="0009283C" w:rsidP="00180B6C">
            <w:pPr>
              <w:rPr>
                <w:rFonts w:ascii="Palatino Linotype" w:hAnsi="Palatino Linotype" w:cs="Palatino Linotype"/>
                <w:sz w:val="20"/>
                <w:szCs w:val="20"/>
                <w:lang w:val="ro-RO"/>
              </w:rPr>
            </w:pPr>
            <w:r>
              <w:rPr>
                <w:rFonts w:ascii="Palatino Linotype" w:hAnsi="Palatino Linotype" w:cs="Palatino Linotype"/>
                <w:sz w:val="20"/>
                <w:szCs w:val="20"/>
                <w:lang w:val="ro-RO"/>
              </w:rPr>
              <w:t>Categorii de date disponibile</w:t>
            </w:r>
          </w:p>
          <w:p w14:paraId="46698DDE" w14:textId="275C9FC9" w:rsidR="0009283C" w:rsidRPr="008B37C0" w:rsidRDefault="0009283C" w:rsidP="00E2545B">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5A74663F" w14:textId="162ADAF2" w:rsidR="0009283C" w:rsidRPr="008B37C0"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semestri</w:t>
            </w:r>
            <w:r w:rsidRPr="00B62E43">
              <w:rPr>
                <w:rFonts w:ascii="Palatino Linotype" w:hAnsi="Palatino Linotype" w:cs="Palatino Linotype"/>
                <w:sz w:val="20"/>
                <w:szCs w:val="20"/>
                <w:lang w:val="ro-RO"/>
              </w:rPr>
              <w:t>al</w:t>
            </w:r>
          </w:p>
        </w:tc>
        <w:tc>
          <w:tcPr>
            <w:tcW w:w="2340" w:type="dxa"/>
            <w:tcBorders>
              <w:top w:val="single" w:sz="4" w:space="0" w:color="auto"/>
              <w:left w:val="single" w:sz="4" w:space="0" w:color="auto"/>
              <w:bottom w:val="single" w:sz="4" w:space="0" w:color="auto"/>
              <w:right w:val="single" w:sz="4" w:space="0" w:color="auto"/>
            </w:tcBorders>
            <w:vAlign w:val="center"/>
          </w:tcPr>
          <w:p w14:paraId="642D0C86" w14:textId="77777777" w:rsidR="0009283C" w:rsidRPr="00891363" w:rsidRDefault="0009283C" w:rsidP="00180B6C">
            <w:pPr>
              <w:jc w:val="center"/>
              <w:rPr>
                <w:rFonts w:ascii="Palatino Linotype" w:hAnsi="Palatino Linotype" w:cs="Palatino Linotype"/>
                <w:b/>
                <w:bCs/>
                <w:sz w:val="20"/>
                <w:szCs w:val="20"/>
                <w:lang w:val="ro-RO"/>
              </w:rPr>
            </w:pPr>
            <w:r w:rsidRPr="00891363">
              <w:rPr>
                <w:rFonts w:ascii="Palatino Linotype" w:hAnsi="Palatino Linotype" w:cs="Palatino Linotype"/>
                <w:b/>
                <w:bCs/>
                <w:sz w:val="20"/>
                <w:szCs w:val="20"/>
                <w:lang w:val="ro-RO"/>
              </w:rPr>
              <w:t>Responsabili:</w:t>
            </w:r>
          </w:p>
          <w:p w14:paraId="2F464D38" w14:textId="36B96772" w:rsidR="0009283C" w:rsidRPr="00F322B7" w:rsidRDefault="0009283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F322B7">
              <w:rPr>
                <w:rFonts w:ascii="Palatino Linotype" w:hAnsi="Palatino Linotype" w:cs="Palatino Linotype"/>
                <w:sz w:val="20"/>
                <w:szCs w:val="20"/>
                <w:lang w:val="ro-RO"/>
              </w:rPr>
              <w:t>ANITP</w:t>
            </w:r>
          </w:p>
          <w:p w14:paraId="03D246F6" w14:textId="77777777" w:rsidR="0009283C" w:rsidRPr="00867750" w:rsidRDefault="0009283C" w:rsidP="00E2545B">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IGI, IGPR</w:t>
            </w:r>
          </w:p>
          <w:p w14:paraId="4F837F91" w14:textId="21734764" w:rsidR="0009283C" w:rsidRPr="00867750" w:rsidRDefault="0009283C" w:rsidP="007736B2">
            <w:pPr>
              <w:jc w:val="center"/>
              <w:rPr>
                <w:rFonts w:ascii="Palatino Linotype" w:hAnsi="Palatino Linotype" w:cs="Arial"/>
                <w:color w:val="000000" w:themeColor="text1"/>
                <w:sz w:val="20"/>
                <w:szCs w:val="20"/>
                <w:lang w:val="ro-RO"/>
              </w:rPr>
            </w:pPr>
            <w:r w:rsidRPr="009F393E">
              <w:rPr>
                <w:rFonts w:ascii="Palatino Linotype" w:hAnsi="Palatino Linotype" w:cs="Arial"/>
                <w:color w:val="000000" w:themeColor="text1"/>
                <w:sz w:val="20"/>
                <w:szCs w:val="20"/>
                <w:lang w:val="ro-RO"/>
              </w:rPr>
              <w:t>MMPS prin</w:t>
            </w:r>
            <w:r w:rsidR="009F393E" w:rsidRPr="009F393E">
              <w:rPr>
                <w:rFonts w:ascii="Palatino Linotype" w:hAnsi="Palatino Linotype" w:cs="Arial"/>
                <w:color w:val="000000" w:themeColor="text1"/>
                <w:sz w:val="20"/>
                <w:szCs w:val="20"/>
                <w:lang w:val="ro-RO"/>
              </w:rPr>
              <w:t xml:space="preserve"> DPSS</w:t>
            </w:r>
            <w:r w:rsidRPr="009F393E">
              <w:rPr>
                <w:rFonts w:ascii="Palatino Linotype" w:hAnsi="Palatino Linotype" w:cs="Arial"/>
                <w:color w:val="000000" w:themeColor="text1"/>
                <w:sz w:val="20"/>
                <w:szCs w:val="20"/>
                <w:lang w:val="ro-RO"/>
              </w:rPr>
              <w:t>, ANDPDCA, ANES, ANOFM</w:t>
            </w:r>
          </w:p>
          <w:p w14:paraId="02C1C8DD" w14:textId="77777777" w:rsidR="0009283C" w:rsidRPr="00867750" w:rsidRDefault="0009283C" w:rsidP="00E2545B">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MJ</w:t>
            </w:r>
          </w:p>
          <w:p w14:paraId="5F4386B9" w14:textId="77777777" w:rsidR="0009283C" w:rsidRPr="00867750" w:rsidRDefault="0009283C" w:rsidP="00E2545B">
            <w:pPr>
              <w:jc w:val="center"/>
              <w:rPr>
                <w:rFonts w:ascii="Palatino Linotype" w:hAnsi="Palatino Linotype" w:cs="Arial"/>
                <w:color w:val="000000" w:themeColor="text1"/>
                <w:sz w:val="20"/>
                <w:szCs w:val="20"/>
                <w:lang w:val="ro-RO"/>
              </w:rPr>
            </w:pPr>
            <w:r w:rsidRPr="00867750">
              <w:rPr>
                <w:rFonts w:ascii="Palatino Linotype" w:hAnsi="Palatino Linotype" w:cs="Arial"/>
                <w:color w:val="000000" w:themeColor="text1"/>
                <w:sz w:val="20"/>
                <w:szCs w:val="20"/>
                <w:lang w:val="ro-RO"/>
              </w:rPr>
              <w:t>MAE</w:t>
            </w:r>
          </w:p>
          <w:p w14:paraId="3C944924" w14:textId="7647FBF0" w:rsidR="0009283C" w:rsidRPr="00CE6B27" w:rsidRDefault="0055586C" w:rsidP="00E2545B">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1FC6C412" w14:textId="77777777" w:rsidR="0009283C" w:rsidRPr="00867750" w:rsidRDefault="0009283C" w:rsidP="00E2545B">
            <w:pPr>
              <w:jc w:val="center"/>
              <w:rPr>
                <w:rFonts w:ascii="Palatino Linotype" w:hAnsi="Palatino Linotype" w:cs="Arial"/>
                <w:color w:val="000000" w:themeColor="text1"/>
                <w:sz w:val="20"/>
                <w:szCs w:val="20"/>
                <w:lang w:val="ro-RO"/>
              </w:rPr>
            </w:pPr>
            <w:r w:rsidRPr="00CE6B27">
              <w:rPr>
                <w:rFonts w:ascii="Palatino Linotype" w:hAnsi="Palatino Linotype" w:cs="Arial"/>
                <w:color w:val="000000" w:themeColor="text1"/>
                <w:sz w:val="20"/>
                <w:szCs w:val="20"/>
                <w:lang w:val="ro-RO"/>
              </w:rPr>
              <w:t>ANR</w:t>
            </w:r>
          </w:p>
          <w:p w14:paraId="59F006C4" w14:textId="77777777" w:rsidR="0009283C" w:rsidRPr="00F322B7" w:rsidRDefault="0009283C" w:rsidP="00180B6C">
            <w:pPr>
              <w:jc w:val="center"/>
              <w:rPr>
                <w:rFonts w:ascii="Palatino Linotype" w:hAnsi="Palatino Linotype" w:cs="Palatino Linotype"/>
                <w:bCs/>
                <w:sz w:val="20"/>
                <w:szCs w:val="20"/>
                <w:lang w:val="ro-RO"/>
              </w:rPr>
            </w:pPr>
          </w:p>
          <w:p w14:paraId="684064F1" w14:textId="77777777" w:rsidR="0009283C" w:rsidRDefault="0009283C" w:rsidP="00180B6C">
            <w:pPr>
              <w:jc w:val="center"/>
              <w:rPr>
                <w:rFonts w:ascii="Palatino Linotype" w:hAnsi="Palatino Linotype" w:cs="Palatino Linotype"/>
                <w:b/>
                <w:bCs/>
                <w:sz w:val="20"/>
                <w:szCs w:val="20"/>
                <w:lang w:val="ro-RO"/>
              </w:rPr>
            </w:pPr>
            <w:r w:rsidRPr="00891363">
              <w:rPr>
                <w:rFonts w:ascii="Palatino Linotype" w:hAnsi="Palatino Linotype" w:cs="Palatino Linotype"/>
                <w:b/>
                <w:bCs/>
                <w:sz w:val="20"/>
                <w:szCs w:val="20"/>
                <w:lang w:val="ro-RO"/>
              </w:rPr>
              <w:t>Parteneri:</w:t>
            </w:r>
          </w:p>
          <w:p w14:paraId="5E8688F7" w14:textId="6A414A10" w:rsidR="007736B2" w:rsidRPr="007736B2" w:rsidRDefault="007736B2" w:rsidP="00180B6C">
            <w:pPr>
              <w:jc w:val="center"/>
              <w:rPr>
                <w:rFonts w:ascii="Palatino Linotype" w:hAnsi="Palatino Linotype" w:cs="Palatino Linotype"/>
                <w:bCs/>
                <w:sz w:val="20"/>
                <w:szCs w:val="20"/>
                <w:lang w:val="ro-RO"/>
              </w:rPr>
            </w:pPr>
            <w:r>
              <w:rPr>
                <w:rFonts w:ascii="Palatino Linotype" w:hAnsi="Palatino Linotype" w:cs="Palatino Linotype"/>
                <w:bCs/>
                <w:sz w:val="20"/>
                <w:szCs w:val="20"/>
                <w:lang w:val="ro-RO"/>
              </w:rPr>
              <w:t>MS</w:t>
            </w:r>
          </w:p>
          <w:p w14:paraId="1A477C33" w14:textId="77777777" w:rsidR="0009283C" w:rsidRDefault="0009283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DGASPC </w:t>
            </w:r>
          </w:p>
          <w:p w14:paraId="128F7D4B" w14:textId="43746F78" w:rsidR="0009283C" w:rsidRDefault="0009283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OIM</w:t>
            </w:r>
          </w:p>
          <w:p w14:paraId="48AB9A81" w14:textId="77777777" w:rsidR="0009283C" w:rsidRDefault="0009283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ONG</w:t>
            </w:r>
          </w:p>
          <w:p w14:paraId="5337037A" w14:textId="6743E74A" w:rsidR="0009283C" w:rsidRPr="008B37C0" w:rsidRDefault="0009283C" w:rsidP="00180B6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008D50FE" w14:textId="6BB0F2BA" w:rsidR="0009283C" w:rsidRPr="008B37C0"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Bugetele instituțiilor responsabile și partenere</w:t>
            </w:r>
          </w:p>
        </w:tc>
      </w:tr>
      <w:tr w:rsidR="00180B6C" w:rsidRPr="008B37C0" w14:paraId="34C2CBCD"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83C4B" w14:textId="77777777" w:rsidR="00180B6C" w:rsidRPr="008B37C0" w:rsidRDefault="00180B6C" w:rsidP="00180B6C">
            <w:pPr>
              <w:spacing w:before="240"/>
              <w:rPr>
                <w:rFonts w:ascii="Palatino Linotype" w:hAnsi="Palatino Linotype" w:cs="Arial"/>
                <w:b/>
                <w:bCs/>
                <w:color w:val="000000" w:themeColor="text1"/>
                <w:sz w:val="22"/>
                <w:szCs w:val="22"/>
                <w:lang w:val="ro-RO"/>
              </w:rPr>
            </w:pPr>
            <w:r w:rsidRPr="008B37C0">
              <w:rPr>
                <w:rFonts w:ascii="Palatino Linotype" w:hAnsi="Palatino Linotype" w:cs="Arial"/>
                <w:b/>
                <w:bCs/>
                <w:color w:val="000000" w:themeColor="text1"/>
                <w:sz w:val="22"/>
                <w:szCs w:val="22"/>
                <w:lang w:val="ro-RO"/>
              </w:rPr>
              <w:t xml:space="preserve">Obiectiv specific 4.2: </w:t>
            </w:r>
          </w:p>
          <w:p w14:paraId="4F2E0D58"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bCs/>
                <w:color w:val="000000" w:themeColor="text1"/>
                <w:sz w:val="22"/>
                <w:szCs w:val="22"/>
                <w:lang w:val="ro-RO"/>
              </w:rPr>
              <w:t>Îmbunătăţirea cunoştinţelor referitoare la dimensiunea fenomenului traficului de persoane</w:t>
            </w:r>
          </w:p>
        </w:tc>
      </w:tr>
      <w:tr w:rsidR="0009283C" w:rsidRPr="008B37C0" w14:paraId="720E9358"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70D1D4C" w14:textId="77777777" w:rsidR="00BE3E0F" w:rsidRPr="008B37C0" w:rsidRDefault="00BE3E0F" w:rsidP="00BE3E0F">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245BAF6B" w14:textId="7F9660D1" w:rsidR="0009283C" w:rsidRPr="008B37C0" w:rsidRDefault="0009283C"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6C6550FE"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05E1182A" w14:textId="42FFA849" w:rsidR="0009283C"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9283C"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2768A859"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63696779"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5DB3866A" w14:textId="285E280D"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BE3E0F">
              <w:rPr>
                <w:rFonts w:ascii="Palatino Linotype" w:hAnsi="Palatino Linotype" w:cs="Arial"/>
                <w:b/>
                <w:color w:val="000000" w:themeColor="text1"/>
                <w:sz w:val="18"/>
                <w:szCs w:val="18"/>
                <w:lang w:val="ro-RO"/>
              </w:rPr>
              <w:t>ile cu implementarea acțiunii</w:t>
            </w:r>
          </w:p>
          <w:p w14:paraId="4B387B35"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50DB6CE8" w14:textId="2E87F243"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BE3E0F">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0CEDD328" w14:textId="77777777" w:rsidR="0009283C" w:rsidRPr="008B37C0" w:rsidRDefault="0009283C" w:rsidP="00180B6C">
            <w:pPr>
              <w:jc w:val="center"/>
              <w:rPr>
                <w:rFonts w:ascii="Palatino Linotype" w:hAnsi="Palatino Linotype" w:cs="Arial"/>
                <w:b/>
                <w:color w:val="000000" w:themeColor="text1"/>
                <w:sz w:val="18"/>
                <w:szCs w:val="18"/>
                <w:lang w:val="ro-RO"/>
              </w:rPr>
            </w:pPr>
          </w:p>
          <w:p w14:paraId="1ACA54F7" w14:textId="77777777" w:rsidR="0009283C" w:rsidRPr="008B37C0" w:rsidRDefault="0009283C"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5F2A3A61" w14:textId="77777777" w:rsidR="0009283C" w:rsidRPr="008B37C0" w:rsidRDefault="0009283C"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9283C" w:rsidRPr="008B37C0" w14:paraId="50D7449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FA9676A" w14:textId="77777777" w:rsidR="0009283C" w:rsidRDefault="0009283C" w:rsidP="00180B6C">
            <w:pPr>
              <w:rPr>
                <w:rFonts w:ascii="Palatino Linotype" w:hAnsi="Palatino Linotype" w:cs="Arial"/>
                <w:color w:val="000000" w:themeColor="text1"/>
                <w:sz w:val="20"/>
                <w:szCs w:val="20"/>
                <w:lang w:val="ro-RO"/>
              </w:rPr>
            </w:pPr>
          </w:p>
          <w:p w14:paraId="63CC1609" w14:textId="5A618656" w:rsidR="0009283C" w:rsidRPr="008B37C0" w:rsidRDefault="0009283C" w:rsidP="00180B6C">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Organizarea, de către Centrul de Instruire a Personalului Consular, a unor sesiuni tematice de pregătire a personalului diplomatic</w:t>
            </w:r>
            <w:r w:rsidR="00F4160E">
              <w:rPr>
                <w:rFonts w:ascii="Palatino Linotype" w:hAnsi="Palatino Linotype" w:cs="Arial"/>
                <w:color w:val="000000" w:themeColor="text1"/>
                <w:sz w:val="20"/>
                <w:szCs w:val="20"/>
                <w:lang w:val="ro-RO"/>
              </w:rPr>
              <w:t>, consular</w:t>
            </w:r>
            <w:r w:rsidRPr="008B37C0">
              <w:rPr>
                <w:rFonts w:ascii="Palatino Linotype" w:hAnsi="Palatino Linotype" w:cs="Arial"/>
                <w:color w:val="000000" w:themeColor="text1"/>
                <w:sz w:val="20"/>
                <w:szCs w:val="20"/>
                <w:lang w:val="ro-RO"/>
              </w:rPr>
              <w:t xml:space="preserve"> și</w:t>
            </w:r>
            <w:r w:rsidR="00F4160E">
              <w:rPr>
                <w:rFonts w:ascii="Palatino Linotype" w:hAnsi="Palatino Linotype" w:cs="Arial"/>
                <w:color w:val="000000" w:themeColor="text1"/>
                <w:sz w:val="20"/>
                <w:szCs w:val="20"/>
                <w:lang w:val="ro-RO"/>
              </w:rPr>
              <w:t xml:space="preserve"> de specialitate MAE</w:t>
            </w:r>
            <w:r w:rsidRPr="008B37C0">
              <w:rPr>
                <w:rFonts w:ascii="Palatino Linotype" w:hAnsi="Palatino Linotype" w:cs="Arial"/>
                <w:color w:val="000000" w:themeColor="text1"/>
                <w:sz w:val="20"/>
                <w:szCs w:val="20"/>
                <w:lang w:val="ro-RO"/>
              </w:rPr>
              <w:t xml:space="preserve"> care urmează să fie trimis în misiune </w:t>
            </w:r>
            <w:r>
              <w:rPr>
                <w:rFonts w:ascii="Palatino Linotype" w:hAnsi="Palatino Linotype" w:cs="Arial"/>
                <w:color w:val="000000" w:themeColor="text1"/>
                <w:sz w:val="20"/>
                <w:szCs w:val="20"/>
                <w:lang w:val="ro-RO"/>
              </w:rPr>
              <w:t>anual</w:t>
            </w:r>
            <w:r w:rsidRPr="008B37C0">
              <w:rPr>
                <w:rFonts w:ascii="Palatino Linotype" w:hAnsi="Palatino Linotype" w:cs="Arial"/>
                <w:color w:val="000000" w:themeColor="text1"/>
                <w:sz w:val="20"/>
                <w:szCs w:val="20"/>
                <w:lang w:val="ro-RO"/>
              </w:rPr>
              <w:t>ă/temporară în cadrul MDOC, prin invitarea unor lectori din partea ANITP</w:t>
            </w:r>
          </w:p>
          <w:p w14:paraId="74309172" w14:textId="20F14AB7" w:rsidR="0009283C" w:rsidRPr="008B37C0" w:rsidRDefault="0009283C" w:rsidP="00180B6C">
            <w:pPr>
              <w:rPr>
                <w:rFonts w:ascii="Palatino Linotype" w:hAnsi="Palatino Linotype" w:cs="Arial"/>
                <w:color w:val="000000" w:themeColor="text1"/>
                <w:sz w:val="20"/>
                <w:szCs w:val="20"/>
                <w:lang w:val="ro-RO"/>
              </w:rPr>
            </w:pPr>
          </w:p>
          <w:p w14:paraId="6D79A2ED" w14:textId="128A60EA" w:rsidR="0009283C" w:rsidRPr="008B37C0" w:rsidRDefault="0009283C" w:rsidP="00180B6C">
            <w:pPr>
              <w:ind w:left="12"/>
              <w:rPr>
                <w:rFonts w:ascii="Palatino Linotype" w:hAnsi="Palatino Linotype" w:cs="Arial"/>
                <w:color w:val="000000" w:themeColor="text1"/>
                <w:sz w:val="20"/>
                <w:szCs w:val="20"/>
                <w:lang w:val="ro-RO"/>
              </w:rPr>
            </w:pPr>
          </w:p>
        </w:tc>
        <w:tc>
          <w:tcPr>
            <w:tcW w:w="3150" w:type="dxa"/>
            <w:tcBorders>
              <w:top w:val="single" w:sz="4" w:space="0" w:color="auto"/>
              <w:left w:val="single" w:sz="4" w:space="0" w:color="auto"/>
              <w:bottom w:val="single" w:sz="4" w:space="0" w:color="auto"/>
              <w:right w:val="single" w:sz="4" w:space="0" w:color="auto"/>
            </w:tcBorders>
          </w:tcPr>
          <w:p w14:paraId="6977BC16" w14:textId="155711F9" w:rsidR="0009283C" w:rsidRPr="008B37C0" w:rsidRDefault="0009283C"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Număr de module organizate </w:t>
            </w:r>
          </w:p>
          <w:p w14:paraId="6E6C5C6D" w14:textId="2A72CDB1" w:rsidR="0009283C" w:rsidRPr="008B37C0" w:rsidRDefault="0009283C"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de beneficiari</w:t>
            </w:r>
          </w:p>
        </w:tc>
        <w:tc>
          <w:tcPr>
            <w:tcW w:w="1260" w:type="dxa"/>
            <w:tcBorders>
              <w:top w:val="single" w:sz="4" w:space="0" w:color="auto"/>
              <w:left w:val="single" w:sz="4" w:space="0" w:color="auto"/>
              <w:bottom w:val="single" w:sz="4" w:space="0" w:color="auto"/>
              <w:right w:val="single" w:sz="4" w:space="0" w:color="auto"/>
            </w:tcBorders>
            <w:vAlign w:val="center"/>
          </w:tcPr>
          <w:p w14:paraId="4E22A507" w14:textId="4D5B4400" w:rsidR="0009283C" w:rsidRPr="008B37C0" w:rsidRDefault="0009283C" w:rsidP="00180B6C">
            <w:pPr>
              <w:spacing w:before="240"/>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6A3BA106" w14:textId="31171A6E" w:rsidR="0009283C" w:rsidRPr="00780A0B" w:rsidRDefault="0009283C" w:rsidP="00180B6C">
            <w:pPr>
              <w:jc w:val="center"/>
              <w:rPr>
                <w:rFonts w:ascii="Palatino Linotype" w:hAnsi="Palatino Linotype" w:cs="Arial"/>
                <w:b/>
                <w:color w:val="000000" w:themeColor="text1"/>
                <w:sz w:val="20"/>
                <w:szCs w:val="20"/>
                <w:lang w:val="ro-RO"/>
              </w:rPr>
            </w:pPr>
            <w:r w:rsidRPr="00780A0B">
              <w:rPr>
                <w:rFonts w:ascii="Palatino Linotype" w:hAnsi="Palatino Linotype" w:cs="Arial"/>
                <w:b/>
                <w:color w:val="000000" w:themeColor="text1"/>
                <w:sz w:val="20"/>
                <w:szCs w:val="20"/>
                <w:lang w:val="ro-RO"/>
              </w:rPr>
              <w:t>Responsabili:</w:t>
            </w:r>
          </w:p>
          <w:p w14:paraId="0A5136ED" w14:textId="10076B42" w:rsidR="0009283C" w:rsidRPr="00780A0B" w:rsidRDefault="0009283C" w:rsidP="00180B6C">
            <w:pPr>
              <w:jc w:val="center"/>
              <w:rPr>
                <w:rFonts w:ascii="Palatino Linotype" w:hAnsi="Palatino Linotype" w:cs="Arial"/>
                <w:color w:val="000000" w:themeColor="text1"/>
                <w:sz w:val="20"/>
                <w:szCs w:val="20"/>
                <w:lang w:val="ro-RO"/>
              </w:rPr>
            </w:pPr>
            <w:r w:rsidRPr="00780A0B">
              <w:rPr>
                <w:rFonts w:ascii="Palatino Linotype" w:hAnsi="Palatino Linotype" w:cs="Arial"/>
                <w:color w:val="000000" w:themeColor="text1"/>
                <w:sz w:val="20"/>
                <w:szCs w:val="20"/>
                <w:lang w:val="ro-RO"/>
              </w:rPr>
              <w:t>MAE</w:t>
            </w:r>
          </w:p>
          <w:p w14:paraId="68B4E6BB" w14:textId="77777777" w:rsidR="0009283C" w:rsidRPr="00780A0B" w:rsidRDefault="0009283C" w:rsidP="00180B6C">
            <w:pPr>
              <w:jc w:val="center"/>
              <w:rPr>
                <w:rFonts w:ascii="Palatino Linotype" w:hAnsi="Palatino Linotype" w:cs="Arial"/>
                <w:color w:val="000000" w:themeColor="text1"/>
                <w:sz w:val="20"/>
                <w:szCs w:val="20"/>
                <w:lang w:val="ro-RO"/>
              </w:rPr>
            </w:pPr>
          </w:p>
          <w:p w14:paraId="7F047C74" w14:textId="77777777" w:rsidR="0009283C" w:rsidRPr="00780A0B" w:rsidRDefault="0009283C" w:rsidP="00180B6C">
            <w:pPr>
              <w:jc w:val="center"/>
              <w:rPr>
                <w:rFonts w:ascii="Palatino Linotype" w:hAnsi="Palatino Linotype" w:cs="Arial"/>
                <w:color w:val="000000" w:themeColor="text1"/>
                <w:sz w:val="20"/>
                <w:szCs w:val="20"/>
                <w:lang w:val="ro-RO"/>
              </w:rPr>
            </w:pPr>
          </w:p>
          <w:p w14:paraId="368E4F74" w14:textId="7D941893" w:rsidR="0009283C" w:rsidRPr="00780A0B" w:rsidRDefault="0009283C" w:rsidP="00180B6C">
            <w:pPr>
              <w:jc w:val="center"/>
              <w:rPr>
                <w:rFonts w:ascii="Palatino Linotype" w:hAnsi="Palatino Linotype" w:cs="Arial"/>
                <w:b/>
                <w:color w:val="000000" w:themeColor="text1"/>
                <w:sz w:val="20"/>
                <w:szCs w:val="20"/>
                <w:lang w:val="ro-RO"/>
              </w:rPr>
            </w:pPr>
            <w:r>
              <w:rPr>
                <w:rFonts w:ascii="Palatino Linotype" w:hAnsi="Palatino Linotype" w:cs="Arial"/>
                <w:b/>
                <w:color w:val="000000" w:themeColor="text1"/>
                <w:sz w:val="20"/>
                <w:szCs w:val="20"/>
                <w:lang w:val="ro-RO"/>
              </w:rPr>
              <w:t>Parteneri</w:t>
            </w:r>
            <w:r w:rsidRPr="00780A0B">
              <w:rPr>
                <w:rFonts w:ascii="Palatino Linotype" w:hAnsi="Palatino Linotype" w:cs="Arial"/>
                <w:b/>
                <w:color w:val="000000" w:themeColor="text1"/>
                <w:sz w:val="20"/>
                <w:szCs w:val="20"/>
                <w:lang w:val="ro-RO"/>
              </w:rPr>
              <w:t>:</w:t>
            </w:r>
          </w:p>
          <w:p w14:paraId="078A19B1" w14:textId="70DC74DA" w:rsidR="0009283C" w:rsidRPr="00780A0B" w:rsidRDefault="0009283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780A0B">
              <w:rPr>
                <w:rFonts w:ascii="Palatino Linotype" w:hAnsi="Palatino Linotype" w:cs="Arial"/>
                <w:color w:val="000000" w:themeColor="text1"/>
                <w:sz w:val="20"/>
                <w:szCs w:val="20"/>
                <w:lang w:val="ro-RO"/>
              </w:rPr>
              <w:t>ANITP</w:t>
            </w:r>
          </w:p>
        </w:tc>
        <w:tc>
          <w:tcPr>
            <w:tcW w:w="1800" w:type="dxa"/>
            <w:tcBorders>
              <w:top w:val="single" w:sz="4" w:space="0" w:color="auto"/>
              <w:left w:val="single" w:sz="4" w:space="0" w:color="auto"/>
              <w:bottom w:val="single" w:sz="4" w:space="0" w:color="auto"/>
              <w:right w:val="single" w:sz="4" w:space="0" w:color="auto"/>
            </w:tcBorders>
          </w:tcPr>
          <w:p w14:paraId="580848A2" w14:textId="20240A04" w:rsidR="0009283C" w:rsidRPr="00515885" w:rsidRDefault="0009283C" w:rsidP="00180B6C">
            <w:pPr>
              <w:spacing w:before="240"/>
              <w:jc w:val="center"/>
              <w:rPr>
                <w:rFonts w:ascii="Palatino Linotype" w:hAnsi="Palatino Linotype" w:cs="Arial"/>
                <w:color w:val="000000" w:themeColor="text1"/>
                <w:sz w:val="18"/>
                <w:szCs w:val="18"/>
                <w:lang w:val="ro-RO"/>
              </w:rPr>
            </w:pPr>
            <w:r w:rsidRPr="00515885">
              <w:rPr>
                <w:rFonts w:ascii="Palatino Linotype" w:hAnsi="Palatino Linotype" w:cs="Arial"/>
                <w:color w:val="000000" w:themeColor="text1"/>
                <w:sz w:val="18"/>
                <w:szCs w:val="18"/>
                <w:lang w:val="ro-RO"/>
              </w:rPr>
              <w:t>Bugetul MAE</w:t>
            </w:r>
          </w:p>
        </w:tc>
      </w:tr>
      <w:tr w:rsidR="0009283C" w:rsidRPr="008B37C0" w14:paraId="5CA252C1"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85BFF2D" w14:textId="451C7E38" w:rsidR="0009283C" w:rsidRPr="008B37C0" w:rsidRDefault="0009283C" w:rsidP="00180B6C">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Derularea unor sesiuni de pregătir</w:t>
            </w:r>
            <w:r w:rsidR="00A53143">
              <w:rPr>
                <w:rFonts w:ascii="Palatino Linotype" w:hAnsi="Palatino Linotype" w:cs="Arial"/>
                <w:color w:val="000000" w:themeColor="text1"/>
                <w:sz w:val="20"/>
                <w:szCs w:val="20"/>
                <w:lang w:val="ro-RO"/>
              </w:rPr>
              <w:t>e</w:t>
            </w:r>
            <w:r w:rsidRPr="008B37C0">
              <w:rPr>
                <w:rFonts w:ascii="Palatino Linotype" w:hAnsi="Palatino Linotype" w:cs="Arial"/>
                <w:color w:val="000000" w:themeColor="text1"/>
                <w:sz w:val="20"/>
                <w:szCs w:val="20"/>
                <w:lang w:val="ro-RO"/>
              </w:rPr>
              <w:t xml:space="preserve"> pentru personalul din cadrul MDOC, cu sprijinul ANITP, având drept obiect comunicarea unor eventuale modificări de ordin legislativ, a unor trenduri observate, posibile modalități de abordare a fenomenului</w:t>
            </w:r>
          </w:p>
        </w:tc>
        <w:tc>
          <w:tcPr>
            <w:tcW w:w="3150" w:type="dxa"/>
            <w:tcBorders>
              <w:top w:val="single" w:sz="4" w:space="0" w:color="auto"/>
              <w:left w:val="single" w:sz="4" w:space="0" w:color="auto"/>
              <w:bottom w:val="single" w:sz="4" w:space="0" w:color="auto"/>
              <w:right w:val="single" w:sz="4" w:space="0" w:color="auto"/>
            </w:tcBorders>
          </w:tcPr>
          <w:p w14:paraId="74F21B87" w14:textId="64CF2E7D" w:rsidR="0009283C" w:rsidRDefault="0009283C" w:rsidP="00180B6C">
            <w:pPr>
              <w:spacing w:before="240"/>
              <w:rPr>
                <w:rFonts w:ascii="Palatino Linotype" w:hAnsi="Palatino Linotype" w:cs="Arial"/>
                <w:color w:val="000000" w:themeColor="text1"/>
                <w:sz w:val="20"/>
                <w:szCs w:val="20"/>
                <w:lang w:val="ro-RO"/>
              </w:rPr>
            </w:pPr>
            <w:r w:rsidRPr="005C058F">
              <w:rPr>
                <w:rFonts w:ascii="Palatino Linotype" w:hAnsi="Palatino Linotype" w:cs="Arial"/>
                <w:color w:val="000000" w:themeColor="text1"/>
                <w:sz w:val="20"/>
                <w:szCs w:val="20"/>
                <w:lang w:val="ro-RO"/>
              </w:rPr>
              <w:t>N</w:t>
            </w:r>
            <w:r w:rsidR="00A53143">
              <w:rPr>
                <w:rFonts w:ascii="Palatino Linotype" w:hAnsi="Palatino Linotype" w:cs="Arial"/>
                <w:color w:val="000000" w:themeColor="text1"/>
                <w:sz w:val="20"/>
                <w:szCs w:val="20"/>
                <w:lang w:val="ro-RO"/>
              </w:rPr>
              <w:t>umăr sesiuni de pregătire</w:t>
            </w:r>
            <w:r w:rsidRPr="005C058F">
              <w:rPr>
                <w:rFonts w:ascii="Palatino Linotype" w:hAnsi="Palatino Linotype" w:cs="Arial"/>
                <w:color w:val="000000" w:themeColor="text1"/>
                <w:sz w:val="20"/>
                <w:szCs w:val="20"/>
                <w:lang w:val="ro-RO"/>
              </w:rPr>
              <w:t xml:space="preserve"> pentru personalul din MDOC</w:t>
            </w:r>
          </w:p>
          <w:p w14:paraId="4C5922E9" w14:textId="1A364A6E" w:rsidR="0009283C" w:rsidRPr="008B37C0" w:rsidRDefault="0009283C" w:rsidP="00180B6C">
            <w:pPr>
              <w:spacing w:before="240"/>
              <w:rPr>
                <w:rFonts w:ascii="Palatino Linotype" w:hAnsi="Palatino Linotype" w:cs="Arial"/>
                <w:color w:val="000000" w:themeColor="text1"/>
                <w:sz w:val="20"/>
                <w:szCs w:val="20"/>
                <w:lang w:val="ro-RO"/>
              </w:rPr>
            </w:pPr>
            <w:r w:rsidRPr="005C058F">
              <w:rPr>
                <w:rFonts w:ascii="Palatino Linotype" w:hAnsi="Palatino Linotype" w:cs="Arial"/>
                <w:color w:val="000000" w:themeColor="text1"/>
                <w:sz w:val="20"/>
                <w:szCs w:val="20"/>
                <w:lang w:val="ro-RO"/>
              </w:rPr>
              <w:t>Număr de beneficiari</w:t>
            </w:r>
          </w:p>
        </w:tc>
        <w:tc>
          <w:tcPr>
            <w:tcW w:w="1260" w:type="dxa"/>
            <w:tcBorders>
              <w:top w:val="single" w:sz="4" w:space="0" w:color="auto"/>
              <w:left w:val="single" w:sz="4" w:space="0" w:color="auto"/>
              <w:bottom w:val="single" w:sz="4" w:space="0" w:color="auto"/>
              <w:right w:val="single" w:sz="4" w:space="0" w:color="auto"/>
            </w:tcBorders>
            <w:vAlign w:val="center"/>
          </w:tcPr>
          <w:p w14:paraId="129D1C04" w14:textId="2FD21EFC" w:rsidR="0009283C" w:rsidRPr="008B37C0"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65FDEDA3" w14:textId="77777777" w:rsidR="0009283C" w:rsidRPr="00782376" w:rsidRDefault="0009283C" w:rsidP="00180B6C">
            <w:pPr>
              <w:jc w:val="center"/>
              <w:rPr>
                <w:rFonts w:ascii="Palatino Linotype" w:hAnsi="Palatino Linotype" w:cs="Arial"/>
                <w:b/>
                <w:color w:val="000000" w:themeColor="text1"/>
                <w:sz w:val="20"/>
                <w:szCs w:val="20"/>
                <w:lang w:val="ro-RO"/>
              </w:rPr>
            </w:pPr>
            <w:r w:rsidRPr="00782376">
              <w:rPr>
                <w:rFonts w:ascii="Palatino Linotype" w:hAnsi="Palatino Linotype" w:cs="Arial"/>
                <w:b/>
                <w:color w:val="000000" w:themeColor="text1"/>
                <w:sz w:val="20"/>
                <w:szCs w:val="20"/>
                <w:lang w:val="ro-RO"/>
              </w:rPr>
              <w:t>Responsabili:</w:t>
            </w:r>
          </w:p>
          <w:p w14:paraId="5992775B" w14:textId="77777777" w:rsidR="0009283C" w:rsidRPr="00782376" w:rsidRDefault="0009283C" w:rsidP="00180B6C">
            <w:pPr>
              <w:jc w:val="center"/>
              <w:rPr>
                <w:rFonts w:ascii="Palatino Linotype" w:hAnsi="Palatino Linotype" w:cs="Arial"/>
                <w:color w:val="000000" w:themeColor="text1"/>
                <w:sz w:val="20"/>
                <w:szCs w:val="20"/>
                <w:lang w:val="ro-RO"/>
              </w:rPr>
            </w:pPr>
            <w:r w:rsidRPr="00782376">
              <w:rPr>
                <w:rFonts w:ascii="Palatino Linotype" w:hAnsi="Palatino Linotype" w:cs="Arial"/>
                <w:color w:val="000000" w:themeColor="text1"/>
                <w:sz w:val="20"/>
                <w:szCs w:val="20"/>
                <w:lang w:val="ro-RO"/>
              </w:rPr>
              <w:t>MAE</w:t>
            </w:r>
          </w:p>
          <w:p w14:paraId="62F9C289" w14:textId="77777777" w:rsidR="0009283C" w:rsidRPr="00782376" w:rsidRDefault="0009283C" w:rsidP="00180B6C">
            <w:pPr>
              <w:jc w:val="center"/>
              <w:rPr>
                <w:rFonts w:ascii="Palatino Linotype" w:hAnsi="Palatino Linotype" w:cs="Arial"/>
                <w:color w:val="000000" w:themeColor="text1"/>
                <w:sz w:val="20"/>
                <w:szCs w:val="20"/>
                <w:lang w:val="ro-RO"/>
              </w:rPr>
            </w:pPr>
          </w:p>
          <w:p w14:paraId="22A8F1DD" w14:textId="77777777" w:rsidR="0009283C" w:rsidRPr="00782376" w:rsidRDefault="0009283C" w:rsidP="00180B6C">
            <w:pPr>
              <w:jc w:val="center"/>
              <w:rPr>
                <w:rFonts w:ascii="Palatino Linotype" w:hAnsi="Palatino Linotype" w:cs="Arial"/>
                <w:color w:val="000000" w:themeColor="text1"/>
                <w:sz w:val="20"/>
                <w:szCs w:val="20"/>
                <w:lang w:val="ro-RO"/>
              </w:rPr>
            </w:pPr>
          </w:p>
          <w:p w14:paraId="46537AEF" w14:textId="3CEDA14F" w:rsidR="0009283C" w:rsidRPr="00782376" w:rsidRDefault="0009283C" w:rsidP="00180B6C">
            <w:pPr>
              <w:jc w:val="center"/>
              <w:rPr>
                <w:rFonts w:ascii="Palatino Linotype" w:hAnsi="Palatino Linotype" w:cs="Arial"/>
                <w:b/>
                <w:color w:val="000000" w:themeColor="text1"/>
                <w:sz w:val="20"/>
                <w:szCs w:val="20"/>
                <w:lang w:val="ro-RO"/>
              </w:rPr>
            </w:pPr>
            <w:r w:rsidRPr="00782376">
              <w:rPr>
                <w:rFonts w:ascii="Palatino Linotype" w:hAnsi="Palatino Linotype" w:cs="Arial"/>
                <w:b/>
                <w:color w:val="000000" w:themeColor="text1"/>
                <w:sz w:val="20"/>
                <w:szCs w:val="20"/>
                <w:lang w:val="ro-RO"/>
              </w:rPr>
              <w:t>Parteneri:</w:t>
            </w:r>
          </w:p>
          <w:p w14:paraId="662361D7" w14:textId="28300316" w:rsidR="0009283C" w:rsidRPr="008B37C0" w:rsidRDefault="0009283C" w:rsidP="00180B6C">
            <w:pPr>
              <w:jc w:val="center"/>
              <w:rPr>
                <w:rFonts w:ascii="Palatino Linotype" w:hAnsi="Palatino Linotype" w:cs="Arial"/>
                <w:color w:val="000000" w:themeColor="text1"/>
                <w:sz w:val="18"/>
                <w:szCs w:val="18"/>
                <w:lang w:val="ro-RO"/>
              </w:rPr>
            </w:pPr>
            <w:r>
              <w:rPr>
                <w:rFonts w:ascii="Palatino Linotype" w:hAnsi="Palatino Linotype" w:cs="Arial"/>
                <w:color w:val="000000" w:themeColor="text1"/>
                <w:sz w:val="20"/>
                <w:szCs w:val="20"/>
                <w:lang w:val="ro-RO"/>
              </w:rPr>
              <w:t xml:space="preserve">MAI prin </w:t>
            </w:r>
            <w:r w:rsidRPr="00782376">
              <w:rPr>
                <w:rFonts w:ascii="Palatino Linotype" w:hAnsi="Palatino Linotype" w:cs="Arial"/>
                <w:color w:val="000000" w:themeColor="text1"/>
                <w:sz w:val="20"/>
                <w:szCs w:val="20"/>
                <w:lang w:val="ro-RO"/>
              </w:rPr>
              <w:t>ANITP</w:t>
            </w:r>
          </w:p>
        </w:tc>
        <w:tc>
          <w:tcPr>
            <w:tcW w:w="1800" w:type="dxa"/>
            <w:tcBorders>
              <w:top w:val="single" w:sz="4" w:space="0" w:color="auto"/>
              <w:left w:val="single" w:sz="4" w:space="0" w:color="auto"/>
              <w:bottom w:val="single" w:sz="4" w:space="0" w:color="auto"/>
              <w:right w:val="single" w:sz="4" w:space="0" w:color="auto"/>
            </w:tcBorders>
          </w:tcPr>
          <w:p w14:paraId="766D5D54" w14:textId="6E8A1722" w:rsidR="0009283C" w:rsidRPr="00515885" w:rsidRDefault="0009283C" w:rsidP="00180B6C">
            <w:pPr>
              <w:spacing w:before="240"/>
              <w:jc w:val="center"/>
              <w:rPr>
                <w:rFonts w:ascii="Palatino Linotype" w:hAnsi="Palatino Linotype" w:cs="Arial"/>
                <w:color w:val="000000" w:themeColor="text1"/>
                <w:sz w:val="18"/>
                <w:szCs w:val="18"/>
                <w:lang w:val="ro-RO"/>
              </w:rPr>
            </w:pPr>
            <w:r w:rsidRPr="00515885">
              <w:rPr>
                <w:rFonts w:ascii="Palatino Linotype" w:hAnsi="Palatino Linotype" w:cs="Arial"/>
                <w:color w:val="000000" w:themeColor="text1"/>
                <w:sz w:val="18"/>
                <w:szCs w:val="18"/>
                <w:lang w:val="ro-RO"/>
              </w:rPr>
              <w:t>Bugetul MAE</w:t>
            </w:r>
          </w:p>
        </w:tc>
      </w:tr>
      <w:tr w:rsidR="0009283C" w:rsidRPr="008B37C0" w14:paraId="06E25A5B"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764D4F8" w14:textId="77777777" w:rsidR="0009283C" w:rsidRDefault="0009283C" w:rsidP="00180B6C">
            <w:pPr>
              <w:rPr>
                <w:rFonts w:ascii="Palatino Linotype" w:hAnsi="Palatino Linotype" w:cs="Palatino Linotype"/>
                <w:sz w:val="20"/>
                <w:szCs w:val="20"/>
                <w:lang w:val="ro-RO"/>
              </w:rPr>
            </w:pPr>
          </w:p>
          <w:p w14:paraId="024B1BCB" w14:textId="77777777" w:rsidR="0009283C" w:rsidRDefault="0009283C" w:rsidP="00180B6C">
            <w:pPr>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Realizarea de studii/ analize/ cercetări cu privire la evoluţia fenomenului</w:t>
            </w:r>
          </w:p>
          <w:p w14:paraId="1675EB3A" w14:textId="77777777" w:rsidR="0009283C" w:rsidRDefault="0009283C" w:rsidP="00180B6C">
            <w:pPr>
              <w:rPr>
                <w:rFonts w:ascii="Palatino Linotype" w:hAnsi="Palatino Linotype" w:cs="Palatino Linotype"/>
                <w:sz w:val="20"/>
                <w:szCs w:val="20"/>
                <w:lang w:val="ro-RO"/>
              </w:rPr>
            </w:pPr>
          </w:p>
          <w:p w14:paraId="44CDD78E" w14:textId="77777777" w:rsidR="0009283C" w:rsidRDefault="0009283C" w:rsidP="00180B6C">
            <w:pPr>
              <w:ind w:left="12"/>
              <w:rPr>
                <w:rFonts w:ascii="Palatino Linotype" w:hAnsi="Palatino Linotype" w:cs="Arial"/>
                <w:color w:val="000000" w:themeColor="text1"/>
                <w:sz w:val="20"/>
                <w:szCs w:val="20"/>
                <w:lang w:val="ro-RO"/>
              </w:rPr>
            </w:pPr>
          </w:p>
          <w:p w14:paraId="49D90EBB" w14:textId="77777777" w:rsidR="0009283C" w:rsidRDefault="0009283C" w:rsidP="00180B6C">
            <w:pPr>
              <w:ind w:left="12"/>
              <w:rPr>
                <w:rFonts w:ascii="Palatino Linotype" w:hAnsi="Palatino Linotype" w:cs="Arial"/>
                <w:color w:val="000000" w:themeColor="text1"/>
                <w:sz w:val="20"/>
                <w:szCs w:val="20"/>
                <w:lang w:val="ro-RO"/>
              </w:rPr>
            </w:pPr>
          </w:p>
          <w:p w14:paraId="2716FCAB" w14:textId="77777777" w:rsidR="0009283C" w:rsidRDefault="0009283C" w:rsidP="00180B6C">
            <w:pPr>
              <w:ind w:left="12"/>
              <w:rPr>
                <w:rFonts w:ascii="Palatino Linotype" w:hAnsi="Palatino Linotype" w:cs="Arial"/>
                <w:color w:val="000000" w:themeColor="text1"/>
                <w:sz w:val="20"/>
                <w:szCs w:val="20"/>
                <w:lang w:val="ro-RO"/>
              </w:rPr>
            </w:pPr>
          </w:p>
          <w:p w14:paraId="5856C146" w14:textId="77777777" w:rsidR="0009283C" w:rsidRDefault="0009283C" w:rsidP="00180B6C">
            <w:pPr>
              <w:ind w:left="12"/>
              <w:rPr>
                <w:rFonts w:ascii="Palatino Linotype" w:hAnsi="Palatino Linotype" w:cs="Arial"/>
                <w:color w:val="000000" w:themeColor="text1"/>
                <w:sz w:val="20"/>
                <w:szCs w:val="20"/>
                <w:lang w:val="ro-RO"/>
              </w:rPr>
            </w:pPr>
          </w:p>
          <w:p w14:paraId="13418B20" w14:textId="77777777" w:rsidR="0009283C" w:rsidRDefault="0009283C" w:rsidP="00180B6C">
            <w:pPr>
              <w:ind w:left="12"/>
              <w:rPr>
                <w:rFonts w:ascii="Palatino Linotype" w:hAnsi="Palatino Linotype" w:cs="Arial"/>
                <w:color w:val="000000" w:themeColor="text1"/>
                <w:sz w:val="20"/>
                <w:szCs w:val="20"/>
                <w:lang w:val="ro-RO"/>
              </w:rPr>
            </w:pPr>
          </w:p>
          <w:p w14:paraId="4A3B8FB5" w14:textId="77777777" w:rsidR="0009283C" w:rsidRDefault="0009283C" w:rsidP="00180B6C">
            <w:pPr>
              <w:ind w:left="12"/>
              <w:rPr>
                <w:rFonts w:ascii="Palatino Linotype" w:hAnsi="Palatino Linotype" w:cs="Arial"/>
                <w:color w:val="000000" w:themeColor="text1"/>
                <w:sz w:val="20"/>
                <w:szCs w:val="20"/>
                <w:lang w:val="ro-RO"/>
              </w:rPr>
            </w:pPr>
          </w:p>
        </w:tc>
        <w:tc>
          <w:tcPr>
            <w:tcW w:w="3150" w:type="dxa"/>
            <w:tcBorders>
              <w:top w:val="single" w:sz="4" w:space="0" w:color="auto"/>
              <w:left w:val="single" w:sz="4" w:space="0" w:color="auto"/>
              <w:bottom w:val="single" w:sz="4" w:space="0" w:color="auto"/>
              <w:right w:val="single" w:sz="4" w:space="0" w:color="auto"/>
            </w:tcBorders>
          </w:tcPr>
          <w:p w14:paraId="6A04F9B4" w14:textId="56C8E217" w:rsidR="0009283C" w:rsidRPr="00CD381E" w:rsidRDefault="0009283C" w:rsidP="00180B6C">
            <w:pPr>
              <w:spacing w:before="240"/>
              <w:rPr>
                <w:rFonts w:ascii="Palatino Linotype" w:hAnsi="Palatino Linotype" w:cs="Arial"/>
                <w:color w:val="000000" w:themeColor="text1"/>
                <w:sz w:val="20"/>
                <w:szCs w:val="20"/>
                <w:lang w:val="ro-RO"/>
              </w:rPr>
            </w:pPr>
            <w:r w:rsidRPr="00B62E43">
              <w:rPr>
                <w:rFonts w:ascii="Palatino Linotype" w:hAnsi="Palatino Linotype" w:cs="Palatino Linotype"/>
                <w:sz w:val="20"/>
                <w:szCs w:val="20"/>
                <w:lang w:val="ro-RO"/>
              </w:rPr>
              <w:t>Studii/ analize/ cercetări efectuate</w:t>
            </w:r>
          </w:p>
        </w:tc>
        <w:tc>
          <w:tcPr>
            <w:tcW w:w="1260" w:type="dxa"/>
            <w:tcBorders>
              <w:top w:val="single" w:sz="4" w:space="0" w:color="auto"/>
              <w:left w:val="single" w:sz="4" w:space="0" w:color="auto"/>
              <w:bottom w:val="single" w:sz="4" w:space="0" w:color="auto"/>
              <w:right w:val="single" w:sz="4" w:space="0" w:color="auto"/>
            </w:tcBorders>
            <w:vAlign w:val="center"/>
          </w:tcPr>
          <w:p w14:paraId="5BEC5E42" w14:textId="330E3E86" w:rsidR="0009283C" w:rsidRDefault="0009283C"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a</w:t>
            </w:r>
            <w:r w:rsidRPr="00B62E43">
              <w:rPr>
                <w:rFonts w:ascii="Palatino Linotype" w:hAnsi="Palatino Linotype" w:cs="Palatino Linotype"/>
                <w:sz w:val="20"/>
                <w:szCs w:val="20"/>
                <w:lang w:val="ro-RO"/>
              </w:rPr>
              <w:t>nual</w:t>
            </w:r>
          </w:p>
        </w:tc>
        <w:tc>
          <w:tcPr>
            <w:tcW w:w="2340" w:type="dxa"/>
            <w:tcBorders>
              <w:top w:val="single" w:sz="4" w:space="0" w:color="auto"/>
              <w:left w:val="single" w:sz="4" w:space="0" w:color="auto"/>
              <w:bottom w:val="single" w:sz="4" w:space="0" w:color="auto"/>
              <w:right w:val="single" w:sz="4" w:space="0" w:color="auto"/>
            </w:tcBorders>
            <w:vAlign w:val="center"/>
          </w:tcPr>
          <w:p w14:paraId="5719A688" w14:textId="7223EE3A" w:rsidR="0009283C" w:rsidRPr="00782376" w:rsidRDefault="0009283C" w:rsidP="00180B6C">
            <w:pPr>
              <w:jc w:val="center"/>
              <w:rPr>
                <w:rFonts w:ascii="Palatino Linotype" w:hAnsi="Palatino Linotype" w:cs="Palatino Linotype"/>
                <w:b/>
                <w:sz w:val="20"/>
                <w:szCs w:val="20"/>
                <w:highlight w:val="green"/>
                <w:lang w:val="ro-RO"/>
              </w:rPr>
            </w:pPr>
            <w:r w:rsidRPr="00782376">
              <w:rPr>
                <w:rFonts w:ascii="Palatino Linotype" w:hAnsi="Palatino Linotype" w:cs="Palatino Linotype"/>
                <w:b/>
                <w:bCs/>
                <w:sz w:val="20"/>
                <w:szCs w:val="20"/>
                <w:lang w:val="ro-RO"/>
              </w:rPr>
              <w:t>Responsabili:</w:t>
            </w:r>
          </w:p>
          <w:p w14:paraId="0E168C19" w14:textId="0F274EF2" w:rsidR="0009283C" w:rsidRPr="00707A98" w:rsidRDefault="0009283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707A98">
              <w:rPr>
                <w:rFonts w:ascii="Palatino Linotype" w:hAnsi="Palatino Linotype" w:cs="Palatino Linotype"/>
                <w:sz w:val="20"/>
                <w:szCs w:val="20"/>
                <w:lang w:val="ro-RO"/>
              </w:rPr>
              <w:t>ANITP</w:t>
            </w:r>
          </w:p>
          <w:p w14:paraId="0A065667" w14:textId="1357D25D" w:rsidR="0009283C" w:rsidRDefault="0009283C" w:rsidP="00180B6C">
            <w:pPr>
              <w:jc w:val="center"/>
              <w:rPr>
                <w:rFonts w:ascii="Palatino Linotype" w:hAnsi="Palatino Linotype" w:cs="Palatino Linotype"/>
                <w:sz w:val="20"/>
                <w:szCs w:val="20"/>
                <w:lang w:val="ro-RO"/>
              </w:rPr>
            </w:pPr>
          </w:p>
          <w:p w14:paraId="2B2DEFCF" w14:textId="77777777" w:rsidR="0009283C" w:rsidRPr="006F2521" w:rsidRDefault="0009283C" w:rsidP="00180B6C">
            <w:pPr>
              <w:jc w:val="center"/>
              <w:rPr>
                <w:rFonts w:ascii="Palatino Linotype" w:hAnsi="Palatino Linotype" w:cs="Palatino Linotype"/>
                <w:sz w:val="20"/>
                <w:szCs w:val="20"/>
                <w:lang w:val="ro-RO"/>
              </w:rPr>
            </w:pPr>
          </w:p>
          <w:p w14:paraId="302D52CF" w14:textId="77777777" w:rsidR="0009283C" w:rsidRPr="00782376" w:rsidRDefault="0009283C" w:rsidP="00180B6C">
            <w:pPr>
              <w:jc w:val="center"/>
              <w:rPr>
                <w:rFonts w:ascii="Palatino Linotype" w:hAnsi="Palatino Linotype" w:cs="Palatino Linotype"/>
                <w:b/>
                <w:bCs/>
                <w:sz w:val="20"/>
                <w:szCs w:val="20"/>
                <w:highlight w:val="green"/>
                <w:lang w:val="ro-RO"/>
              </w:rPr>
            </w:pPr>
            <w:r w:rsidRPr="00782376">
              <w:rPr>
                <w:rFonts w:ascii="Palatino Linotype" w:hAnsi="Palatino Linotype" w:cs="Palatino Linotype"/>
                <w:b/>
                <w:bCs/>
                <w:sz w:val="20"/>
                <w:szCs w:val="20"/>
                <w:lang w:val="ro-RO"/>
              </w:rPr>
              <w:t>Parteneri:</w:t>
            </w:r>
          </w:p>
          <w:p w14:paraId="7D379828" w14:textId="62DFE820" w:rsidR="0009283C" w:rsidRDefault="0009283C"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ONG</w:t>
            </w:r>
          </w:p>
          <w:p w14:paraId="238F6E0E" w14:textId="5FAB0859" w:rsidR="0009283C" w:rsidRDefault="0009283C" w:rsidP="00180B6C">
            <w:pPr>
              <w:jc w:val="center"/>
              <w:rPr>
                <w:rFonts w:ascii="Palatino Linotype" w:hAnsi="Palatino Linotype" w:cs="Arial"/>
                <w:color w:val="000000" w:themeColor="text1"/>
                <w:sz w:val="18"/>
                <w:szCs w:val="18"/>
                <w:lang w:val="ro-RO"/>
              </w:rPr>
            </w:pPr>
            <w:r>
              <w:rPr>
                <w:rFonts w:ascii="Palatino Linotype" w:hAnsi="Palatino Linotype" w:cs="Palatino Linotype"/>
                <w:sz w:val="20"/>
                <w:szCs w:val="20"/>
                <w:lang w:val="ro-RO"/>
              </w:rPr>
              <w:t>MAI prin IGPR</w:t>
            </w:r>
          </w:p>
        </w:tc>
        <w:tc>
          <w:tcPr>
            <w:tcW w:w="1800" w:type="dxa"/>
            <w:tcBorders>
              <w:top w:val="single" w:sz="4" w:space="0" w:color="auto"/>
              <w:left w:val="single" w:sz="4" w:space="0" w:color="auto"/>
              <w:bottom w:val="single" w:sz="4" w:space="0" w:color="auto"/>
              <w:right w:val="single" w:sz="4" w:space="0" w:color="auto"/>
            </w:tcBorders>
          </w:tcPr>
          <w:p w14:paraId="4A6204F1" w14:textId="77777777" w:rsidR="0009283C" w:rsidRPr="00B62E43" w:rsidRDefault="0009283C" w:rsidP="00180B6C">
            <w:pPr>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Buget ANITP</w:t>
            </w:r>
          </w:p>
          <w:p w14:paraId="507DD85D" w14:textId="6FC48673" w:rsidR="0009283C" w:rsidRPr="008943DB" w:rsidRDefault="0009283C" w:rsidP="00180B6C">
            <w:pPr>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Finanţare externă nerambursabilă</w:t>
            </w:r>
          </w:p>
        </w:tc>
      </w:tr>
      <w:tr w:rsidR="002F1761" w:rsidRPr="008B37C0" w14:paraId="69F50D5A"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vAlign w:val="center"/>
          </w:tcPr>
          <w:p w14:paraId="0080D842" w14:textId="26629ABA" w:rsidR="002F1761" w:rsidRPr="002F1761" w:rsidRDefault="002F1761" w:rsidP="002F1761">
            <w:pPr>
              <w:rPr>
                <w:rFonts w:ascii="Palatino Linotype" w:hAnsi="Palatino Linotype" w:cs="Palatino Linotype"/>
                <w:b/>
                <w:sz w:val="20"/>
                <w:szCs w:val="20"/>
                <w:lang w:val="ro-RO"/>
              </w:rPr>
            </w:pPr>
            <w:r w:rsidRPr="002F1761">
              <w:rPr>
                <w:rFonts w:ascii="Palatino Linotype" w:hAnsi="Palatino Linotype" w:cs="Palatino Linotype"/>
                <w:b/>
                <w:sz w:val="20"/>
                <w:szCs w:val="20"/>
                <w:lang w:val="ro-RO"/>
              </w:rPr>
              <w:t>Rezultatele acțiunilor:</w:t>
            </w:r>
            <w:r>
              <w:rPr>
                <w:rFonts w:ascii="Palatino Linotype" w:hAnsi="Palatino Linotype" w:cs="Palatino Linotype"/>
                <w:b/>
                <w:sz w:val="20"/>
                <w:szCs w:val="20"/>
                <w:lang w:val="ro-RO"/>
              </w:rPr>
              <w:t xml:space="preserve"> </w:t>
            </w:r>
            <w:r w:rsidRPr="002F1761">
              <w:rPr>
                <w:rFonts w:ascii="Palatino Linotype" w:hAnsi="Palatino Linotype" w:cs="Palatino Linotype"/>
                <w:sz w:val="20"/>
                <w:szCs w:val="20"/>
                <w:lang w:val="ro-RO"/>
              </w:rPr>
              <w:t>mod unitar şi comparabil de măsurare şi interpretare a datelor; cunoaşterea evoluţiei fenomenului traficului de persoane; cunoaşterea consecinţelor noilor prevederi legislative în domeniul traficului de persoane.</w:t>
            </w:r>
          </w:p>
        </w:tc>
      </w:tr>
      <w:tr w:rsidR="00180B6C" w:rsidRPr="008B37C0" w14:paraId="4DEB94AC"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290682" w14:textId="4B67D589" w:rsidR="00180B6C" w:rsidRPr="008B37C0" w:rsidRDefault="00180B6C" w:rsidP="00180B6C">
            <w:pPr>
              <w:spacing w:before="240"/>
              <w:jc w:val="center"/>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COOPERARE INTERINSTITUŢIONALĂ ŞI INTERNAŢIONALĂ</w:t>
            </w:r>
          </w:p>
        </w:tc>
      </w:tr>
      <w:tr w:rsidR="00180B6C" w:rsidRPr="008B37C0" w14:paraId="1E347AB3"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769B"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lastRenderedPageBreak/>
              <w:t xml:space="preserve">Obiectiv general nr. 5: </w:t>
            </w:r>
          </w:p>
          <w:p w14:paraId="3CD9F645"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Dezvoltarea şi extinderea procesului de cooperare între actorii relevanţi, naţionali şi internaţionali, implicaţi în lupta împotriva traficului de persoane, precum şi dinamizarea eforturilor de acţiune diplomatică de prevenire şi combatere a traficului de persoane şi de protejare a cetăţenilor români în ţările de destinaţie</w:t>
            </w:r>
          </w:p>
          <w:p w14:paraId="10C9865E" w14:textId="1AAB754A"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 xml:space="preserve">Rezultat: </w:t>
            </w:r>
            <w:r w:rsidR="00F52DC5">
              <w:rPr>
                <w:rFonts w:ascii="Palatino Linotype" w:hAnsi="Palatino Linotype" w:cs="Arial"/>
                <w:b/>
                <w:color w:val="000000" w:themeColor="text1"/>
                <w:sz w:val="22"/>
                <w:szCs w:val="22"/>
                <w:lang w:val="ro-RO"/>
              </w:rPr>
              <w:t>Mec</w:t>
            </w:r>
            <w:r w:rsidRPr="008B37C0">
              <w:rPr>
                <w:rFonts w:ascii="Palatino Linotype" w:hAnsi="Palatino Linotype" w:cs="Arial"/>
                <w:b/>
                <w:color w:val="000000" w:themeColor="text1"/>
                <w:sz w:val="22"/>
                <w:szCs w:val="22"/>
                <w:lang w:val="ro-RO"/>
              </w:rPr>
              <w:t>anism funcţional de cooperare, la nivel naţional şi internaţional, între actorii relevanţi implicaţi în prevenirea şi combaterea traficului de persoane şi în oferirea de asistenţă şi protecţie victimelor traficului de persoane, precum şi grad crescut de protecţie a cetăţenilor români aflaţi în ţările de destinaţie</w:t>
            </w:r>
          </w:p>
        </w:tc>
      </w:tr>
      <w:tr w:rsidR="00180B6C" w:rsidRPr="008B37C0" w14:paraId="0AC16A0B"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3E17E" w14:textId="77777777" w:rsidR="00180B6C" w:rsidRPr="008B37C0" w:rsidRDefault="00180B6C" w:rsidP="00180B6C">
            <w:pPr>
              <w:spacing w:before="240"/>
              <w:rPr>
                <w:rFonts w:ascii="Palatino Linotype" w:hAnsi="Palatino Linotype" w:cs="Arial"/>
                <w:b/>
                <w:bCs/>
                <w:color w:val="000000" w:themeColor="text1"/>
                <w:sz w:val="22"/>
                <w:szCs w:val="22"/>
                <w:lang w:val="ro-RO"/>
              </w:rPr>
            </w:pPr>
            <w:r w:rsidRPr="008B37C0">
              <w:rPr>
                <w:rFonts w:ascii="Palatino Linotype" w:hAnsi="Palatino Linotype" w:cs="Arial"/>
                <w:b/>
                <w:bCs/>
                <w:color w:val="000000" w:themeColor="text1"/>
                <w:sz w:val="22"/>
                <w:szCs w:val="22"/>
                <w:lang w:val="ro-RO"/>
              </w:rPr>
              <w:t xml:space="preserve">Obiectiv specific 5.1: </w:t>
            </w:r>
          </w:p>
          <w:p w14:paraId="52FE8F04"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bCs/>
                <w:color w:val="000000" w:themeColor="text1"/>
                <w:sz w:val="22"/>
                <w:szCs w:val="22"/>
                <w:lang w:val="ro-RO"/>
              </w:rPr>
              <w:t>Consolidarea cooperării dintre instituţiile relevante cu responsabilităţi în prevenirea şi combaterea traficului de persoane şi în oferirea de asistenţă şi protecţie victimelor traficului de persoane</w:t>
            </w:r>
          </w:p>
        </w:tc>
      </w:tr>
      <w:tr w:rsidR="009E5CC1" w:rsidRPr="008B37C0" w14:paraId="3EB4E7F4"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4BDA556F" w14:textId="77777777" w:rsidR="00BE3E0F" w:rsidRPr="008B37C0" w:rsidRDefault="00BE3E0F" w:rsidP="00BE3E0F">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0F79CDC3" w14:textId="3065C8EF" w:rsidR="009E5CC1" w:rsidRPr="008B37C0" w:rsidRDefault="009E5CC1"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4ED77D4B" w14:textId="77777777" w:rsidR="009E5CC1" w:rsidRPr="008B37C0" w:rsidRDefault="009E5CC1" w:rsidP="00180B6C">
            <w:pPr>
              <w:jc w:val="center"/>
              <w:rPr>
                <w:rFonts w:ascii="Palatino Linotype" w:hAnsi="Palatino Linotype" w:cs="Arial"/>
                <w:b/>
                <w:color w:val="000000" w:themeColor="text1"/>
                <w:sz w:val="18"/>
                <w:szCs w:val="18"/>
                <w:lang w:val="ro-RO"/>
              </w:rPr>
            </w:pPr>
          </w:p>
          <w:p w14:paraId="3BEE7CB7" w14:textId="33871CD7" w:rsidR="009E5CC1"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9E5CC1"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4733437C" w14:textId="77777777" w:rsidR="009E5CC1" w:rsidRPr="008B37C0" w:rsidRDefault="009E5CC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5B9ED2E7" w14:textId="77777777" w:rsidR="009E5CC1" w:rsidRPr="008B37C0" w:rsidRDefault="009E5CC1" w:rsidP="00180B6C">
            <w:pPr>
              <w:jc w:val="center"/>
              <w:rPr>
                <w:rFonts w:ascii="Palatino Linotype" w:hAnsi="Palatino Linotype" w:cs="Arial"/>
                <w:b/>
                <w:color w:val="000000" w:themeColor="text1"/>
                <w:sz w:val="18"/>
                <w:szCs w:val="18"/>
                <w:lang w:val="ro-RO"/>
              </w:rPr>
            </w:pPr>
          </w:p>
          <w:p w14:paraId="770DDF0D" w14:textId="762B406B" w:rsidR="009E5CC1" w:rsidRPr="008B37C0" w:rsidRDefault="009E5CC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w:t>
            </w:r>
            <w:r w:rsidR="00BE3E0F">
              <w:rPr>
                <w:rFonts w:ascii="Palatino Linotype" w:hAnsi="Palatino Linotype" w:cs="Arial"/>
                <w:b/>
                <w:color w:val="000000" w:themeColor="text1"/>
                <w:sz w:val="18"/>
                <w:szCs w:val="18"/>
                <w:lang w:val="ro-RO"/>
              </w:rPr>
              <w:t>nsabile cu implementarea acțiunii</w:t>
            </w:r>
            <w:r w:rsidRPr="008B37C0">
              <w:rPr>
                <w:rFonts w:ascii="Palatino Linotype" w:hAnsi="Palatino Linotype" w:cs="Arial"/>
                <w:b/>
                <w:color w:val="000000" w:themeColor="text1"/>
                <w:sz w:val="18"/>
                <w:szCs w:val="18"/>
                <w:lang w:val="ro-RO"/>
              </w:rPr>
              <w:t xml:space="preserve"> /</w:t>
            </w:r>
          </w:p>
          <w:p w14:paraId="6A32EE94" w14:textId="77777777" w:rsidR="009E5CC1" w:rsidRPr="008B37C0" w:rsidRDefault="009E5CC1" w:rsidP="00180B6C">
            <w:pPr>
              <w:jc w:val="center"/>
              <w:rPr>
                <w:rFonts w:ascii="Palatino Linotype" w:hAnsi="Palatino Linotype" w:cs="Arial"/>
                <w:b/>
                <w:color w:val="000000" w:themeColor="text1"/>
                <w:sz w:val="18"/>
                <w:szCs w:val="18"/>
                <w:lang w:val="ro-RO"/>
              </w:rPr>
            </w:pPr>
          </w:p>
          <w:p w14:paraId="3EF7A385" w14:textId="3B831701" w:rsidR="009E5CC1" w:rsidRPr="008B37C0" w:rsidRDefault="009E5CC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BE3E0F">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3D48F38B" w14:textId="77777777" w:rsidR="009E5CC1" w:rsidRPr="008B37C0" w:rsidRDefault="009E5CC1" w:rsidP="00180B6C">
            <w:pPr>
              <w:jc w:val="center"/>
              <w:rPr>
                <w:rFonts w:ascii="Palatino Linotype" w:hAnsi="Palatino Linotype" w:cs="Arial"/>
                <w:b/>
                <w:color w:val="000000" w:themeColor="text1"/>
                <w:sz w:val="18"/>
                <w:szCs w:val="18"/>
                <w:lang w:val="ro-RO"/>
              </w:rPr>
            </w:pPr>
          </w:p>
          <w:p w14:paraId="32B3E740" w14:textId="77777777" w:rsidR="009E5CC1" w:rsidRPr="008B37C0" w:rsidRDefault="009E5CC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3ABB4E3A" w14:textId="77777777" w:rsidR="009E5CC1" w:rsidRPr="008B37C0" w:rsidRDefault="009E5CC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9E5CC1" w:rsidRPr="008B37C0" w14:paraId="5B0AAE74"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3939E54D" w14:textId="654F97FD" w:rsidR="009E5CC1" w:rsidRPr="008B37C0" w:rsidRDefault="009E5CC1" w:rsidP="00180B6C">
            <w:pPr>
              <w:ind w:left="12"/>
              <w:rPr>
                <w:rFonts w:ascii="Palatino Linotype" w:hAnsi="Palatino Linotype" w:cs="Arial"/>
                <w:color w:val="000000" w:themeColor="text1"/>
                <w:sz w:val="20"/>
                <w:szCs w:val="20"/>
                <w:lang w:val="ro-RO"/>
              </w:rPr>
            </w:pPr>
            <w:r w:rsidRPr="00BD1CD5">
              <w:rPr>
                <w:rFonts w:ascii="Palatino Linotype" w:hAnsi="Palatino Linotype" w:cs="Palatino Linotype"/>
                <w:sz w:val="20"/>
                <w:szCs w:val="20"/>
                <w:lang w:val="ro-RO"/>
              </w:rPr>
              <w:t>Organizarea de întâlniri ale echipelor interinstituţionale antitrafic judeţene</w:t>
            </w:r>
          </w:p>
        </w:tc>
        <w:tc>
          <w:tcPr>
            <w:tcW w:w="3150" w:type="dxa"/>
            <w:tcBorders>
              <w:top w:val="single" w:sz="4" w:space="0" w:color="auto"/>
              <w:left w:val="single" w:sz="4" w:space="0" w:color="auto"/>
              <w:bottom w:val="single" w:sz="4" w:space="0" w:color="auto"/>
              <w:right w:val="single" w:sz="4" w:space="0" w:color="auto"/>
            </w:tcBorders>
          </w:tcPr>
          <w:p w14:paraId="2CEAEEEA" w14:textId="77777777" w:rsidR="009E5CC1" w:rsidRDefault="009E5CC1" w:rsidP="00180B6C">
            <w:pPr>
              <w:rPr>
                <w:rFonts w:ascii="Palatino Linotype" w:hAnsi="Palatino Linotype" w:cs="Palatino Linotype"/>
                <w:sz w:val="20"/>
                <w:szCs w:val="20"/>
                <w:lang w:val="ro-RO"/>
              </w:rPr>
            </w:pPr>
          </w:p>
          <w:p w14:paraId="39749B94" w14:textId="77777777" w:rsidR="009E5CC1" w:rsidRPr="008B37C0" w:rsidRDefault="009E5CC1" w:rsidP="00180B6C">
            <w:pP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Număr de întâlniri desfăşurate</w:t>
            </w:r>
          </w:p>
          <w:p w14:paraId="7D1E8560" w14:textId="77777777" w:rsidR="009E5CC1" w:rsidRPr="008B37C0" w:rsidRDefault="009E5CC1" w:rsidP="00180B6C">
            <w:pPr>
              <w:spacing w:before="240"/>
              <w:jc w:val="center"/>
              <w:rPr>
                <w:rFonts w:ascii="Palatino Linotype" w:hAnsi="Palatino Linotype" w:cs="Arial"/>
                <w:color w:val="000000" w:themeColor="text1"/>
                <w:sz w:val="20"/>
                <w:szCs w:val="20"/>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16EF9BE1" w14:textId="3763F6E3" w:rsidR="009E5CC1" w:rsidRPr="008B37C0" w:rsidRDefault="009E5CC1"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72AD592F" w14:textId="43E5B77B" w:rsidR="009E5CC1" w:rsidRPr="008B37C0" w:rsidRDefault="009E5CC1" w:rsidP="00180B6C">
            <w:pPr>
              <w:jc w:val="center"/>
              <w:rPr>
                <w:rFonts w:ascii="Palatino Linotype" w:hAnsi="Palatino Linotype" w:cs="Palatino Linotype"/>
                <w:sz w:val="20"/>
                <w:szCs w:val="20"/>
                <w:lang w:val="ro-RO"/>
              </w:rPr>
            </w:pPr>
            <w:r w:rsidRPr="008B37C0">
              <w:rPr>
                <w:rFonts w:ascii="Palatino Linotype" w:hAnsi="Palatino Linotype" w:cs="Palatino Linotype"/>
                <w:b/>
                <w:bCs/>
                <w:sz w:val="20"/>
                <w:szCs w:val="20"/>
                <w:lang w:val="ro-RO"/>
              </w:rPr>
              <w:t>Responsabili:</w:t>
            </w:r>
          </w:p>
          <w:p w14:paraId="7F4345D3" w14:textId="77777777" w:rsidR="009E5CC1" w:rsidRPr="008B37C0" w:rsidRDefault="009E5CC1" w:rsidP="00180B6C">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Instituţia Prefectului</w:t>
            </w:r>
          </w:p>
          <w:p w14:paraId="52DAA344" w14:textId="77777777" w:rsidR="009E5CC1" w:rsidRPr="008B37C0" w:rsidRDefault="009E5CC1" w:rsidP="00180B6C">
            <w:pPr>
              <w:jc w:val="center"/>
              <w:rPr>
                <w:rFonts w:ascii="Palatino Linotype" w:hAnsi="Palatino Linotype" w:cs="Palatino Linotype"/>
                <w:b/>
                <w:bCs/>
                <w:sz w:val="20"/>
                <w:szCs w:val="20"/>
                <w:lang w:val="ro-RO"/>
              </w:rPr>
            </w:pPr>
          </w:p>
          <w:p w14:paraId="28B64C09" w14:textId="77777777" w:rsidR="009E5CC1" w:rsidRPr="008B37C0" w:rsidRDefault="009E5CC1" w:rsidP="00180B6C">
            <w:pPr>
              <w:jc w:val="center"/>
              <w:rPr>
                <w:rFonts w:ascii="Palatino Linotype" w:hAnsi="Palatino Linotype" w:cs="Palatino Linotype"/>
                <w:b/>
                <w:bCs/>
                <w:sz w:val="20"/>
                <w:szCs w:val="20"/>
                <w:lang w:val="ro-RO"/>
              </w:rPr>
            </w:pPr>
            <w:r w:rsidRPr="008B37C0">
              <w:rPr>
                <w:rFonts w:ascii="Palatino Linotype" w:hAnsi="Palatino Linotype" w:cs="Palatino Linotype"/>
                <w:b/>
                <w:bCs/>
                <w:sz w:val="20"/>
                <w:szCs w:val="20"/>
                <w:lang w:val="ro-RO"/>
              </w:rPr>
              <w:t>Parteneri:</w:t>
            </w:r>
          </w:p>
          <w:p w14:paraId="748FB10F" w14:textId="33F5FE7B" w:rsidR="009E5CC1" w:rsidRPr="008B37C0" w:rsidRDefault="009E5CC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BD1CD5">
              <w:rPr>
                <w:rFonts w:ascii="Palatino Linotype" w:hAnsi="Palatino Linotype" w:cs="Palatino Linotype"/>
                <w:sz w:val="20"/>
                <w:szCs w:val="20"/>
                <w:lang w:val="ro-RO"/>
              </w:rPr>
              <w:t>ANITP</w:t>
            </w:r>
          </w:p>
          <w:p w14:paraId="47888AB4" w14:textId="42C8022A" w:rsidR="009E5CC1" w:rsidRPr="008B37C0" w:rsidRDefault="009E5CC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Autor</w:t>
            </w:r>
            <w:r w:rsidRPr="008B37C0">
              <w:rPr>
                <w:rFonts w:ascii="Palatino Linotype" w:hAnsi="Palatino Linotype" w:cs="Palatino Linotype"/>
                <w:sz w:val="20"/>
                <w:szCs w:val="20"/>
                <w:lang w:val="ro-RO"/>
              </w:rPr>
              <w:t>ităţi publice locale</w:t>
            </w:r>
          </w:p>
          <w:p w14:paraId="5C3DF7C7" w14:textId="77777777" w:rsidR="009E5CC1" w:rsidRPr="008B37C0" w:rsidRDefault="009E5CC1" w:rsidP="00180B6C">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Instituţii guvernamentale</w:t>
            </w:r>
          </w:p>
          <w:p w14:paraId="6C1019E4" w14:textId="1FF8DC75" w:rsidR="009E5CC1" w:rsidRPr="008B37C0" w:rsidRDefault="009E5CC1" w:rsidP="00180B6C">
            <w:pPr>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ONG</w:t>
            </w:r>
          </w:p>
        </w:tc>
        <w:tc>
          <w:tcPr>
            <w:tcW w:w="1800" w:type="dxa"/>
            <w:tcBorders>
              <w:top w:val="single" w:sz="4" w:space="0" w:color="auto"/>
              <w:left w:val="single" w:sz="4" w:space="0" w:color="auto"/>
              <w:bottom w:val="single" w:sz="4" w:space="0" w:color="auto"/>
              <w:right w:val="single" w:sz="4" w:space="0" w:color="auto"/>
            </w:tcBorders>
          </w:tcPr>
          <w:p w14:paraId="5AC54BA8" w14:textId="38037E9E" w:rsidR="009E5CC1" w:rsidRPr="008B37C0" w:rsidRDefault="009E5CC1" w:rsidP="007639DD">
            <w:pPr>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Bugetele instituțiilor implicate</w:t>
            </w:r>
          </w:p>
          <w:p w14:paraId="40BE2E80" w14:textId="42A65715" w:rsidR="009E5CC1" w:rsidRPr="008B37C0" w:rsidRDefault="009E5CC1" w:rsidP="00180B6C">
            <w:pPr>
              <w:spacing w:before="240"/>
              <w:jc w:val="center"/>
              <w:rPr>
                <w:rFonts w:ascii="Palatino Linotype" w:hAnsi="Palatino Linotype" w:cs="Arial"/>
                <w:color w:val="000000" w:themeColor="text1"/>
                <w:sz w:val="20"/>
                <w:szCs w:val="20"/>
                <w:lang w:val="ro-RO"/>
              </w:rPr>
            </w:pPr>
          </w:p>
        </w:tc>
      </w:tr>
      <w:tr w:rsidR="009E5CC1" w:rsidRPr="008B37C0" w14:paraId="5109383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30BF1177" w14:textId="6F5FECED" w:rsidR="009E5CC1" w:rsidRPr="008B37C0" w:rsidRDefault="009E5CC1" w:rsidP="00180B6C">
            <w:pPr>
              <w:ind w:left="12"/>
              <w:rPr>
                <w:rFonts w:ascii="Palatino Linotype" w:hAnsi="Palatino Linotype" w:cs="Arial"/>
                <w:color w:val="000000" w:themeColor="text1"/>
                <w:sz w:val="20"/>
                <w:szCs w:val="20"/>
                <w:lang w:val="ro-RO"/>
              </w:rPr>
            </w:pPr>
            <w:r w:rsidRPr="008B37C0">
              <w:rPr>
                <w:rFonts w:ascii="Palatino Linotype" w:hAnsi="Palatino Linotype" w:cs="Palatino Linotype"/>
                <w:sz w:val="20"/>
                <w:szCs w:val="20"/>
                <w:lang w:val="ro-RO"/>
              </w:rPr>
              <w:lastRenderedPageBreak/>
              <w:t>Derularea de sesiuni de instruire/informare a categoriilor profesionale implicate în prevenirea, combaterea și oferirea de asistență și protecție victimelor traficului de persoane</w:t>
            </w:r>
          </w:p>
        </w:tc>
        <w:tc>
          <w:tcPr>
            <w:tcW w:w="3150" w:type="dxa"/>
            <w:tcBorders>
              <w:top w:val="single" w:sz="4" w:space="0" w:color="auto"/>
              <w:left w:val="single" w:sz="4" w:space="0" w:color="auto"/>
              <w:bottom w:val="single" w:sz="4" w:space="0" w:color="auto"/>
              <w:right w:val="single" w:sz="4" w:space="0" w:color="auto"/>
            </w:tcBorders>
          </w:tcPr>
          <w:p w14:paraId="120208F4" w14:textId="77777777" w:rsidR="009E5CC1" w:rsidRPr="008B37C0" w:rsidRDefault="009E5CC1" w:rsidP="00427579">
            <w:pP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Număr de sesiuni de instruire/ informare organizate</w:t>
            </w:r>
          </w:p>
          <w:p w14:paraId="2D0DDC72" w14:textId="731E3FF8" w:rsidR="009E5CC1" w:rsidRPr="008B37C0" w:rsidRDefault="009E5CC1" w:rsidP="00427579">
            <w:pPr>
              <w:spacing w:before="240"/>
              <w:rPr>
                <w:rFonts w:ascii="Palatino Linotype" w:hAnsi="Palatino Linotype" w:cs="Arial"/>
                <w:color w:val="000000" w:themeColor="text1"/>
                <w:sz w:val="20"/>
                <w:szCs w:val="20"/>
                <w:lang w:val="ro-RO"/>
              </w:rPr>
            </w:pPr>
            <w:r w:rsidRPr="008B37C0">
              <w:rPr>
                <w:rFonts w:ascii="Palatino Linotype" w:hAnsi="Palatino Linotype" w:cs="Palatino Linotype"/>
                <w:sz w:val="20"/>
                <w:szCs w:val="20"/>
                <w:lang w:val="ro-RO"/>
              </w:rPr>
              <w:t>Număr de lucrători instruiţi/ informaţi</w:t>
            </w:r>
          </w:p>
        </w:tc>
        <w:tc>
          <w:tcPr>
            <w:tcW w:w="1260" w:type="dxa"/>
            <w:tcBorders>
              <w:top w:val="single" w:sz="4" w:space="0" w:color="auto"/>
              <w:left w:val="single" w:sz="4" w:space="0" w:color="auto"/>
              <w:bottom w:val="single" w:sz="4" w:space="0" w:color="auto"/>
              <w:right w:val="single" w:sz="4" w:space="0" w:color="auto"/>
            </w:tcBorders>
            <w:vAlign w:val="center"/>
          </w:tcPr>
          <w:p w14:paraId="07CECF91" w14:textId="42A09FDB" w:rsidR="009E5CC1" w:rsidRPr="008B37C0" w:rsidRDefault="009E5CC1" w:rsidP="00180B6C">
            <w:pPr>
              <w:spacing w:before="240"/>
              <w:jc w:val="center"/>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3D98EC5B" w14:textId="77777777" w:rsidR="009E5CC1" w:rsidRPr="00570ED4" w:rsidRDefault="009E5CC1" w:rsidP="00180B6C">
            <w:pPr>
              <w:jc w:val="center"/>
              <w:rPr>
                <w:rFonts w:ascii="Palatino Linotype" w:hAnsi="Palatino Linotype" w:cs="Arial"/>
                <w:b/>
                <w:color w:val="000000" w:themeColor="text1"/>
                <w:sz w:val="20"/>
                <w:szCs w:val="20"/>
                <w:lang w:val="ro-RO"/>
              </w:rPr>
            </w:pPr>
            <w:r w:rsidRPr="00570ED4">
              <w:rPr>
                <w:rFonts w:ascii="Palatino Linotype" w:hAnsi="Palatino Linotype" w:cs="Arial"/>
                <w:b/>
                <w:color w:val="000000" w:themeColor="text1"/>
                <w:sz w:val="20"/>
                <w:szCs w:val="20"/>
                <w:lang w:val="ro-RO"/>
              </w:rPr>
              <w:t>Responsabili:</w:t>
            </w:r>
          </w:p>
          <w:p w14:paraId="2EB02B90" w14:textId="03854B9E" w:rsidR="009E5CC1" w:rsidRPr="008B37C0" w:rsidRDefault="009E5CC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MAI prin </w:t>
            </w:r>
            <w:r w:rsidRPr="008B37C0">
              <w:rPr>
                <w:rFonts w:ascii="Palatino Linotype" w:hAnsi="Palatino Linotype" w:cs="Arial"/>
                <w:color w:val="000000" w:themeColor="text1"/>
                <w:sz w:val="20"/>
                <w:szCs w:val="20"/>
                <w:lang w:val="ro-RO"/>
              </w:rPr>
              <w:t>ANITP</w:t>
            </w:r>
          </w:p>
          <w:p w14:paraId="5CD766EC" w14:textId="77777777" w:rsidR="009E5CC1" w:rsidRPr="008B37C0" w:rsidRDefault="009E5CC1" w:rsidP="00180B6C">
            <w:pPr>
              <w:jc w:val="center"/>
              <w:rPr>
                <w:rFonts w:ascii="Palatino Linotype" w:hAnsi="Palatino Linotype" w:cs="Arial"/>
                <w:color w:val="000000" w:themeColor="text1"/>
                <w:sz w:val="20"/>
                <w:szCs w:val="20"/>
                <w:lang w:val="ro-RO"/>
              </w:rPr>
            </w:pPr>
          </w:p>
          <w:p w14:paraId="4E944400" w14:textId="77777777" w:rsidR="009E5CC1" w:rsidRPr="00570ED4" w:rsidRDefault="009E5CC1" w:rsidP="00180B6C">
            <w:pPr>
              <w:jc w:val="center"/>
              <w:rPr>
                <w:rFonts w:ascii="Palatino Linotype" w:hAnsi="Palatino Linotype" w:cs="Arial"/>
                <w:b/>
                <w:color w:val="000000" w:themeColor="text1"/>
                <w:sz w:val="20"/>
                <w:szCs w:val="20"/>
                <w:lang w:val="ro-RO"/>
              </w:rPr>
            </w:pPr>
            <w:r w:rsidRPr="00570ED4">
              <w:rPr>
                <w:rFonts w:ascii="Palatino Linotype" w:hAnsi="Palatino Linotype" w:cs="Arial"/>
                <w:b/>
                <w:color w:val="000000" w:themeColor="text1"/>
                <w:sz w:val="20"/>
                <w:szCs w:val="20"/>
                <w:lang w:val="ro-RO"/>
              </w:rPr>
              <w:t>Parteneri:</w:t>
            </w:r>
          </w:p>
          <w:p w14:paraId="29018CCB" w14:textId="6B5BD2DF" w:rsidR="009E5CC1" w:rsidRPr="008B37C0" w:rsidRDefault="009E5CC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ONG</w:t>
            </w:r>
          </w:p>
          <w:p w14:paraId="70B384FC" w14:textId="7CBDBC4A" w:rsidR="009E5CC1" w:rsidRDefault="009E5CC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MAI prin IGPR</w:t>
            </w:r>
          </w:p>
          <w:p w14:paraId="2C3ED510" w14:textId="77777777" w:rsidR="009E5CC1" w:rsidRPr="008B37C0" w:rsidRDefault="009E5CC1" w:rsidP="00180B6C">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DIICOT</w:t>
            </w:r>
          </w:p>
          <w:p w14:paraId="0180805D" w14:textId="77777777" w:rsidR="009E5CC1" w:rsidRPr="008B37C0" w:rsidRDefault="009E5CC1" w:rsidP="00180B6C">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MS</w:t>
            </w:r>
          </w:p>
          <w:p w14:paraId="39C91014" w14:textId="77777777" w:rsidR="009E5CC1" w:rsidRPr="008B37C0" w:rsidRDefault="009E5CC1" w:rsidP="00180B6C">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MAE</w:t>
            </w:r>
          </w:p>
          <w:p w14:paraId="717AB41E" w14:textId="74251C1D" w:rsidR="009E5CC1" w:rsidRPr="008B37C0" w:rsidRDefault="0055586C"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ME</w:t>
            </w:r>
          </w:p>
          <w:p w14:paraId="56B428F7" w14:textId="7FD9D67B" w:rsidR="009E5CC1" w:rsidRPr="008B37C0" w:rsidRDefault="009E5CC1" w:rsidP="00180B6C">
            <w:pPr>
              <w:jc w:val="cente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MMPS</w:t>
            </w:r>
          </w:p>
        </w:tc>
        <w:tc>
          <w:tcPr>
            <w:tcW w:w="1800" w:type="dxa"/>
            <w:tcBorders>
              <w:top w:val="single" w:sz="4" w:space="0" w:color="auto"/>
              <w:left w:val="single" w:sz="4" w:space="0" w:color="auto"/>
              <w:bottom w:val="single" w:sz="4" w:space="0" w:color="auto"/>
              <w:right w:val="single" w:sz="4" w:space="0" w:color="auto"/>
            </w:tcBorders>
          </w:tcPr>
          <w:p w14:paraId="25CDE794" w14:textId="08F6843F" w:rsidR="009E5CC1" w:rsidRPr="008B37C0" w:rsidRDefault="009E5CC1" w:rsidP="00495BB5">
            <w:pPr>
              <w:jc w:val="center"/>
              <w:rPr>
                <w:rFonts w:ascii="Palatino Linotype" w:hAnsi="Palatino Linotype" w:cs="Arial"/>
                <w:color w:val="000000" w:themeColor="text1"/>
                <w:sz w:val="20"/>
                <w:szCs w:val="20"/>
                <w:lang w:val="ro-RO"/>
              </w:rPr>
            </w:pPr>
            <w:r>
              <w:rPr>
                <w:rFonts w:ascii="Palatino Linotype" w:eastAsia="Calibri" w:hAnsi="Palatino Linotype" w:cs="Palatino Linotype"/>
                <w:sz w:val="20"/>
                <w:szCs w:val="20"/>
                <w:lang w:val="ro-RO"/>
              </w:rPr>
              <w:t>Bugetul instituțiilor implicate</w:t>
            </w:r>
          </w:p>
          <w:p w14:paraId="58946C3D" w14:textId="2F23CCDA" w:rsidR="009E5CC1" w:rsidRPr="008B37C0" w:rsidRDefault="009E5CC1" w:rsidP="00180B6C">
            <w:pPr>
              <w:spacing w:before="240"/>
              <w:jc w:val="center"/>
              <w:rPr>
                <w:rFonts w:ascii="Palatino Linotype" w:hAnsi="Palatino Linotype" w:cs="Arial"/>
                <w:color w:val="000000" w:themeColor="text1"/>
                <w:sz w:val="20"/>
                <w:szCs w:val="20"/>
                <w:lang w:val="ro-RO"/>
              </w:rPr>
            </w:pPr>
          </w:p>
        </w:tc>
      </w:tr>
      <w:tr w:rsidR="009E5CC1" w:rsidRPr="008B37C0" w14:paraId="2DD7B95B"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4970A89" w14:textId="61F57F8C" w:rsidR="009E5CC1" w:rsidRPr="008B37C0" w:rsidRDefault="009E5CC1" w:rsidP="00180B6C">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Organizarea de întâlniri ale echipelor interinstituționale locale (județene) pentru prevenirea și combaterea exploatării copiilor prin muncă</w:t>
            </w:r>
          </w:p>
        </w:tc>
        <w:tc>
          <w:tcPr>
            <w:tcW w:w="3150" w:type="dxa"/>
            <w:tcBorders>
              <w:top w:val="single" w:sz="4" w:space="0" w:color="auto"/>
              <w:left w:val="single" w:sz="4" w:space="0" w:color="auto"/>
              <w:bottom w:val="single" w:sz="4" w:space="0" w:color="auto"/>
              <w:right w:val="single" w:sz="4" w:space="0" w:color="auto"/>
            </w:tcBorders>
          </w:tcPr>
          <w:p w14:paraId="54FA8979" w14:textId="77777777" w:rsidR="009E5CC1" w:rsidRDefault="009E5CC1" w:rsidP="00180B6C">
            <w:pPr>
              <w:ind w:left="12"/>
              <w:rPr>
                <w:rFonts w:ascii="Palatino Linotype" w:hAnsi="Palatino Linotype" w:cs="Arial"/>
                <w:color w:val="000000" w:themeColor="text1"/>
                <w:sz w:val="20"/>
                <w:szCs w:val="20"/>
                <w:lang w:val="ro-RO"/>
              </w:rPr>
            </w:pPr>
          </w:p>
          <w:p w14:paraId="3CEB430C" w14:textId="3F5257AE" w:rsidR="009E5CC1" w:rsidRDefault="009E5CC1" w:rsidP="00180B6C">
            <w:pPr>
              <w:ind w:left="12"/>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Număr întâlniri desfășurate</w:t>
            </w:r>
          </w:p>
          <w:p w14:paraId="617C1B36" w14:textId="2877E885" w:rsidR="009E5CC1" w:rsidRPr="008B37C0" w:rsidRDefault="009E5CC1"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 Număr cazuri identificate de inspectorii de muncă</w:t>
            </w:r>
          </w:p>
        </w:tc>
        <w:tc>
          <w:tcPr>
            <w:tcW w:w="1260" w:type="dxa"/>
            <w:tcBorders>
              <w:top w:val="single" w:sz="4" w:space="0" w:color="auto"/>
              <w:left w:val="single" w:sz="4" w:space="0" w:color="auto"/>
              <w:bottom w:val="single" w:sz="4" w:space="0" w:color="auto"/>
              <w:right w:val="single" w:sz="4" w:space="0" w:color="auto"/>
            </w:tcBorders>
            <w:vAlign w:val="center"/>
          </w:tcPr>
          <w:p w14:paraId="712CC0C1" w14:textId="47811D24" w:rsidR="009E5CC1" w:rsidRPr="008B37C0" w:rsidRDefault="009E5CC1"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3B16A3C3" w14:textId="258670EE" w:rsidR="009E5CC1" w:rsidRPr="002F50A2" w:rsidRDefault="009E5CC1" w:rsidP="00180B6C">
            <w:pPr>
              <w:jc w:val="center"/>
              <w:rPr>
                <w:rFonts w:ascii="Palatino Linotype" w:hAnsi="Palatino Linotype" w:cs="Arial"/>
                <w:b/>
                <w:color w:val="000000" w:themeColor="text1"/>
                <w:sz w:val="20"/>
                <w:szCs w:val="20"/>
                <w:lang w:val="ro-RO"/>
              </w:rPr>
            </w:pPr>
            <w:r w:rsidRPr="002F50A2">
              <w:rPr>
                <w:rFonts w:ascii="Palatino Linotype" w:hAnsi="Palatino Linotype" w:cs="Arial"/>
                <w:b/>
                <w:color w:val="000000" w:themeColor="text1"/>
                <w:sz w:val="20"/>
                <w:szCs w:val="20"/>
                <w:lang w:val="ro-RO"/>
              </w:rPr>
              <w:t>Responsabili:</w:t>
            </w:r>
          </w:p>
          <w:p w14:paraId="3E8B4FF6" w14:textId="776B2AAA" w:rsidR="009E5CC1" w:rsidRDefault="009E5CC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Consiliile județene - DGASPC</w:t>
            </w:r>
          </w:p>
          <w:p w14:paraId="6E954A20" w14:textId="77777777" w:rsidR="009E5CC1" w:rsidRDefault="009E5CC1" w:rsidP="00180B6C">
            <w:pPr>
              <w:jc w:val="center"/>
              <w:rPr>
                <w:rFonts w:ascii="Palatino Linotype" w:hAnsi="Palatino Linotype" w:cs="Arial"/>
                <w:color w:val="000000" w:themeColor="text1"/>
                <w:sz w:val="20"/>
                <w:szCs w:val="20"/>
                <w:lang w:val="ro-RO"/>
              </w:rPr>
            </w:pPr>
          </w:p>
          <w:p w14:paraId="5572B173" w14:textId="77777777" w:rsidR="009E5CC1" w:rsidRPr="00570ED4" w:rsidRDefault="009E5CC1" w:rsidP="00180B6C">
            <w:pPr>
              <w:jc w:val="center"/>
              <w:rPr>
                <w:rFonts w:ascii="Palatino Linotype" w:hAnsi="Palatino Linotype" w:cs="Arial"/>
                <w:b/>
                <w:color w:val="000000" w:themeColor="text1"/>
                <w:sz w:val="20"/>
                <w:szCs w:val="20"/>
                <w:lang w:val="ro-RO"/>
              </w:rPr>
            </w:pPr>
            <w:r w:rsidRPr="00570ED4">
              <w:rPr>
                <w:rFonts w:ascii="Palatino Linotype" w:hAnsi="Palatino Linotype" w:cs="Arial"/>
                <w:b/>
                <w:color w:val="000000" w:themeColor="text1"/>
                <w:sz w:val="20"/>
                <w:szCs w:val="20"/>
                <w:lang w:val="ro-RO"/>
              </w:rPr>
              <w:t>Parteneri:</w:t>
            </w:r>
          </w:p>
          <w:p w14:paraId="6550A0AF" w14:textId="4BEB782D" w:rsidR="009E5CC1" w:rsidRDefault="009E5CC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 prin I</w:t>
            </w:r>
            <w:r w:rsidRPr="008B37C0">
              <w:rPr>
                <w:rFonts w:ascii="Palatino Linotype" w:hAnsi="Palatino Linotype" w:cs="Arial"/>
                <w:color w:val="000000" w:themeColor="text1"/>
                <w:sz w:val="20"/>
                <w:szCs w:val="20"/>
                <w:lang w:val="ro-RO"/>
              </w:rPr>
              <w:t>M</w:t>
            </w:r>
          </w:p>
          <w:p w14:paraId="2C0E6670" w14:textId="20927658" w:rsidR="009E5CC1" w:rsidRPr="008B37C0" w:rsidRDefault="009E5CC1" w:rsidP="007639DD">
            <w:pP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3F7CB27A" w14:textId="7C2DE289" w:rsidR="009E5CC1" w:rsidRPr="008B37C0" w:rsidRDefault="009E5CC1" w:rsidP="00363F8F">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Bugetele instituțiilor implicate</w:t>
            </w:r>
          </w:p>
        </w:tc>
      </w:tr>
      <w:tr w:rsidR="00180B6C" w:rsidRPr="008B37C0" w14:paraId="69BD9FE6"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89F06" w14:textId="01875DEC"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5.2:</w:t>
            </w:r>
          </w:p>
          <w:p w14:paraId="73499A9E"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Diversificarea colaborării în domeniul traficului de persoane între instituțiile publice, societatea civilă şi reprezentanţii sectorului privat</w:t>
            </w:r>
          </w:p>
        </w:tc>
      </w:tr>
      <w:tr w:rsidR="000A7531" w:rsidRPr="008B37C0" w14:paraId="7E3772F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2F1658CE" w14:textId="77777777" w:rsidR="00BE3E0F" w:rsidRPr="008B37C0" w:rsidRDefault="00BE3E0F" w:rsidP="00BE3E0F">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2197504F" w14:textId="77777777" w:rsidR="000A7531" w:rsidRPr="008B37C0" w:rsidRDefault="000A7531" w:rsidP="00180B6C">
            <w:pPr>
              <w:ind w:left="12"/>
              <w:jc w:val="center"/>
              <w:rPr>
                <w:rFonts w:ascii="Palatino Linotype" w:hAnsi="Palatino Linotype" w:cs="Arial"/>
                <w:b/>
                <w:color w:val="000000" w:themeColor="text1"/>
                <w:sz w:val="18"/>
                <w:szCs w:val="18"/>
                <w:lang w:val="ro-RO"/>
              </w:rPr>
            </w:pPr>
          </w:p>
          <w:p w14:paraId="0D6A3F1B" w14:textId="77777777" w:rsidR="000A7531" w:rsidRPr="008B37C0" w:rsidRDefault="000A7531" w:rsidP="00180B6C">
            <w:pPr>
              <w:rPr>
                <w:rFonts w:ascii="Palatino Linotype" w:hAnsi="Palatino Linotype" w:cs="Arial"/>
                <w:b/>
                <w:color w:val="000000" w:themeColor="text1"/>
                <w:sz w:val="18"/>
                <w:szCs w:val="18"/>
                <w:lang w:val="ro-RO"/>
              </w:rPr>
            </w:pPr>
          </w:p>
          <w:p w14:paraId="4003B192" w14:textId="6CCBBB8C" w:rsidR="000A7531" w:rsidRPr="008B37C0" w:rsidRDefault="000A7531"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68C001CF"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29123EE3" w14:textId="254FF4B2" w:rsidR="000A7531"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A7531"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3C035864"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54021F80"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707F50E2" w14:textId="16B65034"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BE3E0F">
              <w:rPr>
                <w:rFonts w:ascii="Palatino Linotype" w:hAnsi="Palatino Linotype" w:cs="Arial"/>
                <w:b/>
                <w:color w:val="000000" w:themeColor="text1"/>
                <w:sz w:val="18"/>
                <w:szCs w:val="18"/>
                <w:lang w:val="ro-RO"/>
              </w:rPr>
              <w:t>ile cu implementarea acțiunii</w:t>
            </w:r>
          </w:p>
          <w:p w14:paraId="5F4ED0B5"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6DA98B17" w14:textId="1CABC458"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BE3E0F">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1C49DB4E"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586F132E" w14:textId="77777777"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383FAF5E"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A7531" w:rsidRPr="008B37C0" w14:paraId="74C684CD"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6805A9EA" w14:textId="6940D795" w:rsidR="000A7531" w:rsidRPr="008B37C0" w:rsidRDefault="000A7531" w:rsidP="00363F8F">
            <w:pPr>
              <w:ind w:left="12"/>
              <w:rPr>
                <w:rFonts w:ascii="Palatino Linotype" w:hAnsi="Palatino Linotype" w:cs="Arial"/>
                <w:b/>
                <w:color w:val="000000" w:themeColor="text1"/>
                <w:sz w:val="18"/>
                <w:szCs w:val="18"/>
                <w:lang w:val="ro-RO"/>
              </w:rPr>
            </w:pPr>
            <w:r w:rsidRPr="008B37C0">
              <w:rPr>
                <w:rFonts w:ascii="Palatino Linotype" w:hAnsi="Palatino Linotype" w:cs="Palatino Linotype"/>
                <w:sz w:val="20"/>
                <w:szCs w:val="20"/>
                <w:lang w:val="ro-RO"/>
              </w:rPr>
              <w:lastRenderedPageBreak/>
              <w:t>Dezvoltarea de parteneriate între</w:t>
            </w:r>
            <w:r>
              <w:rPr>
                <w:rFonts w:ascii="Palatino Linotype" w:hAnsi="Palatino Linotype" w:cs="Palatino Linotype"/>
                <w:sz w:val="20"/>
                <w:szCs w:val="20"/>
                <w:lang w:val="ro-RO"/>
              </w:rPr>
              <w:t xml:space="preserve"> instituţiile guvernamentale, </w:t>
            </w:r>
            <w:r w:rsidRPr="008B37C0">
              <w:rPr>
                <w:rFonts w:ascii="Palatino Linotype" w:hAnsi="Palatino Linotype" w:cs="Palatino Linotype"/>
                <w:sz w:val="20"/>
                <w:szCs w:val="20"/>
                <w:lang w:val="ro-RO"/>
              </w:rPr>
              <w:t>reprezentanţi ai societăţii civile ( ONG, sindicate,  asociaţii etc</w:t>
            </w:r>
            <w:r>
              <w:rPr>
                <w:rFonts w:ascii="Palatino Linotype" w:hAnsi="Palatino Linotype" w:cs="Palatino Linotype"/>
                <w:sz w:val="20"/>
                <w:szCs w:val="20"/>
                <w:lang w:val="ro-RO"/>
              </w:rPr>
              <w:t>.</w:t>
            </w:r>
            <w:r w:rsidRPr="008B37C0">
              <w:rPr>
                <w:rFonts w:ascii="Palatino Linotype" w:hAnsi="Palatino Linotype" w:cs="Palatino Linotype"/>
                <w:sz w:val="20"/>
                <w:szCs w:val="20"/>
                <w:lang w:val="ro-RO"/>
              </w:rPr>
              <w:t xml:space="preserve">) </w:t>
            </w:r>
            <w:r>
              <w:rPr>
                <w:rFonts w:ascii="Palatino Linotype" w:hAnsi="Palatino Linotype" w:cs="Palatino Linotype"/>
                <w:sz w:val="20"/>
                <w:szCs w:val="20"/>
                <w:lang w:val="ro-RO"/>
              </w:rPr>
              <w:t>și ai sectorului privat</w:t>
            </w:r>
          </w:p>
        </w:tc>
        <w:tc>
          <w:tcPr>
            <w:tcW w:w="3150" w:type="dxa"/>
            <w:tcBorders>
              <w:top w:val="single" w:sz="4" w:space="0" w:color="auto"/>
              <w:left w:val="single" w:sz="4" w:space="0" w:color="auto"/>
              <w:bottom w:val="single" w:sz="4" w:space="0" w:color="auto"/>
              <w:right w:val="single" w:sz="4" w:space="0" w:color="auto"/>
            </w:tcBorders>
          </w:tcPr>
          <w:p w14:paraId="2A78C9F0" w14:textId="77777777" w:rsidR="000A7531" w:rsidRDefault="000A7531" w:rsidP="00180B6C">
            <w:pPr>
              <w:rPr>
                <w:rFonts w:ascii="Palatino Linotype" w:hAnsi="Palatino Linotype" w:cs="Palatino Linotype"/>
                <w:sz w:val="20"/>
                <w:szCs w:val="20"/>
                <w:lang w:val="ro-RO"/>
              </w:rPr>
            </w:pPr>
          </w:p>
          <w:p w14:paraId="58CED8E2" w14:textId="77777777" w:rsidR="000A7531" w:rsidRPr="008B37C0" w:rsidRDefault="000A7531" w:rsidP="00180B6C">
            <w:pP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Număr de protocoale de colaborare/parteneriate/planuri de acţiune încheiate</w:t>
            </w:r>
          </w:p>
          <w:p w14:paraId="3C546726"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0D060149" w14:textId="41880021" w:rsidR="000A7531" w:rsidRPr="008B37C0" w:rsidRDefault="000A753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4391DFB3" w14:textId="77777777" w:rsidR="000A7531" w:rsidRPr="008B37C0" w:rsidRDefault="000A7531" w:rsidP="00180B6C">
            <w:pPr>
              <w:jc w:val="center"/>
              <w:rPr>
                <w:rFonts w:ascii="Palatino Linotype" w:hAnsi="Palatino Linotype" w:cs="Palatino Linotype"/>
                <w:b/>
                <w:bCs/>
                <w:sz w:val="20"/>
                <w:szCs w:val="20"/>
                <w:lang w:val="ro-RO"/>
              </w:rPr>
            </w:pPr>
            <w:r w:rsidRPr="008B37C0">
              <w:rPr>
                <w:rFonts w:ascii="Palatino Linotype" w:hAnsi="Palatino Linotype" w:cs="Palatino Linotype"/>
                <w:b/>
                <w:bCs/>
                <w:sz w:val="20"/>
                <w:szCs w:val="20"/>
                <w:lang w:val="ro-RO"/>
              </w:rPr>
              <w:t>Responsabili:</w:t>
            </w:r>
          </w:p>
          <w:p w14:paraId="4E3FBCD4" w14:textId="52F3ED5D" w:rsidR="000A7531" w:rsidRPr="008B37C0" w:rsidRDefault="000A753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B536D3">
              <w:rPr>
                <w:rFonts w:ascii="Palatino Linotype" w:hAnsi="Palatino Linotype" w:cs="Palatino Linotype"/>
                <w:sz w:val="20"/>
                <w:szCs w:val="20"/>
                <w:lang w:val="ro-RO"/>
              </w:rPr>
              <w:t>ANITP</w:t>
            </w:r>
          </w:p>
          <w:p w14:paraId="3048A70E" w14:textId="26D77539" w:rsidR="000A7531" w:rsidRDefault="000A753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Instituții de stat</w:t>
            </w:r>
          </w:p>
          <w:p w14:paraId="32B8D18B" w14:textId="5E8B0B40" w:rsidR="000A7531" w:rsidRPr="008B37C0" w:rsidRDefault="00BE3E0F"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Autorităț</w:t>
            </w:r>
            <w:r w:rsidR="000A7531">
              <w:rPr>
                <w:rFonts w:ascii="Palatino Linotype" w:hAnsi="Palatino Linotype" w:cs="Palatino Linotype"/>
                <w:sz w:val="20"/>
                <w:szCs w:val="20"/>
                <w:lang w:val="ro-RO"/>
              </w:rPr>
              <w:t>i locale</w:t>
            </w:r>
          </w:p>
          <w:p w14:paraId="6E3D7FE0" w14:textId="77777777" w:rsidR="000A7531" w:rsidRPr="008B37C0" w:rsidRDefault="000A7531" w:rsidP="00180B6C">
            <w:pPr>
              <w:jc w:val="center"/>
              <w:rPr>
                <w:rFonts w:ascii="Palatino Linotype" w:hAnsi="Palatino Linotype" w:cs="Palatino Linotype"/>
                <w:b/>
                <w:bCs/>
                <w:sz w:val="20"/>
                <w:szCs w:val="20"/>
                <w:lang w:val="ro-RO"/>
              </w:rPr>
            </w:pPr>
          </w:p>
          <w:p w14:paraId="485FB2A1" w14:textId="77777777" w:rsidR="000A7531" w:rsidRPr="008B37C0" w:rsidRDefault="000A7531" w:rsidP="00180B6C">
            <w:pPr>
              <w:jc w:val="center"/>
              <w:rPr>
                <w:rFonts w:ascii="Palatino Linotype" w:hAnsi="Palatino Linotype" w:cs="Palatino Linotype"/>
                <w:b/>
                <w:bCs/>
                <w:sz w:val="20"/>
                <w:szCs w:val="20"/>
                <w:lang w:val="ro-RO"/>
              </w:rPr>
            </w:pPr>
            <w:r w:rsidRPr="008B37C0">
              <w:rPr>
                <w:rFonts w:ascii="Palatino Linotype" w:hAnsi="Palatino Linotype" w:cs="Palatino Linotype"/>
                <w:b/>
                <w:bCs/>
                <w:sz w:val="20"/>
                <w:szCs w:val="20"/>
                <w:lang w:val="ro-RO"/>
              </w:rPr>
              <w:t>Parteneri:</w:t>
            </w:r>
          </w:p>
          <w:p w14:paraId="5F928188" w14:textId="77777777" w:rsidR="000A7531" w:rsidRDefault="000A753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ONG</w:t>
            </w:r>
          </w:p>
          <w:p w14:paraId="5FC4C1E6" w14:textId="128036D2"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Palatino Linotype"/>
                <w:sz w:val="20"/>
                <w:szCs w:val="20"/>
                <w:lang w:val="ro-RO"/>
              </w:rPr>
              <w:t xml:space="preserve"> S</w:t>
            </w:r>
            <w:r>
              <w:rPr>
                <w:rFonts w:ascii="Palatino Linotype" w:hAnsi="Palatino Linotype" w:cs="Palatino Linotype"/>
                <w:sz w:val="20"/>
                <w:szCs w:val="20"/>
                <w:lang w:val="ro-RO"/>
              </w:rPr>
              <w:t>o</w:t>
            </w:r>
            <w:r w:rsidRPr="008B37C0">
              <w:rPr>
                <w:rFonts w:ascii="Palatino Linotype" w:hAnsi="Palatino Linotype" w:cs="Palatino Linotype"/>
                <w:sz w:val="20"/>
                <w:szCs w:val="20"/>
                <w:lang w:val="ro-RO"/>
              </w:rPr>
              <w:t>cietăţi comerciale private</w:t>
            </w:r>
          </w:p>
        </w:tc>
        <w:tc>
          <w:tcPr>
            <w:tcW w:w="1800" w:type="dxa"/>
            <w:tcBorders>
              <w:top w:val="single" w:sz="4" w:space="0" w:color="auto"/>
              <w:left w:val="single" w:sz="4" w:space="0" w:color="auto"/>
              <w:bottom w:val="single" w:sz="4" w:space="0" w:color="auto"/>
              <w:right w:val="single" w:sz="4" w:space="0" w:color="auto"/>
            </w:tcBorders>
          </w:tcPr>
          <w:p w14:paraId="7EBB9AD1" w14:textId="77777777" w:rsidR="000A7531" w:rsidRDefault="000A7531" w:rsidP="002C44AF">
            <w:pPr>
              <w:jc w:val="center"/>
              <w:rPr>
                <w:rFonts w:ascii="Palatino Linotype" w:hAnsi="Palatino Linotype" w:cs="Palatino Linotype"/>
                <w:sz w:val="20"/>
                <w:szCs w:val="20"/>
                <w:lang w:val="ro-RO"/>
              </w:rPr>
            </w:pPr>
          </w:p>
          <w:p w14:paraId="54136A15" w14:textId="49F2736B" w:rsidR="000A7531" w:rsidRDefault="000A7531" w:rsidP="002C44AF">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responsabili</w:t>
            </w:r>
          </w:p>
          <w:p w14:paraId="198A0F46" w14:textId="77777777" w:rsidR="000A7531" w:rsidRDefault="000A7531" w:rsidP="002C44AF">
            <w:pPr>
              <w:jc w:val="center"/>
              <w:rPr>
                <w:rFonts w:ascii="Palatino Linotype" w:hAnsi="Palatino Linotype" w:cs="Palatino Linotype"/>
                <w:sz w:val="20"/>
                <w:szCs w:val="20"/>
                <w:lang w:val="ro-RO"/>
              </w:rPr>
            </w:pPr>
          </w:p>
          <w:p w14:paraId="6078B06B" w14:textId="77777777" w:rsidR="000A7531" w:rsidRDefault="000A7531" w:rsidP="002C44AF">
            <w:pPr>
              <w:jc w:val="center"/>
              <w:rPr>
                <w:rFonts w:ascii="Palatino Linotype" w:hAnsi="Palatino Linotype" w:cs="Palatino Linotype"/>
                <w:sz w:val="20"/>
                <w:szCs w:val="20"/>
                <w:lang w:val="ro-RO"/>
              </w:rPr>
            </w:pPr>
          </w:p>
          <w:p w14:paraId="1114D75C" w14:textId="77777777" w:rsidR="000A7531" w:rsidRDefault="000A7531" w:rsidP="002C44AF">
            <w:pPr>
              <w:jc w:val="center"/>
              <w:rPr>
                <w:rFonts w:ascii="Palatino Linotype" w:hAnsi="Palatino Linotype" w:cs="Palatino Linotype"/>
                <w:sz w:val="20"/>
                <w:szCs w:val="20"/>
                <w:lang w:val="ro-RO"/>
              </w:rPr>
            </w:pPr>
          </w:p>
          <w:p w14:paraId="1A4F719E" w14:textId="0087DCBC" w:rsidR="000A7531" w:rsidRPr="008B37C0" w:rsidRDefault="000A7531" w:rsidP="002C44AF">
            <w:pPr>
              <w:jc w:val="center"/>
              <w:rPr>
                <w:rFonts w:ascii="Palatino Linotype" w:hAnsi="Palatino Linotype" w:cs="Arial"/>
                <w:b/>
                <w:color w:val="000000" w:themeColor="text1"/>
                <w:sz w:val="18"/>
                <w:szCs w:val="18"/>
                <w:lang w:val="ro-RO"/>
              </w:rPr>
            </w:pPr>
            <w:r w:rsidRPr="008B37C0">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parteneri</w:t>
            </w:r>
          </w:p>
        </w:tc>
      </w:tr>
      <w:tr w:rsidR="000A7531" w:rsidRPr="008B37C0" w14:paraId="426523D5"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259B453" w14:textId="15D0549D" w:rsidR="000A7531" w:rsidRPr="008B37C0" w:rsidRDefault="000A7531" w:rsidP="00180B6C">
            <w:pPr>
              <w:ind w:left="12"/>
              <w:rPr>
                <w:rFonts w:ascii="Palatino Linotype" w:hAnsi="Palatino Linotype" w:cs="Arial"/>
                <w:b/>
                <w:color w:val="000000" w:themeColor="text1"/>
                <w:sz w:val="18"/>
                <w:szCs w:val="18"/>
                <w:lang w:val="ro-RO"/>
              </w:rPr>
            </w:pPr>
            <w:r w:rsidRPr="008B37C0">
              <w:rPr>
                <w:rFonts w:ascii="Palatino Linotype" w:hAnsi="Palatino Linotype" w:cs="Palatino Linotype"/>
                <w:sz w:val="20"/>
                <w:szCs w:val="20"/>
                <w:lang w:val="ro-RO"/>
              </w:rPr>
              <w:t xml:space="preserve">Activități de instruire și informare a reprezentanților furnizorilor de servicii care pot veni în contact cu victimele/posibilele victime ale traficului (transportatori de persoane, personal hotelier etc.)             </w:t>
            </w:r>
          </w:p>
        </w:tc>
        <w:tc>
          <w:tcPr>
            <w:tcW w:w="3150" w:type="dxa"/>
            <w:tcBorders>
              <w:top w:val="single" w:sz="4" w:space="0" w:color="auto"/>
              <w:left w:val="single" w:sz="4" w:space="0" w:color="auto"/>
              <w:bottom w:val="single" w:sz="4" w:space="0" w:color="auto"/>
              <w:right w:val="single" w:sz="4" w:space="0" w:color="auto"/>
            </w:tcBorders>
          </w:tcPr>
          <w:p w14:paraId="76E7D400" w14:textId="77777777" w:rsidR="000A7531" w:rsidRDefault="000A7531" w:rsidP="00180B6C">
            <w:pPr>
              <w:rPr>
                <w:rFonts w:ascii="Palatino Linotype" w:hAnsi="Palatino Linotype" w:cs="Palatino Linotype"/>
                <w:sz w:val="20"/>
                <w:szCs w:val="20"/>
                <w:lang w:val="ro-RO"/>
              </w:rPr>
            </w:pPr>
          </w:p>
          <w:p w14:paraId="36BCFFB5" w14:textId="77777777" w:rsidR="000A7531" w:rsidRDefault="000A7531" w:rsidP="00180B6C">
            <w:pP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Număr de acţiuni de informare</w:t>
            </w:r>
          </w:p>
          <w:p w14:paraId="45778F36" w14:textId="0BAA9867" w:rsidR="000A7531" w:rsidRDefault="000A7531" w:rsidP="00180B6C">
            <w:pP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    </w:t>
            </w:r>
          </w:p>
          <w:p w14:paraId="16678D7A" w14:textId="0B5A2C0E" w:rsidR="000A7531" w:rsidRPr="008B37C0" w:rsidRDefault="000A7531" w:rsidP="00180B6C">
            <w:pP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Număr de beneficiari              </w:t>
            </w:r>
          </w:p>
        </w:tc>
        <w:tc>
          <w:tcPr>
            <w:tcW w:w="1260" w:type="dxa"/>
            <w:tcBorders>
              <w:top w:val="single" w:sz="4" w:space="0" w:color="auto"/>
              <w:left w:val="single" w:sz="4" w:space="0" w:color="auto"/>
              <w:bottom w:val="single" w:sz="4" w:space="0" w:color="auto"/>
              <w:right w:val="single" w:sz="4" w:space="0" w:color="auto"/>
            </w:tcBorders>
            <w:vAlign w:val="center"/>
          </w:tcPr>
          <w:p w14:paraId="1DAB3313" w14:textId="23D622BC" w:rsidR="000A7531" w:rsidRPr="008B37C0" w:rsidRDefault="000A7531" w:rsidP="00180B6C">
            <w:pPr>
              <w:spacing w:before="240"/>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vAlign w:val="center"/>
          </w:tcPr>
          <w:p w14:paraId="76B40F84" w14:textId="77777777" w:rsidR="000A7531" w:rsidRPr="00E474E3" w:rsidRDefault="000A7531" w:rsidP="00180B6C">
            <w:pPr>
              <w:jc w:val="center"/>
              <w:rPr>
                <w:rFonts w:ascii="Palatino Linotype" w:hAnsi="Palatino Linotype" w:cs="Palatino Linotype"/>
                <w:b/>
                <w:bCs/>
                <w:sz w:val="20"/>
                <w:szCs w:val="20"/>
                <w:lang w:val="ro-RO"/>
              </w:rPr>
            </w:pPr>
            <w:r w:rsidRPr="00E474E3">
              <w:rPr>
                <w:rFonts w:ascii="Palatino Linotype" w:hAnsi="Palatino Linotype" w:cs="Palatino Linotype"/>
                <w:b/>
                <w:bCs/>
                <w:sz w:val="20"/>
                <w:szCs w:val="20"/>
                <w:lang w:val="ro-RO"/>
              </w:rPr>
              <w:t>Responsabili:</w:t>
            </w:r>
          </w:p>
          <w:p w14:paraId="25919120" w14:textId="7706135F" w:rsidR="000A7531" w:rsidRDefault="000A753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 xml:space="preserve">MAI prin </w:t>
            </w:r>
            <w:r w:rsidRPr="006A0C64">
              <w:rPr>
                <w:rFonts w:ascii="Palatino Linotype" w:hAnsi="Palatino Linotype" w:cs="Palatino Linotype"/>
                <w:sz w:val="20"/>
                <w:szCs w:val="20"/>
                <w:lang w:val="ro-RO"/>
              </w:rPr>
              <w:t>ANITP</w:t>
            </w:r>
          </w:p>
          <w:p w14:paraId="2AA54C22" w14:textId="77777777" w:rsidR="000A7531" w:rsidRDefault="000A7531" w:rsidP="00180B6C">
            <w:pPr>
              <w:jc w:val="center"/>
              <w:rPr>
                <w:rFonts w:ascii="Palatino Linotype" w:hAnsi="Palatino Linotype" w:cs="Palatino Linotype"/>
                <w:sz w:val="20"/>
                <w:szCs w:val="20"/>
                <w:lang w:val="ro-RO"/>
              </w:rPr>
            </w:pPr>
          </w:p>
          <w:p w14:paraId="6460B1AE" w14:textId="22668E58" w:rsidR="000A7531" w:rsidRPr="00737ED5" w:rsidRDefault="000A7531" w:rsidP="00180B6C">
            <w:pPr>
              <w:jc w:val="center"/>
              <w:rPr>
                <w:rFonts w:ascii="Palatino Linotype" w:hAnsi="Palatino Linotype" w:cs="Palatino Linotype"/>
                <w:b/>
                <w:sz w:val="20"/>
                <w:szCs w:val="20"/>
                <w:lang w:val="ro-RO"/>
              </w:rPr>
            </w:pPr>
            <w:r w:rsidRPr="00737ED5">
              <w:rPr>
                <w:rFonts w:ascii="Palatino Linotype" w:hAnsi="Palatino Linotype" w:cs="Palatino Linotype"/>
                <w:b/>
                <w:sz w:val="20"/>
                <w:szCs w:val="20"/>
                <w:lang w:val="ro-RO"/>
              </w:rPr>
              <w:t>Parteneri:</w:t>
            </w:r>
          </w:p>
          <w:p w14:paraId="05936160" w14:textId="0738F8FE" w:rsidR="000A7531" w:rsidRDefault="000A7531" w:rsidP="00180B6C">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ONG</w:t>
            </w:r>
          </w:p>
          <w:p w14:paraId="2FB4DB9A" w14:textId="7E7ACA45" w:rsidR="000A7531" w:rsidRPr="00C85470" w:rsidRDefault="000A7531" w:rsidP="00180B6C">
            <w:pPr>
              <w:jc w:val="center"/>
              <w:rPr>
                <w:rFonts w:ascii="Palatino Linotype" w:hAnsi="Palatino Linotype" w:cs="Palatino Linotype"/>
                <w:bCs/>
                <w:sz w:val="20"/>
                <w:szCs w:val="20"/>
                <w:lang w:val="ro-RO"/>
              </w:rPr>
            </w:pPr>
            <w:r w:rsidRPr="008B37C0">
              <w:rPr>
                <w:rFonts w:ascii="Palatino Linotype" w:hAnsi="Palatino Linotype" w:cs="Palatino Linotype"/>
                <w:sz w:val="20"/>
                <w:szCs w:val="20"/>
                <w:lang w:val="ro-RO"/>
              </w:rPr>
              <w:t>S</w:t>
            </w:r>
            <w:r>
              <w:rPr>
                <w:rFonts w:ascii="Palatino Linotype" w:hAnsi="Palatino Linotype" w:cs="Palatino Linotype"/>
                <w:sz w:val="20"/>
                <w:szCs w:val="20"/>
                <w:lang w:val="ro-RO"/>
              </w:rPr>
              <w:t>o</w:t>
            </w:r>
            <w:r w:rsidRPr="008B37C0">
              <w:rPr>
                <w:rFonts w:ascii="Palatino Linotype" w:hAnsi="Palatino Linotype" w:cs="Palatino Linotype"/>
                <w:sz w:val="20"/>
                <w:szCs w:val="20"/>
                <w:lang w:val="ro-RO"/>
              </w:rPr>
              <w:t>cietăţi comerciale private</w:t>
            </w:r>
          </w:p>
          <w:p w14:paraId="7F1C198F" w14:textId="7346EC44" w:rsidR="000A7531" w:rsidRPr="008B37C0" w:rsidRDefault="000A7531" w:rsidP="00180B6C">
            <w:pPr>
              <w:jc w:val="center"/>
              <w:rPr>
                <w:rFonts w:ascii="Palatino Linotype" w:hAnsi="Palatino Linotype" w:cs="Palatino Linotype"/>
                <w:b/>
                <w:bCs/>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7E2F471F" w14:textId="77777777" w:rsidR="000A7531" w:rsidRDefault="000A7531" w:rsidP="002C44AF">
            <w:pPr>
              <w:jc w:val="center"/>
              <w:rPr>
                <w:rFonts w:ascii="Palatino Linotype" w:hAnsi="Palatino Linotype" w:cs="Palatino Linotype"/>
                <w:sz w:val="20"/>
                <w:szCs w:val="20"/>
                <w:lang w:val="ro-RO"/>
              </w:rPr>
            </w:pPr>
          </w:p>
          <w:p w14:paraId="46EA5334" w14:textId="77777777" w:rsidR="000A7531" w:rsidRDefault="000A7531" w:rsidP="002C44AF">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responsabili</w:t>
            </w:r>
          </w:p>
          <w:p w14:paraId="536F7F37" w14:textId="77777777" w:rsidR="000A7531" w:rsidRDefault="000A7531" w:rsidP="002C44AF">
            <w:pPr>
              <w:jc w:val="center"/>
              <w:rPr>
                <w:rFonts w:ascii="Palatino Linotype" w:hAnsi="Palatino Linotype" w:cs="Palatino Linotype"/>
                <w:sz w:val="20"/>
                <w:szCs w:val="20"/>
                <w:lang w:val="ro-RO"/>
              </w:rPr>
            </w:pPr>
          </w:p>
          <w:p w14:paraId="740D6EEB" w14:textId="2686DA45" w:rsidR="000A7531" w:rsidRPr="008B37C0" w:rsidRDefault="000A7531" w:rsidP="002C44AF">
            <w:pPr>
              <w:jc w:val="center"/>
              <w:rPr>
                <w:rFonts w:ascii="Palatino Linotype" w:hAnsi="Palatino Linotype" w:cs="Palatino Linotype"/>
                <w:sz w:val="20"/>
                <w:szCs w:val="20"/>
                <w:lang w:val="ro-RO"/>
              </w:rPr>
            </w:pPr>
            <w:r w:rsidRPr="008B37C0">
              <w:rPr>
                <w:rFonts w:ascii="Palatino Linotype" w:hAnsi="Palatino Linotype" w:cs="Palatino Linotype"/>
                <w:sz w:val="20"/>
                <w:szCs w:val="20"/>
                <w:lang w:val="ro-RO"/>
              </w:rPr>
              <w:t xml:space="preserve">Buget </w:t>
            </w:r>
            <w:r>
              <w:rPr>
                <w:rFonts w:ascii="Palatino Linotype" w:hAnsi="Palatino Linotype" w:cs="Palatino Linotype"/>
                <w:sz w:val="20"/>
                <w:szCs w:val="20"/>
                <w:lang w:val="ro-RO"/>
              </w:rPr>
              <w:t>parteneri</w:t>
            </w:r>
          </w:p>
        </w:tc>
      </w:tr>
      <w:tr w:rsidR="000A7531" w:rsidRPr="008B37C0" w14:paraId="7A71B27F"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3D3BFA9C" w14:textId="46E59996" w:rsidR="000A7531" w:rsidRPr="006B56FD" w:rsidRDefault="000A7531" w:rsidP="00363F8F">
            <w:pPr>
              <w:ind w:left="12"/>
              <w:rPr>
                <w:rFonts w:ascii="Palatino Linotype" w:hAnsi="Palatino Linotype" w:cs="Arial"/>
                <w:color w:val="000000" w:themeColor="text1"/>
                <w:sz w:val="20"/>
                <w:szCs w:val="20"/>
                <w:lang w:val="ro-RO"/>
              </w:rPr>
            </w:pPr>
            <w:r>
              <w:rPr>
                <w:rFonts w:ascii="Palatino Linotype" w:hAnsi="Palatino Linotype" w:cs="Palatino Linotype"/>
                <w:sz w:val="20"/>
                <w:szCs w:val="20"/>
                <w:lang w:val="ro-RO"/>
              </w:rPr>
              <w:t>D</w:t>
            </w:r>
            <w:r w:rsidRPr="000B02B9">
              <w:rPr>
                <w:rFonts w:ascii="Palatino Linotype" w:hAnsi="Palatino Linotype" w:cs="Palatino Linotype"/>
                <w:sz w:val="20"/>
                <w:szCs w:val="20"/>
                <w:lang w:val="ro-RO"/>
              </w:rPr>
              <w:t xml:space="preserve">ezvoltarea unor parteneriate, încheierea unor protocoale cu organizații naționale, internaționale care să asigure </w:t>
            </w:r>
            <w:r>
              <w:rPr>
                <w:rFonts w:ascii="Palatino Linotype" w:hAnsi="Palatino Linotype" w:cs="Palatino Linotype"/>
                <w:sz w:val="20"/>
                <w:szCs w:val="20"/>
                <w:lang w:val="ro-RO"/>
              </w:rPr>
              <w:t>formare</w:t>
            </w:r>
            <w:r w:rsidRPr="000B02B9">
              <w:rPr>
                <w:rFonts w:ascii="Palatino Linotype" w:hAnsi="Palatino Linotype" w:cs="Palatino Linotype"/>
                <w:sz w:val="20"/>
                <w:szCs w:val="20"/>
                <w:lang w:val="ro-RO"/>
              </w:rPr>
              <w:t xml:space="preserve"> de specialitate pentru toate categoriile de actori implicați</w:t>
            </w:r>
            <w:r>
              <w:rPr>
                <w:rFonts w:ascii="Palatino Linotype" w:hAnsi="Palatino Linotype" w:cs="Palatino Linotype"/>
                <w:sz w:val="20"/>
                <w:szCs w:val="20"/>
                <w:lang w:val="ro-RO"/>
              </w:rPr>
              <w:t xml:space="preserve"> în combaterea fenomenului </w:t>
            </w:r>
          </w:p>
        </w:tc>
        <w:tc>
          <w:tcPr>
            <w:tcW w:w="3150" w:type="dxa"/>
            <w:tcBorders>
              <w:top w:val="single" w:sz="4" w:space="0" w:color="auto"/>
              <w:left w:val="single" w:sz="4" w:space="0" w:color="auto"/>
              <w:bottom w:val="single" w:sz="4" w:space="0" w:color="auto"/>
              <w:right w:val="single" w:sz="4" w:space="0" w:color="auto"/>
            </w:tcBorders>
          </w:tcPr>
          <w:p w14:paraId="4FCFB829" w14:textId="77777777" w:rsidR="000A7531" w:rsidRDefault="000A7531" w:rsidP="00180B6C">
            <w:pPr>
              <w:rPr>
                <w:rFonts w:ascii="Palatino Linotype" w:hAnsi="Palatino Linotype" w:cs="Palatino Linotype"/>
                <w:sz w:val="20"/>
                <w:szCs w:val="20"/>
                <w:lang w:val="ro-RO"/>
              </w:rPr>
            </w:pPr>
          </w:p>
          <w:p w14:paraId="410A12CE" w14:textId="16657B7A" w:rsidR="000A7531" w:rsidRPr="006B56FD" w:rsidRDefault="000A7531" w:rsidP="00180B6C">
            <w:pPr>
              <w:rPr>
                <w:rFonts w:ascii="Palatino Linotype" w:hAnsi="Palatino Linotype" w:cs="Palatino Linotype"/>
                <w:sz w:val="20"/>
                <w:szCs w:val="20"/>
                <w:lang w:val="ro-RO"/>
              </w:rPr>
            </w:pPr>
            <w:r>
              <w:rPr>
                <w:rFonts w:ascii="Palatino Linotype" w:hAnsi="Palatino Linotype" w:cs="Palatino Linotype"/>
                <w:sz w:val="20"/>
                <w:szCs w:val="20"/>
                <w:lang w:val="ro-RO"/>
              </w:rPr>
              <w:t>Număr de parteneriate</w:t>
            </w:r>
          </w:p>
        </w:tc>
        <w:tc>
          <w:tcPr>
            <w:tcW w:w="1260" w:type="dxa"/>
            <w:tcBorders>
              <w:top w:val="single" w:sz="4" w:space="0" w:color="auto"/>
              <w:left w:val="single" w:sz="4" w:space="0" w:color="auto"/>
              <w:bottom w:val="single" w:sz="4" w:space="0" w:color="auto"/>
              <w:right w:val="single" w:sz="4" w:space="0" w:color="auto"/>
            </w:tcBorders>
            <w:vAlign w:val="center"/>
          </w:tcPr>
          <w:p w14:paraId="3A804466" w14:textId="0E1EB922" w:rsidR="000A7531" w:rsidRDefault="000A7531" w:rsidP="00180B6C">
            <w:pPr>
              <w:spacing w:before="240"/>
              <w:jc w:val="center"/>
              <w:rPr>
                <w:rStyle w:val="Bodytext2"/>
                <w:sz w:val="20"/>
                <w:szCs w:val="20"/>
              </w:rPr>
            </w:pPr>
            <w:r w:rsidRPr="000B02B9">
              <w:rPr>
                <w:rStyle w:val="Bodytext2"/>
                <w:sz w:val="20"/>
                <w:szCs w:val="20"/>
              </w:rPr>
              <w:t>2021</w:t>
            </w:r>
          </w:p>
        </w:tc>
        <w:tc>
          <w:tcPr>
            <w:tcW w:w="2340" w:type="dxa"/>
            <w:tcBorders>
              <w:top w:val="single" w:sz="4" w:space="0" w:color="auto"/>
              <w:left w:val="single" w:sz="4" w:space="0" w:color="auto"/>
              <w:bottom w:val="single" w:sz="4" w:space="0" w:color="auto"/>
              <w:right w:val="single" w:sz="4" w:space="0" w:color="auto"/>
            </w:tcBorders>
            <w:vAlign w:val="center"/>
          </w:tcPr>
          <w:p w14:paraId="07AB47C8" w14:textId="4704F854" w:rsidR="000A7531" w:rsidRPr="006D5F41" w:rsidRDefault="000A7531" w:rsidP="00180B6C">
            <w:pPr>
              <w:jc w:val="center"/>
              <w:rPr>
                <w:rFonts w:ascii="Palatino Linotype" w:hAnsi="Palatino Linotype" w:cs="Palatino Linotype"/>
                <w:b/>
                <w:bCs/>
                <w:sz w:val="20"/>
                <w:szCs w:val="20"/>
                <w:lang w:val="ro-RO"/>
              </w:rPr>
            </w:pPr>
            <w:r w:rsidRPr="006D5F41">
              <w:rPr>
                <w:rFonts w:ascii="Palatino Linotype" w:hAnsi="Palatino Linotype" w:cs="Palatino Linotype"/>
                <w:b/>
                <w:bCs/>
                <w:sz w:val="20"/>
                <w:szCs w:val="20"/>
                <w:lang w:val="ro-RO"/>
              </w:rPr>
              <w:t>Responsabili:</w:t>
            </w:r>
          </w:p>
          <w:p w14:paraId="7E292330" w14:textId="50ED6945" w:rsidR="000A7531" w:rsidRPr="006D2E23" w:rsidRDefault="000A7531" w:rsidP="00180B6C">
            <w:pPr>
              <w:jc w:val="center"/>
              <w:rPr>
                <w:rFonts w:ascii="Palatino Linotype" w:hAnsi="Palatino Linotype" w:cs="Palatino Linotype"/>
                <w:bCs/>
                <w:sz w:val="20"/>
                <w:szCs w:val="20"/>
                <w:lang w:val="ro-RO"/>
              </w:rPr>
            </w:pPr>
            <w:r>
              <w:rPr>
                <w:rFonts w:ascii="Palatino Linotype" w:hAnsi="Palatino Linotype" w:cs="Palatino Linotype"/>
                <w:bCs/>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tcPr>
          <w:p w14:paraId="7640CEB9" w14:textId="77777777" w:rsidR="000A7531" w:rsidRDefault="000A7531" w:rsidP="002C44AF">
            <w:pPr>
              <w:jc w:val="center"/>
              <w:rPr>
                <w:rFonts w:ascii="Palatino Linotype" w:hAnsi="Palatino Linotype" w:cs="Palatino Linotype"/>
                <w:sz w:val="20"/>
                <w:szCs w:val="20"/>
                <w:lang w:val="ro-RO"/>
              </w:rPr>
            </w:pPr>
            <w:r>
              <w:rPr>
                <w:rFonts w:ascii="Palatino Linotype" w:hAnsi="Palatino Linotype" w:cs="Palatino Linotype"/>
                <w:sz w:val="20"/>
                <w:szCs w:val="20"/>
                <w:lang w:val="ro-RO"/>
              </w:rPr>
              <w:t>Buget DIICOT</w:t>
            </w:r>
          </w:p>
          <w:p w14:paraId="0B37E5A5" w14:textId="4E0D9CCA" w:rsidR="000A7531" w:rsidRPr="008B37C0" w:rsidRDefault="000A7531" w:rsidP="002C44AF">
            <w:pPr>
              <w:jc w:val="center"/>
              <w:rPr>
                <w:rFonts w:ascii="Palatino Linotype" w:hAnsi="Palatino Linotype" w:cs="Palatino Linotype"/>
                <w:sz w:val="20"/>
                <w:szCs w:val="20"/>
                <w:lang w:val="ro-RO"/>
              </w:rPr>
            </w:pPr>
            <w:r w:rsidRPr="00B62E43">
              <w:rPr>
                <w:rFonts w:ascii="Palatino Linotype" w:hAnsi="Palatino Linotype" w:cs="Palatino Linotype"/>
                <w:sz w:val="20"/>
                <w:szCs w:val="20"/>
                <w:lang w:val="ro-RO"/>
              </w:rPr>
              <w:t>Finanţare externă nerambursabilă</w:t>
            </w:r>
          </w:p>
        </w:tc>
      </w:tr>
      <w:tr w:rsidR="00180B6C" w:rsidRPr="008B37C0" w14:paraId="24BC3F19"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19478" w14:textId="77777777"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 xml:space="preserve">Obiectiv specific 5.3: </w:t>
            </w:r>
          </w:p>
          <w:p w14:paraId="2F09C44B"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Dezvoltarea relaţiilor de cooperare internaţională cu instituţii similare din străinătate, organizaţii şi organisme internaţionale sau instituţii/organisme ale UE</w:t>
            </w:r>
          </w:p>
        </w:tc>
      </w:tr>
      <w:tr w:rsidR="000A7531" w:rsidRPr="008B37C0" w14:paraId="42D87662"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173B8107" w14:textId="77777777" w:rsidR="00BE3E0F" w:rsidRPr="008B37C0" w:rsidRDefault="00BE3E0F" w:rsidP="00BE3E0F">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35F4D37E" w14:textId="77777777" w:rsidR="000A7531" w:rsidRPr="008B37C0" w:rsidRDefault="000A7531" w:rsidP="00180B6C">
            <w:pPr>
              <w:ind w:left="12"/>
              <w:jc w:val="center"/>
              <w:rPr>
                <w:rFonts w:ascii="Palatino Linotype" w:hAnsi="Palatino Linotype" w:cs="Arial"/>
                <w:b/>
                <w:color w:val="000000" w:themeColor="text1"/>
                <w:sz w:val="18"/>
                <w:szCs w:val="18"/>
                <w:lang w:val="ro-RO"/>
              </w:rPr>
            </w:pPr>
          </w:p>
          <w:p w14:paraId="397CDA9F" w14:textId="77777777" w:rsidR="000A7531" w:rsidRPr="008B37C0" w:rsidRDefault="000A7531" w:rsidP="00180B6C">
            <w:pPr>
              <w:rPr>
                <w:rFonts w:ascii="Palatino Linotype" w:hAnsi="Palatino Linotype" w:cs="Arial"/>
                <w:b/>
                <w:color w:val="000000" w:themeColor="text1"/>
                <w:sz w:val="18"/>
                <w:szCs w:val="18"/>
                <w:lang w:val="ro-RO"/>
              </w:rPr>
            </w:pPr>
          </w:p>
          <w:p w14:paraId="05DBCF58" w14:textId="32F859D7" w:rsidR="000A7531" w:rsidRPr="008B37C0" w:rsidRDefault="000A7531"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5CAE24AE"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1FC20C84" w14:textId="6D968F55" w:rsidR="000A7531"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A7531" w:rsidRPr="008B37C0">
              <w:rPr>
                <w:rFonts w:ascii="Palatino Linotype" w:hAnsi="Palatino Linotype" w:cs="Arial"/>
                <w:b/>
                <w:color w:val="000000" w:themeColor="text1"/>
                <w:sz w:val="18"/>
                <w:szCs w:val="18"/>
                <w:lang w:val="ro-RO"/>
              </w:rPr>
              <w:t xml:space="preserve"> 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7266ED9B"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781C5806"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7269DC95" w14:textId="63930538"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BE3E0F">
              <w:rPr>
                <w:rFonts w:ascii="Palatino Linotype" w:hAnsi="Palatino Linotype" w:cs="Arial"/>
                <w:b/>
                <w:color w:val="000000" w:themeColor="text1"/>
                <w:sz w:val="18"/>
                <w:szCs w:val="18"/>
                <w:lang w:val="ro-RO"/>
              </w:rPr>
              <w:t>ile cu implementarea acțiunii/</w:t>
            </w:r>
          </w:p>
          <w:p w14:paraId="62402A73"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52A97463" w14:textId="125233DF"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BE3E0F">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49E2E869"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20FAD3F2" w14:textId="77777777"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51A1AF8C"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A7531" w:rsidRPr="008B37C0" w14:paraId="68BC5D6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tcPr>
          <w:p w14:paraId="49C4FF1F" w14:textId="77777777" w:rsidR="000A7531" w:rsidRPr="00FE27D5" w:rsidRDefault="000A7531" w:rsidP="00180B6C">
            <w:pPr>
              <w:rPr>
                <w:rFonts w:ascii="Palatino Linotype" w:hAnsi="Palatino Linotype" w:cstheme="minorHAnsi"/>
                <w:color w:val="000000"/>
                <w:sz w:val="20"/>
                <w:szCs w:val="20"/>
                <w:shd w:val="clear" w:color="auto" w:fill="FFFFFF"/>
                <w:lang w:val="ro-RO"/>
              </w:rPr>
            </w:pPr>
            <w:r w:rsidRPr="002B2CD9">
              <w:rPr>
                <w:rFonts w:ascii="Palatino Linotype" w:hAnsi="Palatino Linotype" w:cstheme="minorHAnsi"/>
                <w:color w:val="000000"/>
                <w:sz w:val="20"/>
                <w:szCs w:val="20"/>
                <w:shd w:val="clear" w:color="auto" w:fill="FFFFFF"/>
                <w:lang w:val="ro-RO"/>
              </w:rPr>
              <w:lastRenderedPageBreak/>
              <w:t>Participare la activitățile de relații internaționale cu instituții similare din străinătate, organizații și organisme internaționale sau instituții/organisme ale UE</w:t>
            </w:r>
          </w:p>
          <w:p w14:paraId="5A21D94E" w14:textId="45FE7BCD" w:rsidR="000A7531" w:rsidRPr="002B2CD9" w:rsidRDefault="000A7531"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5F9A634B" w14:textId="4EE04A87" w:rsidR="000A7531" w:rsidRPr="002B2CD9" w:rsidRDefault="000A7531" w:rsidP="00BD72FD">
            <w:pPr>
              <w:spacing w:before="240"/>
              <w:rPr>
                <w:rFonts w:ascii="Palatino Linotype" w:hAnsi="Palatino Linotype" w:cs="Arial"/>
                <w:color w:val="000000" w:themeColor="text1"/>
                <w:sz w:val="18"/>
                <w:szCs w:val="18"/>
                <w:lang w:val="ro-RO"/>
              </w:rPr>
            </w:pPr>
            <w:r w:rsidRPr="002B2CD9">
              <w:rPr>
                <w:rFonts w:ascii="Palatino Linotype" w:hAnsi="Palatino Linotype" w:cstheme="minorHAnsi"/>
                <w:color w:val="000000"/>
                <w:sz w:val="20"/>
                <w:szCs w:val="20"/>
                <w:shd w:val="clear" w:color="auto" w:fill="FFFFFF"/>
                <w:lang w:val="ro-RO"/>
              </w:rPr>
              <w:t>Număr de întâlniri</w:t>
            </w:r>
          </w:p>
        </w:tc>
        <w:tc>
          <w:tcPr>
            <w:tcW w:w="1260" w:type="dxa"/>
            <w:tcBorders>
              <w:top w:val="single" w:sz="4" w:space="0" w:color="auto"/>
              <w:left w:val="single" w:sz="4" w:space="0" w:color="auto"/>
              <w:bottom w:val="single" w:sz="4" w:space="0" w:color="auto"/>
              <w:right w:val="single" w:sz="4" w:space="0" w:color="auto"/>
            </w:tcBorders>
          </w:tcPr>
          <w:p w14:paraId="4846CD54" w14:textId="77777777" w:rsidR="000A7531" w:rsidRDefault="000A7531" w:rsidP="00180B6C">
            <w:pPr>
              <w:spacing w:before="240"/>
              <w:jc w:val="center"/>
              <w:rPr>
                <w:rFonts w:ascii="Palatino Linotype" w:hAnsi="Palatino Linotype" w:cstheme="minorHAnsi"/>
                <w:color w:val="000000"/>
                <w:sz w:val="20"/>
                <w:szCs w:val="20"/>
                <w:shd w:val="clear" w:color="auto" w:fill="FFFFFF"/>
                <w:lang w:val="ro-RO"/>
              </w:rPr>
            </w:pPr>
          </w:p>
          <w:p w14:paraId="40E02BE8" w14:textId="6D5CFA6A" w:rsidR="000A7531" w:rsidRPr="002B2CD9" w:rsidRDefault="000A7531" w:rsidP="007668E1">
            <w:pPr>
              <w:spacing w:before="240"/>
              <w:jc w:val="center"/>
              <w:rPr>
                <w:rFonts w:ascii="Palatino Linotype" w:hAnsi="Palatino Linotype" w:cs="Arial"/>
                <w:color w:val="000000" w:themeColor="text1"/>
                <w:sz w:val="20"/>
                <w:szCs w:val="20"/>
                <w:lang w:val="ro-RO"/>
              </w:rPr>
            </w:pPr>
            <w:r>
              <w:rPr>
                <w:rFonts w:ascii="Palatino Linotype" w:hAnsi="Palatino Linotype" w:cstheme="minorHAnsi"/>
                <w:color w:val="000000"/>
                <w:sz w:val="20"/>
                <w:szCs w:val="20"/>
                <w:shd w:val="clear" w:color="auto" w:fill="FFFFFF"/>
                <w:lang w:val="ro-RO"/>
              </w:rPr>
              <w:t>anual</w:t>
            </w:r>
          </w:p>
        </w:tc>
        <w:tc>
          <w:tcPr>
            <w:tcW w:w="2340" w:type="dxa"/>
            <w:tcBorders>
              <w:top w:val="single" w:sz="4" w:space="0" w:color="auto"/>
              <w:left w:val="single" w:sz="4" w:space="0" w:color="auto"/>
              <w:bottom w:val="single" w:sz="4" w:space="0" w:color="auto"/>
              <w:right w:val="single" w:sz="4" w:space="0" w:color="auto"/>
            </w:tcBorders>
          </w:tcPr>
          <w:p w14:paraId="0C0946D1" w14:textId="104ED5C6" w:rsidR="000A7531" w:rsidRPr="006D5F41" w:rsidRDefault="000A7531" w:rsidP="00611D02">
            <w:pPr>
              <w:jc w:val="center"/>
              <w:rPr>
                <w:rFonts w:ascii="Palatino Linotype" w:hAnsi="Palatino Linotype" w:cstheme="minorHAnsi"/>
                <w:b/>
                <w:color w:val="000000"/>
                <w:sz w:val="20"/>
                <w:szCs w:val="20"/>
                <w:shd w:val="clear" w:color="auto" w:fill="FFFFFF"/>
                <w:lang w:val="ro-RO"/>
              </w:rPr>
            </w:pPr>
            <w:r w:rsidRPr="006D5F41">
              <w:rPr>
                <w:rFonts w:ascii="Palatino Linotype" w:hAnsi="Palatino Linotype" w:cstheme="minorHAnsi"/>
                <w:b/>
                <w:color w:val="000000"/>
                <w:sz w:val="20"/>
                <w:szCs w:val="20"/>
                <w:shd w:val="clear" w:color="auto" w:fill="FFFFFF"/>
                <w:lang w:val="ro-RO"/>
              </w:rPr>
              <w:t>Responsabili:</w:t>
            </w:r>
          </w:p>
          <w:p w14:paraId="752EEAE3" w14:textId="1D4DA362" w:rsidR="000A7531" w:rsidRPr="002B2CD9" w:rsidRDefault="000A7531" w:rsidP="00180B6C">
            <w:pPr>
              <w:jc w:val="center"/>
              <w:rPr>
                <w:rFonts w:ascii="Palatino Linotype" w:hAnsi="Palatino Linotype" w:cstheme="minorHAnsi"/>
                <w:color w:val="000000"/>
                <w:sz w:val="20"/>
                <w:szCs w:val="20"/>
                <w:shd w:val="clear" w:color="auto" w:fill="FFFFFF"/>
                <w:lang w:val="ro-RO"/>
              </w:rPr>
            </w:pPr>
            <w:r>
              <w:rPr>
                <w:rFonts w:ascii="Palatino Linotype" w:hAnsi="Palatino Linotype" w:cstheme="minorHAnsi"/>
                <w:color w:val="000000"/>
                <w:sz w:val="20"/>
                <w:szCs w:val="20"/>
                <w:shd w:val="clear" w:color="auto" w:fill="FFFFFF"/>
                <w:lang w:val="ro-RO"/>
              </w:rPr>
              <w:t xml:space="preserve">MAI prin </w:t>
            </w:r>
            <w:r w:rsidRPr="002B2CD9">
              <w:rPr>
                <w:rFonts w:ascii="Palatino Linotype" w:hAnsi="Palatino Linotype" w:cstheme="minorHAnsi"/>
                <w:color w:val="000000"/>
                <w:sz w:val="20"/>
                <w:szCs w:val="20"/>
                <w:shd w:val="clear" w:color="auto" w:fill="FFFFFF"/>
                <w:lang w:val="ro-RO"/>
              </w:rPr>
              <w:t xml:space="preserve">ANITP </w:t>
            </w:r>
          </w:p>
          <w:p w14:paraId="5AEE889B" w14:textId="77777777" w:rsidR="000A7531" w:rsidRPr="002B2CD9" w:rsidRDefault="000A7531" w:rsidP="00180B6C">
            <w:pPr>
              <w:jc w:val="center"/>
              <w:rPr>
                <w:rFonts w:ascii="Palatino Linotype" w:hAnsi="Palatino Linotype" w:cstheme="minorHAnsi"/>
                <w:color w:val="000000"/>
                <w:sz w:val="20"/>
                <w:szCs w:val="20"/>
                <w:shd w:val="clear" w:color="auto" w:fill="FFFFFF"/>
                <w:lang w:val="ro-RO"/>
              </w:rPr>
            </w:pPr>
            <w:r w:rsidRPr="002B2CD9">
              <w:rPr>
                <w:rFonts w:ascii="Palatino Linotype" w:hAnsi="Palatino Linotype" w:cstheme="minorHAnsi"/>
                <w:color w:val="000000"/>
                <w:sz w:val="20"/>
                <w:szCs w:val="20"/>
                <w:shd w:val="clear" w:color="auto" w:fill="FFFFFF"/>
                <w:lang w:val="ro-RO"/>
              </w:rPr>
              <w:t xml:space="preserve">MAE </w:t>
            </w:r>
          </w:p>
          <w:p w14:paraId="7E3F9DFE" w14:textId="77777777" w:rsidR="000A7531" w:rsidRPr="002B2CD9" w:rsidRDefault="000A7531" w:rsidP="00180B6C">
            <w:pPr>
              <w:jc w:val="center"/>
              <w:rPr>
                <w:rFonts w:ascii="Palatino Linotype" w:hAnsi="Palatino Linotype" w:cstheme="minorHAnsi"/>
                <w:color w:val="000000"/>
                <w:sz w:val="20"/>
                <w:szCs w:val="20"/>
                <w:shd w:val="clear" w:color="auto" w:fill="FFFFFF"/>
                <w:lang w:val="ro-RO"/>
              </w:rPr>
            </w:pPr>
            <w:r w:rsidRPr="002B2CD9">
              <w:rPr>
                <w:rFonts w:ascii="Palatino Linotype" w:hAnsi="Palatino Linotype" w:cstheme="minorHAnsi"/>
                <w:color w:val="000000"/>
                <w:sz w:val="20"/>
                <w:szCs w:val="20"/>
                <w:shd w:val="clear" w:color="auto" w:fill="FFFFFF"/>
                <w:lang w:val="ro-RO"/>
              </w:rPr>
              <w:t xml:space="preserve">DIICOT </w:t>
            </w:r>
          </w:p>
          <w:p w14:paraId="69109FF7" w14:textId="77777777" w:rsidR="000A7531" w:rsidRDefault="000A7531" w:rsidP="00180B6C">
            <w:pPr>
              <w:jc w:val="center"/>
              <w:rPr>
                <w:rFonts w:ascii="Palatino Linotype" w:hAnsi="Palatino Linotype" w:cstheme="minorHAnsi"/>
                <w:sz w:val="20"/>
                <w:szCs w:val="20"/>
                <w:shd w:val="clear" w:color="auto" w:fill="FFFFFF"/>
                <w:lang w:val="ro-RO"/>
              </w:rPr>
            </w:pPr>
            <w:r>
              <w:rPr>
                <w:rFonts w:ascii="Palatino Linotype" w:hAnsi="Palatino Linotype" w:cstheme="minorHAnsi"/>
                <w:sz w:val="20"/>
                <w:szCs w:val="20"/>
                <w:shd w:val="clear" w:color="auto" w:fill="FFFFFF"/>
                <w:lang w:val="ro-RO"/>
              </w:rPr>
              <w:t>MAI</w:t>
            </w:r>
          </w:p>
          <w:p w14:paraId="4DC0F56E" w14:textId="49C8DB58" w:rsidR="000A7531" w:rsidRDefault="000A7531" w:rsidP="00180B6C">
            <w:pPr>
              <w:jc w:val="center"/>
              <w:rPr>
                <w:rFonts w:ascii="Palatino Linotype" w:hAnsi="Palatino Linotype" w:cstheme="minorHAnsi"/>
                <w:color w:val="000000"/>
                <w:sz w:val="20"/>
                <w:szCs w:val="20"/>
                <w:shd w:val="clear" w:color="auto" w:fill="FFFFFF"/>
                <w:lang w:val="ro-RO"/>
              </w:rPr>
            </w:pPr>
            <w:r w:rsidRPr="002B2CD9">
              <w:rPr>
                <w:rFonts w:ascii="Palatino Linotype" w:hAnsi="Palatino Linotype" w:cstheme="minorHAnsi"/>
                <w:color w:val="000000"/>
                <w:sz w:val="20"/>
                <w:szCs w:val="20"/>
                <w:shd w:val="clear" w:color="auto" w:fill="FFFFFF"/>
                <w:lang w:val="ro-RO"/>
              </w:rPr>
              <w:t xml:space="preserve">MJ </w:t>
            </w:r>
          </w:p>
          <w:p w14:paraId="39939822" w14:textId="6E403008" w:rsidR="000A7531" w:rsidRDefault="000A7531" w:rsidP="00180B6C">
            <w:pPr>
              <w:jc w:val="center"/>
              <w:rPr>
                <w:rFonts w:ascii="Palatino Linotype" w:hAnsi="Palatino Linotype" w:cstheme="minorHAnsi"/>
                <w:color w:val="000000"/>
                <w:sz w:val="20"/>
                <w:szCs w:val="20"/>
                <w:shd w:val="clear" w:color="auto" w:fill="FFFFFF"/>
                <w:lang w:val="ro-RO"/>
              </w:rPr>
            </w:pPr>
            <w:r>
              <w:rPr>
                <w:rFonts w:ascii="Palatino Linotype" w:hAnsi="Palatino Linotype" w:cstheme="minorHAnsi"/>
                <w:color w:val="000000"/>
                <w:sz w:val="20"/>
                <w:szCs w:val="20"/>
                <w:shd w:val="clear" w:color="auto" w:fill="FFFFFF"/>
                <w:lang w:val="ro-RO"/>
              </w:rPr>
              <w:t>MMPS</w:t>
            </w:r>
          </w:p>
          <w:p w14:paraId="12087AA2" w14:textId="3317447E" w:rsidR="000A7531" w:rsidRPr="002B2CD9" w:rsidRDefault="000A7531" w:rsidP="00180B6C">
            <w:pPr>
              <w:jc w:val="center"/>
              <w:rPr>
                <w:rFonts w:ascii="Palatino Linotype" w:hAnsi="Palatino Linotype" w:cs="Arial"/>
                <w:color w:val="000000" w:themeColor="text1"/>
                <w:sz w:val="20"/>
                <w:szCs w:val="20"/>
                <w:lang w:val="ro-RO"/>
              </w:rPr>
            </w:pPr>
          </w:p>
        </w:tc>
        <w:tc>
          <w:tcPr>
            <w:tcW w:w="1800" w:type="dxa"/>
            <w:tcBorders>
              <w:top w:val="single" w:sz="4" w:space="0" w:color="auto"/>
              <w:left w:val="single" w:sz="4" w:space="0" w:color="auto"/>
              <w:bottom w:val="single" w:sz="4" w:space="0" w:color="auto"/>
              <w:right w:val="single" w:sz="4" w:space="0" w:color="auto"/>
            </w:tcBorders>
          </w:tcPr>
          <w:p w14:paraId="48EA6608" w14:textId="0661C09A" w:rsidR="000A7531" w:rsidRPr="002B2CD9" w:rsidRDefault="000A7531" w:rsidP="00363F8F">
            <w:pPr>
              <w:jc w:val="center"/>
              <w:rPr>
                <w:rFonts w:ascii="Palatino Linotype" w:hAnsi="Palatino Linotype" w:cs="Arial"/>
                <w:b/>
                <w:color w:val="000000" w:themeColor="text1"/>
                <w:sz w:val="18"/>
                <w:szCs w:val="18"/>
                <w:lang w:val="ro-RO"/>
              </w:rPr>
            </w:pPr>
            <w:r>
              <w:rPr>
                <w:rFonts w:ascii="Palatino Linotype" w:hAnsi="Palatino Linotype" w:cstheme="minorHAnsi"/>
                <w:color w:val="000000"/>
                <w:sz w:val="20"/>
                <w:szCs w:val="20"/>
                <w:shd w:val="clear" w:color="auto" w:fill="FFFFFF"/>
                <w:lang w:val="ro-RO"/>
              </w:rPr>
              <w:t>Bugetele instituțiilor implicate</w:t>
            </w:r>
          </w:p>
          <w:p w14:paraId="6A5562CE" w14:textId="7B44BF75" w:rsidR="000A7531" w:rsidRPr="002B2CD9" w:rsidRDefault="000A7531" w:rsidP="00180B6C">
            <w:pPr>
              <w:spacing w:before="240"/>
              <w:jc w:val="center"/>
              <w:rPr>
                <w:rFonts w:ascii="Palatino Linotype" w:hAnsi="Palatino Linotype" w:cs="Arial"/>
                <w:b/>
                <w:color w:val="000000" w:themeColor="text1"/>
                <w:sz w:val="18"/>
                <w:szCs w:val="18"/>
                <w:lang w:val="ro-RO"/>
              </w:rPr>
            </w:pPr>
          </w:p>
        </w:tc>
      </w:tr>
      <w:tr w:rsidR="00180B6C" w:rsidRPr="008B37C0" w14:paraId="48DEB138"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D6CAA" w14:textId="3DD5A48B"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5.4:</w:t>
            </w:r>
          </w:p>
          <w:p w14:paraId="49AE9032" w14:textId="77777777" w:rsidR="00180B6C" w:rsidRPr="008B37C0" w:rsidRDefault="00180B6C" w:rsidP="00180B6C">
            <w:pPr>
              <w:spacing w:before="240"/>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22"/>
                <w:szCs w:val="22"/>
                <w:lang w:val="ro-RO"/>
              </w:rPr>
              <w:t>Aprofundarea cooperării cu statele de destinaţie în scopul coordonării acţiunilor şi eforturilor de prevenire şi descurajare a traficului de persoane şi al asistenţei acordate cetăţenilor români</w:t>
            </w:r>
          </w:p>
        </w:tc>
      </w:tr>
      <w:tr w:rsidR="000A7531" w:rsidRPr="008B37C0" w14:paraId="73E5EC43"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3F84D65" w14:textId="77777777" w:rsidR="00BE3E0F" w:rsidRPr="008B37C0" w:rsidRDefault="00BE3E0F" w:rsidP="00BE3E0F">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11AE5F6D" w14:textId="769CAF26" w:rsidR="000A7531" w:rsidRPr="008B37C0" w:rsidRDefault="000A7531"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698F936A"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441739E6" w14:textId="62BBA33F" w:rsidR="000A7531"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A7531" w:rsidRPr="008B37C0">
              <w:rPr>
                <w:rFonts w:ascii="Palatino Linotype" w:hAnsi="Palatino Linotype" w:cs="Arial"/>
                <w:b/>
                <w:color w:val="000000" w:themeColor="text1"/>
                <w:sz w:val="18"/>
                <w:szCs w:val="18"/>
                <w:lang w:val="ro-RO"/>
              </w:rPr>
              <w:t xml:space="preserve"> 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4A151814"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6D53C15E"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412E336D" w14:textId="74046924"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BE3E0F">
              <w:rPr>
                <w:rFonts w:ascii="Palatino Linotype" w:hAnsi="Palatino Linotype" w:cs="Arial"/>
                <w:b/>
                <w:color w:val="000000" w:themeColor="text1"/>
                <w:sz w:val="18"/>
                <w:szCs w:val="18"/>
                <w:lang w:val="ro-RO"/>
              </w:rPr>
              <w:t>ile cu implementarea acțiunii/</w:t>
            </w:r>
          </w:p>
          <w:p w14:paraId="2477B53D"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1F70BA6E" w14:textId="5AF966E6"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BE3E0F">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42ACDC90"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7C96488A" w14:textId="77777777"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2C69DA3C"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A7531" w:rsidRPr="008B37C0" w14:paraId="286CFB7F"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26B79660" w14:textId="77777777" w:rsidR="000A7531" w:rsidRPr="008B37C0" w:rsidRDefault="000A7531" w:rsidP="00180B6C">
            <w:pPr>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Colaborarea cu autoritățile locale și cu organizațiile internaționale din țara de reședință</w:t>
            </w:r>
          </w:p>
          <w:p w14:paraId="2E5A4FDE" w14:textId="3DDA2CF5" w:rsidR="000A7531" w:rsidRPr="008B37C0" w:rsidRDefault="000A7531" w:rsidP="00180B6C">
            <w:pPr>
              <w:ind w:left="12"/>
              <w:rPr>
                <w:rFonts w:ascii="Palatino Linotype" w:hAnsi="Palatino Linotype" w:cs="Arial"/>
                <w:color w:val="000000" w:themeColor="text1"/>
                <w:sz w:val="20"/>
                <w:szCs w:val="20"/>
                <w:lang w:val="ro-RO"/>
              </w:rPr>
            </w:pPr>
          </w:p>
        </w:tc>
        <w:tc>
          <w:tcPr>
            <w:tcW w:w="3150" w:type="dxa"/>
            <w:tcBorders>
              <w:top w:val="single" w:sz="4" w:space="0" w:color="auto"/>
              <w:left w:val="single" w:sz="4" w:space="0" w:color="auto"/>
              <w:bottom w:val="single" w:sz="4" w:space="0" w:color="auto"/>
              <w:right w:val="single" w:sz="4" w:space="0" w:color="auto"/>
            </w:tcBorders>
          </w:tcPr>
          <w:p w14:paraId="77935C5F" w14:textId="3EF8954F" w:rsidR="000A7531" w:rsidRPr="008B37C0" w:rsidRDefault="000A7531"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 xml:space="preserve">Număr contacte cu autoritățile din statul de reședință </w:t>
            </w:r>
          </w:p>
          <w:p w14:paraId="6B4B9F6C" w14:textId="77777777" w:rsidR="000A7531" w:rsidRPr="008B37C0" w:rsidRDefault="000A7531" w:rsidP="00180B6C">
            <w:pPr>
              <w:spacing w:before="240"/>
              <w:rPr>
                <w:rFonts w:ascii="Palatino Linotype" w:hAnsi="Palatino Linotype" w:cs="Arial"/>
                <w:color w:val="000000" w:themeColor="text1"/>
                <w:sz w:val="20"/>
                <w:szCs w:val="20"/>
                <w:lang w:val="ro-RO"/>
              </w:rPr>
            </w:pPr>
          </w:p>
          <w:p w14:paraId="4F2FD643" w14:textId="77777777" w:rsidR="000A7531" w:rsidRPr="008B37C0" w:rsidRDefault="000A7531" w:rsidP="00180B6C">
            <w:pPr>
              <w:spacing w:before="240"/>
              <w:rPr>
                <w:rFonts w:ascii="Palatino Linotype" w:hAnsi="Palatino Linotype" w:cs="Arial"/>
                <w:color w:val="000000" w:themeColor="text1"/>
                <w:sz w:val="20"/>
                <w:szCs w:val="20"/>
                <w:lang w:val="ro-RO"/>
              </w:rPr>
            </w:pPr>
          </w:p>
          <w:p w14:paraId="59B6B40A" w14:textId="37BA02BE" w:rsidR="000A7531" w:rsidRPr="008B37C0" w:rsidRDefault="000A7531" w:rsidP="00180B6C">
            <w:pPr>
              <w:spacing w:before="240"/>
              <w:rPr>
                <w:rFonts w:ascii="Palatino Linotype" w:hAnsi="Palatino Linotype" w:cs="Arial"/>
                <w:color w:val="000000" w:themeColor="text1"/>
                <w:sz w:val="20"/>
                <w:szCs w:val="20"/>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14:paraId="65AE0F27" w14:textId="77777777" w:rsidR="000A7531" w:rsidRPr="00C85470" w:rsidRDefault="000A7531" w:rsidP="00180B6C">
            <w:pPr>
              <w:spacing w:before="240"/>
              <w:jc w:val="center"/>
              <w:rPr>
                <w:rFonts w:ascii="Palatino Linotype" w:hAnsi="Palatino Linotype" w:cs="Arial"/>
                <w:color w:val="000000" w:themeColor="text1"/>
                <w:sz w:val="20"/>
                <w:szCs w:val="20"/>
                <w:lang w:val="ro-RO"/>
              </w:rPr>
            </w:pPr>
          </w:p>
          <w:p w14:paraId="618834D1" w14:textId="27E52405" w:rsidR="000A7531" w:rsidRPr="00C85470" w:rsidRDefault="000A7531" w:rsidP="00180B6C">
            <w:pPr>
              <w:spacing w:before="240"/>
              <w:jc w:val="center"/>
              <w:rPr>
                <w:rFonts w:ascii="Palatino Linotype" w:hAnsi="Palatino Linotype" w:cs="Arial"/>
                <w:color w:val="000000" w:themeColor="text1"/>
                <w:sz w:val="20"/>
                <w:szCs w:val="20"/>
                <w:lang w:val="ro-RO"/>
              </w:rPr>
            </w:pPr>
            <w:r w:rsidRPr="00C85470">
              <w:rPr>
                <w:rFonts w:ascii="Palatino Linotype" w:hAnsi="Palatino Linotype" w:cs="Arial"/>
                <w:color w:val="000000" w:themeColor="text1"/>
                <w:sz w:val="20"/>
                <w:szCs w:val="20"/>
                <w:lang w:val="ro-RO"/>
              </w:rPr>
              <w:t>2022</w:t>
            </w:r>
          </w:p>
          <w:p w14:paraId="415F141C" w14:textId="77777777" w:rsidR="000A7531" w:rsidRPr="00C85470" w:rsidRDefault="000A7531" w:rsidP="00180B6C">
            <w:pPr>
              <w:spacing w:before="240"/>
              <w:jc w:val="center"/>
              <w:rPr>
                <w:rFonts w:ascii="Palatino Linotype" w:hAnsi="Palatino Linotype" w:cs="Arial"/>
                <w:color w:val="000000" w:themeColor="text1"/>
                <w:sz w:val="20"/>
                <w:szCs w:val="20"/>
                <w:lang w:val="ro-RO"/>
              </w:rPr>
            </w:pPr>
          </w:p>
          <w:p w14:paraId="5125CCE8" w14:textId="77777777" w:rsidR="000A7531" w:rsidRPr="00C85470" w:rsidRDefault="000A7531" w:rsidP="00180B6C">
            <w:pPr>
              <w:spacing w:before="240"/>
              <w:jc w:val="center"/>
              <w:rPr>
                <w:rFonts w:ascii="Palatino Linotype" w:hAnsi="Palatino Linotype" w:cs="Arial"/>
                <w:color w:val="000000" w:themeColor="text1"/>
                <w:sz w:val="20"/>
                <w:szCs w:val="20"/>
                <w:lang w:val="ro-RO"/>
              </w:rPr>
            </w:pPr>
          </w:p>
        </w:tc>
        <w:tc>
          <w:tcPr>
            <w:tcW w:w="2340" w:type="dxa"/>
            <w:tcBorders>
              <w:top w:val="single" w:sz="4" w:space="0" w:color="auto"/>
              <w:left w:val="single" w:sz="4" w:space="0" w:color="auto"/>
              <w:bottom w:val="single" w:sz="4" w:space="0" w:color="auto"/>
              <w:right w:val="single" w:sz="4" w:space="0" w:color="auto"/>
            </w:tcBorders>
            <w:vAlign w:val="center"/>
          </w:tcPr>
          <w:p w14:paraId="1FF3B655" w14:textId="04965351" w:rsidR="000A7531" w:rsidRPr="00667F38" w:rsidRDefault="000A7531" w:rsidP="00180B6C">
            <w:pPr>
              <w:jc w:val="center"/>
              <w:rPr>
                <w:rFonts w:ascii="Palatino Linotype" w:hAnsi="Palatino Linotype" w:cs="Arial"/>
                <w:b/>
                <w:color w:val="000000" w:themeColor="text1"/>
                <w:sz w:val="20"/>
                <w:szCs w:val="20"/>
                <w:lang w:val="ro-RO"/>
              </w:rPr>
            </w:pPr>
            <w:r w:rsidRPr="00667F38">
              <w:rPr>
                <w:rFonts w:ascii="Palatino Linotype" w:hAnsi="Palatino Linotype" w:cs="Arial"/>
                <w:b/>
                <w:color w:val="000000" w:themeColor="text1"/>
                <w:sz w:val="20"/>
                <w:szCs w:val="20"/>
                <w:lang w:val="ro-RO"/>
              </w:rPr>
              <w:t>Responsabili:</w:t>
            </w:r>
          </w:p>
          <w:p w14:paraId="73F6A2DB" w14:textId="76FD8C0B" w:rsidR="000A7531" w:rsidRPr="00C85470" w:rsidRDefault="000A753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MAE prin </w:t>
            </w:r>
            <w:r w:rsidRPr="00C85470">
              <w:rPr>
                <w:rFonts w:ascii="Palatino Linotype" w:hAnsi="Palatino Linotype" w:cs="Arial"/>
                <w:color w:val="000000" w:themeColor="text1"/>
                <w:sz w:val="20"/>
                <w:szCs w:val="20"/>
                <w:lang w:val="ro-RO"/>
              </w:rPr>
              <w:t>MDOC</w:t>
            </w:r>
          </w:p>
          <w:p w14:paraId="57D2AFCE" w14:textId="77777777" w:rsidR="000A7531" w:rsidRPr="00C85470" w:rsidRDefault="000A7531" w:rsidP="00180B6C">
            <w:pPr>
              <w:jc w:val="center"/>
              <w:rPr>
                <w:rFonts w:ascii="Palatino Linotype" w:hAnsi="Palatino Linotype" w:cs="Arial"/>
                <w:color w:val="000000" w:themeColor="text1"/>
                <w:sz w:val="20"/>
                <w:szCs w:val="20"/>
                <w:lang w:val="ro-RO"/>
              </w:rPr>
            </w:pPr>
          </w:p>
          <w:p w14:paraId="2187BC07" w14:textId="41A8D23D" w:rsidR="000A7531" w:rsidRPr="00667F38" w:rsidRDefault="000A7531" w:rsidP="00180B6C">
            <w:pPr>
              <w:jc w:val="center"/>
              <w:rPr>
                <w:rFonts w:ascii="Palatino Linotype" w:hAnsi="Palatino Linotype" w:cs="Arial"/>
                <w:b/>
                <w:color w:val="000000" w:themeColor="text1"/>
                <w:sz w:val="20"/>
                <w:szCs w:val="20"/>
                <w:lang w:val="ro-RO"/>
              </w:rPr>
            </w:pPr>
            <w:r w:rsidRPr="00667F38">
              <w:rPr>
                <w:rFonts w:ascii="Palatino Linotype" w:hAnsi="Palatino Linotype" w:cs="Arial"/>
                <w:b/>
                <w:color w:val="000000" w:themeColor="text1"/>
                <w:sz w:val="20"/>
                <w:szCs w:val="20"/>
                <w:lang w:val="ro-RO"/>
              </w:rPr>
              <w:t>Parteneri:</w:t>
            </w:r>
          </w:p>
          <w:p w14:paraId="6048DB5A" w14:textId="6F4520FF" w:rsidR="000A7531" w:rsidRPr="00C85470" w:rsidRDefault="000A7531" w:rsidP="00180B6C">
            <w:pPr>
              <w:jc w:val="center"/>
              <w:rPr>
                <w:rFonts w:ascii="Palatino Linotype" w:hAnsi="Palatino Linotype" w:cs="Arial"/>
                <w:color w:val="000000" w:themeColor="text1"/>
                <w:sz w:val="20"/>
                <w:szCs w:val="20"/>
                <w:lang w:val="ro-RO"/>
              </w:rPr>
            </w:pPr>
            <w:r w:rsidRPr="00C85470">
              <w:rPr>
                <w:rFonts w:ascii="Palatino Linotype" w:hAnsi="Palatino Linotype" w:cs="Arial"/>
                <w:color w:val="000000" w:themeColor="text1"/>
                <w:sz w:val="20"/>
                <w:szCs w:val="20"/>
                <w:lang w:val="ro-RO"/>
              </w:rPr>
              <w:t>MAI</w:t>
            </w:r>
          </w:p>
        </w:tc>
        <w:tc>
          <w:tcPr>
            <w:tcW w:w="1800" w:type="dxa"/>
            <w:tcBorders>
              <w:top w:val="single" w:sz="4" w:space="0" w:color="auto"/>
              <w:left w:val="single" w:sz="4" w:space="0" w:color="auto"/>
              <w:bottom w:val="single" w:sz="4" w:space="0" w:color="auto"/>
              <w:right w:val="single" w:sz="4" w:space="0" w:color="auto"/>
            </w:tcBorders>
          </w:tcPr>
          <w:p w14:paraId="661400BB" w14:textId="1868D92D" w:rsidR="000A7531" w:rsidRPr="00AA5CC1" w:rsidRDefault="000A7531" w:rsidP="00180B6C">
            <w:pPr>
              <w:spacing w:before="240"/>
              <w:jc w:val="center"/>
              <w:rPr>
                <w:rFonts w:ascii="Palatino Linotype" w:hAnsi="Palatino Linotype" w:cs="Arial"/>
                <w:color w:val="000000" w:themeColor="text1"/>
                <w:sz w:val="20"/>
                <w:szCs w:val="20"/>
                <w:lang w:val="ro-RO"/>
              </w:rPr>
            </w:pPr>
            <w:r w:rsidRPr="00AA5CC1">
              <w:rPr>
                <w:rFonts w:ascii="Palatino Linotype" w:hAnsi="Palatino Linotype" w:cs="Arial"/>
                <w:color w:val="000000" w:themeColor="text1"/>
                <w:sz w:val="20"/>
                <w:szCs w:val="20"/>
                <w:lang w:val="ro-RO"/>
              </w:rPr>
              <w:t>Bugetele instituțiilor implicate</w:t>
            </w:r>
          </w:p>
        </w:tc>
      </w:tr>
      <w:tr w:rsidR="000A7531" w:rsidRPr="008B37C0" w14:paraId="384C09C0"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75762A13" w14:textId="0CC25957" w:rsidR="000A7531" w:rsidRPr="008B37C0" w:rsidRDefault="000A7531" w:rsidP="00180B6C">
            <w:pPr>
              <w:ind w:left="12"/>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Informarea autorităților de pe plan local cu privire la legislația în domeniul prevenirii și combaterii traficului de persoane</w:t>
            </w:r>
          </w:p>
        </w:tc>
        <w:tc>
          <w:tcPr>
            <w:tcW w:w="3150" w:type="dxa"/>
            <w:tcBorders>
              <w:top w:val="single" w:sz="4" w:space="0" w:color="auto"/>
              <w:left w:val="single" w:sz="4" w:space="0" w:color="auto"/>
              <w:bottom w:val="single" w:sz="4" w:space="0" w:color="auto"/>
              <w:right w:val="single" w:sz="4" w:space="0" w:color="auto"/>
            </w:tcBorders>
          </w:tcPr>
          <w:p w14:paraId="51391D34" w14:textId="7607F64E" w:rsidR="000A7531" w:rsidRPr="008B37C0" w:rsidRDefault="000A7531" w:rsidP="00180B6C">
            <w:pPr>
              <w:spacing w:before="240"/>
              <w:rPr>
                <w:rFonts w:ascii="Palatino Linotype" w:hAnsi="Palatino Linotype" w:cs="Arial"/>
                <w:color w:val="000000" w:themeColor="text1"/>
                <w:sz w:val="20"/>
                <w:szCs w:val="20"/>
                <w:lang w:val="ro-RO"/>
              </w:rPr>
            </w:pPr>
            <w:r w:rsidRPr="008B37C0">
              <w:rPr>
                <w:rFonts w:ascii="Palatino Linotype" w:hAnsi="Palatino Linotype" w:cs="Arial"/>
                <w:color w:val="000000" w:themeColor="text1"/>
                <w:sz w:val="20"/>
                <w:szCs w:val="20"/>
                <w:lang w:val="ro-RO"/>
              </w:rPr>
              <w:t>Număr beneficiari</w:t>
            </w:r>
          </w:p>
        </w:tc>
        <w:tc>
          <w:tcPr>
            <w:tcW w:w="1260" w:type="dxa"/>
            <w:tcBorders>
              <w:top w:val="single" w:sz="4" w:space="0" w:color="auto"/>
              <w:left w:val="single" w:sz="4" w:space="0" w:color="auto"/>
              <w:bottom w:val="single" w:sz="4" w:space="0" w:color="auto"/>
              <w:right w:val="single" w:sz="4" w:space="0" w:color="auto"/>
            </w:tcBorders>
            <w:vAlign w:val="center"/>
          </w:tcPr>
          <w:p w14:paraId="172228F0" w14:textId="2A8112E3" w:rsidR="000A7531" w:rsidRPr="00C85470" w:rsidRDefault="000A7531" w:rsidP="00180B6C">
            <w:pPr>
              <w:spacing w:before="240"/>
              <w:jc w:val="center"/>
              <w:rPr>
                <w:rFonts w:ascii="Palatino Linotype" w:hAnsi="Palatino Linotype" w:cs="Arial"/>
                <w:color w:val="000000" w:themeColor="text1"/>
                <w:sz w:val="20"/>
                <w:szCs w:val="20"/>
                <w:lang w:val="ro-RO"/>
              </w:rPr>
            </w:pPr>
            <w:r w:rsidRPr="00C85470">
              <w:rPr>
                <w:rFonts w:ascii="Palatino Linotype" w:hAnsi="Palatino Linotype" w:cs="Arial"/>
                <w:color w:val="000000" w:themeColor="text1"/>
                <w:sz w:val="20"/>
                <w:szCs w:val="20"/>
                <w:lang w:val="ro-RO"/>
              </w:rPr>
              <w:t>2022</w:t>
            </w:r>
          </w:p>
        </w:tc>
        <w:tc>
          <w:tcPr>
            <w:tcW w:w="2340" w:type="dxa"/>
            <w:tcBorders>
              <w:top w:val="single" w:sz="4" w:space="0" w:color="auto"/>
              <w:left w:val="single" w:sz="4" w:space="0" w:color="auto"/>
              <w:bottom w:val="single" w:sz="4" w:space="0" w:color="auto"/>
              <w:right w:val="single" w:sz="4" w:space="0" w:color="auto"/>
            </w:tcBorders>
            <w:vAlign w:val="center"/>
          </w:tcPr>
          <w:p w14:paraId="2A3776B0" w14:textId="71358304" w:rsidR="000A7531" w:rsidRPr="00F12FFE" w:rsidRDefault="000A7531" w:rsidP="00180B6C">
            <w:pPr>
              <w:jc w:val="center"/>
              <w:rPr>
                <w:rFonts w:ascii="Palatino Linotype" w:hAnsi="Palatino Linotype" w:cs="Arial"/>
                <w:b/>
                <w:color w:val="000000" w:themeColor="text1"/>
                <w:sz w:val="20"/>
                <w:szCs w:val="20"/>
                <w:lang w:val="ro-RO"/>
              </w:rPr>
            </w:pPr>
            <w:r w:rsidRPr="00F12FFE">
              <w:rPr>
                <w:rFonts w:ascii="Palatino Linotype" w:hAnsi="Palatino Linotype" w:cs="Arial"/>
                <w:b/>
                <w:color w:val="000000" w:themeColor="text1"/>
                <w:sz w:val="20"/>
                <w:szCs w:val="20"/>
                <w:lang w:val="ro-RO"/>
              </w:rPr>
              <w:t>Responsabili:</w:t>
            </w:r>
          </w:p>
          <w:p w14:paraId="6F580AB1" w14:textId="2D545208" w:rsidR="000A7531" w:rsidRPr="00C85470" w:rsidRDefault="000A7531" w:rsidP="00180B6C">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 xml:space="preserve">MAE prin </w:t>
            </w:r>
            <w:r w:rsidRPr="00C06AD5">
              <w:rPr>
                <w:rFonts w:ascii="Palatino Linotype" w:hAnsi="Palatino Linotype" w:cs="Arial"/>
                <w:color w:val="000000" w:themeColor="text1"/>
                <w:sz w:val="20"/>
                <w:szCs w:val="20"/>
                <w:lang w:val="ro-RO"/>
              </w:rPr>
              <w:t>MDOC</w:t>
            </w:r>
          </w:p>
        </w:tc>
        <w:tc>
          <w:tcPr>
            <w:tcW w:w="1800" w:type="dxa"/>
            <w:tcBorders>
              <w:top w:val="single" w:sz="4" w:space="0" w:color="auto"/>
              <w:left w:val="single" w:sz="4" w:space="0" w:color="auto"/>
              <w:bottom w:val="single" w:sz="4" w:space="0" w:color="auto"/>
              <w:right w:val="single" w:sz="4" w:space="0" w:color="auto"/>
            </w:tcBorders>
          </w:tcPr>
          <w:p w14:paraId="1F9F2B47" w14:textId="11CAE7A7" w:rsidR="000A7531" w:rsidRPr="003430F4" w:rsidRDefault="003430F4" w:rsidP="00180B6C">
            <w:pPr>
              <w:spacing w:before="240"/>
              <w:jc w:val="center"/>
              <w:rPr>
                <w:rFonts w:ascii="Palatino Linotype" w:hAnsi="Palatino Linotype" w:cs="Arial"/>
                <w:color w:val="000000" w:themeColor="text1"/>
                <w:sz w:val="20"/>
                <w:szCs w:val="20"/>
                <w:lang w:val="ro-RO"/>
              </w:rPr>
            </w:pPr>
            <w:r w:rsidRPr="003430F4">
              <w:rPr>
                <w:rFonts w:ascii="Palatino Linotype" w:hAnsi="Palatino Linotype" w:cs="Arial"/>
                <w:color w:val="000000" w:themeColor="text1"/>
                <w:sz w:val="20"/>
                <w:szCs w:val="20"/>
                <w:lang w:val="ro-RO"/>
              </w:rPr>
              <w:t>Bugetele instituțiilor implicate</w:t>
            </w:r>
          </w:p>
        </w:tc>
      </w:tr>
      <w:tr w:rsidR="000A7531" w:rsidRPr="008B37C0" w14:paraId="4EA7A786"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tcPr>
          <w:p w14:paraId="245275A1" w14:textId="77777777" w:rsidR="000A7531" w:rsidRDefault="000A7531" w:rsidP="00180B6C">
            <w:pPr>
              <w:rPr>
                <w:rFonts w:ascii="Palatino Linotype" w:hAnsi="Palatino Linotype" w:cstheme="minorHAnsi"/>
                <w:color w:val="000000"/>
                <w:sz w:val="20"/>
                <w:szCs w:val="20"/>
                <w:shd w:val="clear" w:color="auto" w:fill="FFFFFF"/>
                <w:lang w:val="ro-RO"/>
              </w:rPr>
            </w:pPr>
          </w:p>
          <w:p w14:paraId="417F0E48" w14:textId="0A7760A8" w:rsidR="000A7531" w:rsidRPr="00C85470" w:rsidRDefault="000A7531" w:rsidP="00180B6C">
            <w:pPr>
              <w:ind w:left="12"/>
              <w:rPr>
                <w:rFonts w:ascii="Palatino Linotype" w:hAnsi="Palatino Linotype" w:cs="Arial"/>
                <w:color w:val="000000" w:themeColor="text1"/>
                <w:sz w:val="20"/>
                <w:szCs w:val="20"/>
                <w:lang w:val="ro-RO"/>
              </w:rPr>
            </w:pPr>
            <w:r w:rsidRPr="00C85470">
              <w:rPr>
                <w:rFonts w:ascii="Palatino Linotype" w:hAnsi="Palatino Linotype" w:cstheme="minorHAnsi"/>
                <w:color w:val="000000"/>
                <w:sz w:val="20"/>
                <w:szCs w:val="20"/>
                <w:shd w:val="clear" w:color="auto" w:fill="FFFFFF"/>
                <w:lang w:val="ro-RO"/>
              </w:rPr>
              <w:t>Participarea la activități de cooperare internațională cu statele de destinație ale traficului de persoane</w:t>
            </w:r>
          </w:p>
        </w:tc>
        <w:tc>
          <w:tcPr>
            <w:tcW w:w="3150" w:type="dxa"/>
            <w:tcBorders>
              <w:top w:val="single" w:sz="4" w:space="0" w:color="auto"/>
              <w:left w:val="single" w:sz="4" w:space="0" w:color="auto"/>
              <w:bottom w:val="single" w:sz="4" w:space="0" w:color="auto"/>
              <w:right w:val="single" w:sz="4" w:space="0" w:color="auto"/>
            </w:tcBorders>
          </w:tcPr>
          <w:p w14:paraId="65CB99FE" w14:textId="77777777" w:rsidR="000A7531" w:rsidRDefault="000A7531" w:rsidP="00180B6C">
            <w:pPr>
              <w:spacing w:before="240"/>
              <w:rPr>
                <w:rFonts w:ascii="Palatino Linotype" w:hAnsi="Palatino Linotype" w:cstheme="minorHAnsi"/>
                <w:color w:val="000000"/>
                <w:sz w:val="20"/>
                <w:szCs w:val="20"/>
                <w:shd w:val="clear" w:color="auto" w:fill="FFFFFF"/>
                <w:lang w:val="ro-RO"/>
              </w:rPr>
            </w:pPr>
            <w:r w:rsidRPr="00C85470">
              <w:rPr>
                <w:rFonts w:ascii="Palatino Linotype" w:hAnsi="Palatino Linotype" w:cstheme="minorHAnsi"/>
                <w:color w:val="000000"/>
                <w:sz w:val="20"/>
                <w:szCs w:val="20"/>
                <w:shd w:val="clear" w:color="auto" w:fill="FFFFFF"/>
                <w:lang w:val="ro-RO"/>
              </w:rPr>
              <w:t>Număr de întâlniri desfășurate</w:t>
            </w:r>
          </w:p>
          <w:p w14:paraId="4253B008" w14:textId="2E50B3DB" w:rsidR="000A7531" w:rsidRPr="00C85470" w:rsidRDefault="000A7531" w:rsidP="00180B6C">
            <w:pPr>
              <w:spacing w:before="240"/>
              <w:rPr>
                <w:rFonts w:ascii="Palatino Linotype" w:hAnsi="Palatino Linotype" w:cs="Arial"/>
                <w:color w:val="000000" w:themeColor="text1"/>
                <w:sz w:val="20"/>
                <w:szCs w:val="20"/>
                <w:lang w:val="ro-RO"/>
              </w:rPr>
            </w:pPr>
            <w:r>
              <w:rPr>
                <w:rFonts w:ascii="Palatino Linotype" w:hAnsi="Palatino Linotype" w:cstheme="minorHAnsi"/>
                <w:color w:val="000000"/>
                <w:sz w:val="20"/>
                <w:szCs w:val="20"/>
                <w:shd w:val="clear" w:color="auto" w:fill="FFFFFF"/>
                <w:lang w:val="ro-RO"/>
              </w:rPr>
              <w:t>Schimb de informații realizat</w:t>
            </w:r>
          </w:p>
        </w:tc>
        <w:tc>
          <w:tcPr>
            <w:tcW w:w="1260" w:type="dxa"/>
            <w:tcBorders>
              <w:top w:val="single" w:sz="4" w:space="0" w:color="auto"/>
              <w:left w:val="single" w:sz="4" w:space="0" w:color="auto"/>
              <w:bottom w:val="single" w:sz="4" w:space="0" w:color="auto"/>
              <w:right w:val="single" w:sz="4" w:space="0" w:color="auto"/>
            </w:tcBorders>
          </w:tcPr>
          <w:p w14:paraId="1A9CA33A" w14:textId="77777777" w:rsidR="000A7531" w:rsidRDefault="000A7531" w:rsidP="00180B6C">
            <w:pPr>
              <w:spacing w:before="240"/>
              <w:jc w:val="center"/>
              <w:rPr>
                <w:rFonts w:ascii="Palatino Linotype" w:hAnsi="Palatino Linotype" w:cstheme="minorHAnsi"/>
                <w:color w:val="000000"/>
                <w:sz w:val="20"/>
                <w:szCs w:val="20"/>
                <w:shd w:val="clear" w:color="auto" w:fill="FFFFFF"/>
              </w:rPr>
            </w:pPr>
          </w:p>
          <w:p w14:paraId="1F94EE83" w14:textId="43DEDD3B" w:rsidR="000A7531" w:rsidRPr="00C85470" w:rsidRDefault="000A7531" w:rsidP="00180B6C">
            <w:pPr>
              <w:spacing w:before="240"/>
              <w:jc w:val="center"/>
              <w:rPr>
                <w:rFonts w:ascii="Palatino Linotype" w:hAnsi="Palatino Linotype" w:cs="Arial"/>
                <w:color w:val="000000" w:themeColor="text1"/>
                <w:sz w:val="20"/>
                <w:szCs w:val="20"/>
                <w:lang w:val="ro-RO"/>
              </w:rPr>
            </w:pPr>
            <w:r>
              <w:rPr>
                <w:rFonts w:ascii="Palatino Linotype" w:hAnsi="Palatino Linotype" w:cstheme="minorHAnsi"/>
                <w:color w:val="000000"/>
                <w:sz w:val="20"/>
                <w:szCs w:val="20"/>
                <w:shd w:val="clear" w:color="auto" w:fill="FFFFFF"/>
              </w:rPr>
              <w:t>anual</w:t>
            </w:r>
          </w:p>
        </w:tc>
        <w:tc>
          <w:tcPr>
            <w:tcW w:w="2340" w:type="dxa"/>
            <w:tcBorders>
              <w:top w:val="single" w:sz="4" w:space="0" w:color="auto"/>
              <w:left w:val="single" w:sz="4" w:space="0" w:color="auto"/>
              <w:bottom w:val="single" w:sz="4" w:space="0" w:color="auto"/>
              <w:right w:val="single" w:sz="4" w:space="0" w:color="auto"/>
            </w:tcBorders>
          </w:tcPr>
          <w:p w14:paraId="4C8B4416" w14:textId="3FC32851" w:rsidR="000A7531" w:rsidRPr="00B261CD" w:rsidRDefault="000A7531" w:rsidP="00611D02">
            <w:pPr>
              <w:jc w:val="center"/>
              <w:rPr>
                <w:rFonts w:ascii="Palatino Linotype" w:hAnsi="Palatino Linotype" w:cstheme="minorHAnsi"/>
                <w:b/>
                <w:color w:val="000000"/>
                <w:sz w:val="20"/>
                <w:szCs w:val="20"/>
                <w:shd w:val="clear" w:color="auto" w:fill="FFFFFF"/>
              </w:rPr>
            </w:pPr>
            <w:r w:rsidRPr="00B261CD">
              <w:rPr>
                <w:rFonts w:ascii="Palatino Linotype" w:hAnsi="Palatino Linotype" w:cstheme="minorHAnsi"/>
                <w:b/>
                <w:color w:val="000000"/>
                <w:sz w:val="20"/>
                <w:szCs w:val="20"/>
                <w:shd w:val="clear" w:color="auto" w:fill="FFFFFF"/>
              </w:rPr>
              <w:t>Responsabili:</w:t>
            </w:r>
          </w:p>
          <w:p w14:paraId="42C89BC9" w14:textId="095A3F9E" w:rsidR="000A7531" w:rsidRPr="00C85470" w:rsidRDefault="000A7531" w:rsidP="00611D02">
            <w:pPr>
              <w:ind w:left="12"/>
              <w:jc w:val="center"/>
              <w:rPr>
                <w:rFonts w:ascii="Palatino Linotype" w:hAnsi="Palatino Linotype" w:cstheme="minorHAnsi"/>
                <w:color w:val="000000"/>
                <w:sz w:val="20"/>
                <w:szCs w:val="20"/>
                <w:shd w:val="clear" w:color="auto" w:fill="FFFFFF"/>
              </w:rPr>
            </w:pPr>
            <w:r>
              <w:rPr>
                <w:rFonts w:ascii="Palatino Linotype" w:hAnsi="Palatino Linotype" w:cstheme="minorHAnsi"/>
                <w:color w:val="000000"/>
                <w:sz w:val="20"/>
                <w:szCs w:val="20"/>
                <w:shd w:val="clear" w:color="auto" w:fill="FFFFFF"/>
              </w:rPr>
              <w:t xml:space="preserve">MAI prin </w:t>
            </w:r>
            <w:r w:rsidRPr="00C85470">
              <w:rPr>
                <w:rFonts w:ascii="Palatino Linotype" w:hAnsi="Palatino Linotype" w:cstheme="minorHAnsi"/>
                <w:color w:val="000000"/>
                <w:sz w:val="20"/>
                <w:szCs w:val="20"/>
                <w:shd w:val="clear" w:color="auto" w:fill="FFFFFF"/>
              </w:rPr>
              <w:t>ANITP</w:t>
            </w:r>
          </w:p>
          <w:p w14:paraId="0BACBC06" w14:textId="55828B60" w:rsidR="000A7531" w:rsidRPr="00C85470" w:rsidRDefault="000A7531" w:rsidP="00611D02">
            <w:pPr>
              <w:ind w:left="12"/>
              <w:jc w:val="center"/>
              <w:rPr>
                <w:rFonts w:ascii="Palatino Linotype" w:hAnsi="Palatino Linotype" w:cstheme="minorHAnsi"/>
                <w:color w:val="000000"/>
                <w:sz w:val="20"/>
                <w:szCs w:val="20"/>
                <w:shd w:val="clear" w:color="auto" w:fill="FFFFFF"/>
              </w:rPr>
            </w:pPr>
            <w:r>
              <w:rPr>
                <w:rFonts w:ascii="Palatino Linotype" w:hAnsi="Palatino Linotype" w:cstheme="minorHAnsi"/>
                <w:color w:val="000000"/>
                <w:sz w:val="20"/>
                <w:szCs w:val="20"/>
                <w:shd w:val="clear" w:color="auto" w:fill="FFFFFF"/>
              </w:rPr>
              <w:t xml:space="preserve">MAI prin </w:t>
            </w:r>
            <w:r w:rsidRPr="00C85470">
              <w:rPr>
                <w:rFonts w:ascii="Palatino Linotype" w:hAnsi="Palatino Linotype" w:cstheme="minorHAnsi"/>
                <w:color w:val="000000"/>
                <w:sz w:val="20"/>
                <w:szCs w:val="20"/>
                <w:shd w:val="clear" w:color="auto" w:fill="FFFFFF"/>
              </w:rPr>
              <w:t>IGPR</w:t>
            </w:r>
          </w:p>
          <w:p w14:paraId="7CB5FBD5" w14:textId="77777777" w:rsidR="000A7531" w:rsidRPr="00C85470" w:rsidRDefault="000A7531" w:rsidP="00611D02">
            <w:pPr>
              <w:ind w:left="12"/>
              <w:jc w:val="center"/>
              <w:rPr>
                <w:rFonts w:ascii="Palatino Linotype" w:hAnsi="Palatino Linotype" w:cstheme="minorHAnsi"/>
                <w:color w:val="000000"/>
                <w:sz w:val="20"/>
                <w:szCs w:val="20"/>
                <w:shd w:val="clear" w:color="auto" w:fill="FFFFFF"/>
              </w:rPr>
            </w:pPr>
            <w:r w:rsidRPr="00C85470">
              <w:rPr>
                <w:rFonts w:ascii="Palatino Linotype" w:hAnsi="Palatino Linotype" w:cstheme="minorHAnsi"/>
                <w:color w:val="000000"/>
                <w:sz w:val="20"/>
                <w:szCs w:val="20"/>
                <w:shd w:val="clear" w:color="auto" w:fill="FFFFFF"/>
              </w:rPr>
              <w:t>DIICOT</w:t>
            </w:r>
          </w:p>
          <w:p w14:paraId="3207C660" w14:textId="77777777" w:rsidR="000A7531" w:rsidRDefault="000A7531" w:rsidP="00611D02">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MAE</w:t>
            </w:r>
          </w:p>
          <w:p w14:paraId="15A66A9E" w14:textId="3A4693CE" w:rsidR="000A7531" w:rsidRPr="00C85470" w:rsidRDefault="000A7531" w:rsidP="00611D02">
            <w:pPr>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MMPS prin ANDPDCA</w:t>
            </w:r>
          </w:p>
        </w:tc>
        <w:tc>
          <w:tcPr>
            <w:tcW w:w="1800" w:type="dxa"/>
            <w:tcBorders>
              <w:top w:val="single" w:sz="4" w:space="0" w:color="auto"/>
              <w:left w:val="single" w:sz="4" w:space="0" w:color="auto"/>
              <w:bottom w:val="single" w:sz="4" w:space="0" w:color="auto"/>
              <w:right w:val="single" w:sz="4" w:space="0" w:color="auto"/>
            </w:tcBorders>
          </w:tcPr>
          <w:p w14:paraId="2C54DCCE" w14:textId="56B577A0" w:rsidR="000A7531" w:rsidRPr="00AA5CC1" w:rsidRDefault="000A7531" w:rsidP="00180B6C">
            <w:pPr>
              <w:spacing w:before="240"/>
              <w:jc w:val="center"/>
              <w:rPr>
                <w:rFonts w:ascii="Palatino Linotype" w:hAnsi="Palatino Linotype" w:cs="Arial"/>
                <w:color w:val="000000" w:themeColor="text1"/>
                <w:sz w:val="20"/>
                <w:szCs w:val="20"/>
                <w:lang w:val="ro-RO"/>
              </w:rPr>
            </w:pPr>
            <w:r w:rsidRPr="00AA5CC1">
              <w:rPr>
                <w:rFonts w:ascii="Palatino Linotype" w:hAnsi="Palatino Linotype" w:cs="Arial"/>
                <w:color w:val="000000" w:themeColor="text1"/>
                <w:sz w:val="20"/>
                <w:szCs w:val="20"/>
                <w:lang w:val="ro-RO"/>
              </w:rPr>
              <w:t>Bugetele instituțiilor implicate</w:t>
            </w:r>
          </w:p>
        </w:tc>
      </w:tr>
      <w:tr w:rsidR="00180B6C" w:rsidRPr="008B37C0" w14:paraId="290478E2"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910BF" w14:textId="2CD111B5" w:rsidR="00180B6C" w:rsidRPr="008B37C0" w:rsidRDefault="00180B6C" w:rsidP="00180B6C">
            <w:pPr>
              <w:spacing w:before="240"/>
              <w:rPr>
                <w:rFonts w:ascii="Palatino Linotype" w:hAnsi="Palatino Linotype" w:cs="Arial"/>
                <w:b/>
                <w:color w:val="000000" w:themeColor="text1"/>
                <w:sz w:val="22"/>
                <w:szCs w:val="22"/>
                <w:lang w:val="ro-RO"/>
              </w:rPr>
            </w:pPr>
            <w:r w:rsidRPr="008B37C0">
              <w:rPr>
                <w:rFonts w:ascii="Palatino Linotype" w:hAnsi="Palatino Linotype" w:cs="Arial"/>
                <w:b/>
                <w:color w:val="000000" w:themeColor="text1"/>
                <w:sz w:val="22"/>
                <w:szCs w:val="22"/>
                <w:lang w:val="ro-RO"/>
              </w:rPr>
              <w:t>Obiectiv specific 5.5: Continuarea politicii de atragere a fondurilor externe nerambursabile</w:t>
            </w:r>
          </w:p>
        </w:tc>
      </w:tr>
      <w:tr w:rsidR="000A7531" w:rsidRPr="008B37C0" w14:paraId="1F482ADF"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2CED7CB1" w14:textId="77777777" w:rsidR="00BE3E0F" w:rsidRPr="008B37C0" w:rsidRDefault="00BE3E0F" w:rsidP="00BE3E0F">
            <w:pPr>
              <w:ind w:left="12"/>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Acțiune (activitate)</w:t>
            </w:r>
          </w:p>
          <w:p w14:paraId="1F7B1C9D" w14:textId="77777777" w:rsidR="000A7531" w:rsidRPr="008B37C0" w:rsidRDefault="000A7531" w:rsidP="00180B6C">
            <w:pPr>
              <w:ind w:left="12"/>
              <w:jc w:val="center"/>
              <w:rPr>
                <w:rFonts w:ascii="Palatino Linotype" w:hAnsi="Palatino Linotype" w:cs="Arial"/>
                <w:b/>
                <w:color w:val="000000" w:themeColor="text1"/>
                <w:sz w:val="18"/>
                <w:szCs w:val="18"/>
                <w:lang w:val="ro-RO"/>
              </w:rPr>
            </w:pPr>
          </w:p>
          <w:p w14:paraId="056DCC03" w14:textId="77777777" w:rsidR="000A7531" w:rsidRPr="008B37C0" w:rsidRDefault="000A7531" w:rsidP="00180B6C">
            <w:pPr>
              <w:rPr>
                <w:rFonts w:ascii="Palatino Linotype" w:hAnsi="Palatino Linotype" w:cs="Arial"/>
                <w:b/>
                <w:color w:val="000000" w:themeColor="text1"/>
                <w:sz w:val="18"/>
                <w:szCs w:val="18"/>
                <w:lang w:val="ro-RO"/>
              </w:rPr>
            </w:pPr>
          </w:p>
          <w:p w14:paraId="6038476F" w14:textId="67654441" w:rsidR="000A7531" w:rsidRPr="008B37C0" w:rsidRDefault="000A7531" w:rsidP="00180B6C">
            <w:pPr>
              <w:ind w:left="12"/>
              <w:jc w:val="center"/>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6A195DF0"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6A35C09D" w14:textId="49B6DEE0" w:rsidR="000A7531" w:rsidRPr="008B37C0" w:rsidRDefault="006E260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 xml:space="preserve">Indicatori de  </w:t>
            </w:r>
            <w:r w:rsidR="000A7531" w:rsidRPr="008B37C0">
              <w:rPr>
                <w:rFonts w:ascii="Palatino Linotype" w:hAnsi="Palatino Linotype" w:cs="Arial"/>
                <w:b/>
                <w:color w:val="000000" w:themeColor="text1"/>
                <w:sz w:val="18"/>
                <w:szCs w:val="18"/>
                <w:lang w:val="ro-RO"/>
              </w:rPr>
              <w:t>monitorizare</w:t>
            </w:r>
          </w:p>
        </w:tc>
        <w:tc>
          <w:tcPr>
            <w:tcW w:w="1260" w:type="dxa"/>
            <w:tcBorders>
              <w:top w:val="single" w:sz="4" w:space="0" w:color="auto"/>
              <w:left w:val="single" w:sz="4" w:space="0" w:color="auto"/>
              <w:bottom w:val="single" w:sz="4" w:space="0" w:color="auto"/>
              <w:right w:val="single" w:sz="4" w:space="0" w:color="auto"/>
            </w:tcBorders>
            <w:vAlign w:val="center"/>
          </w:tcPr>
          <w:p w14:paraId="2B2B2D9D"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Termen de realizare</w:t>
            </w:r>
          </w:p>
        </w:tc>
        <w:tc>
          <w:tcPr>
            <w:tcW w:w="2340" w:type="dxa"/>
            <w:tcBorders>
              <w:top w:val="single" w:sz="4" w:space="0" w:color="auto"/>
              <w:left w:val="single" w:sz="4" w:space="0" w:color="auto"/>
              <w:bottom w:val="single" w:sz="4" w:space="0" w:color="auto"/>
              <w:right w:val="single" w:sz="4" w:space="0" w:color="auto"/>
            </w:tcBorders>
            <w:vAlign w:val="center"/>
          </w:tcPr>
          <w:p w14:paraId="33D90E2A"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29012272" w14:textId="6E88BF6C"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responsab</w:t>
            </w:r>
            <w:r w:rsidR="00BE3E0F">
              <w:rPr>
                <w:rFonts w:ascii="Palatino Linotype" w:hAnsi="Palatino Linotype" w:cs="Arial"/>
                <w:b/>
                <w:color w:val="000000" w:themeColor="text1"/>
                <w:sz w:val="18"/>
                <w:szCs w:val="18"/>
                <w:lang w:val="ro-RO"/>
              </w:rPr>
              <w:t>ile cu implementarea acțiunii/</w:t>
            </w:r>
          </w:p>
          <w:p w14:paraId="2B934A4E"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4C965279" w14:textId="0649C483"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Instituţii parten</w:t>
            </w:r>
            <w:r w:rsidR="00BE3E0F">
              <w:rPr>
                <w:rFonts w:ascii="Palatino Linotype" w:hAnsi="Palatino Linotype" w:cs="Arial"/>
                <w:b/>
                <w:color w:val="000000" w:themeColor="text1"/>
                <w:sz w:val="18"/>
                <w:szCs w:val="18"/>
                <w:lang w:val="ro-RO"/>
              </w:rPr>
              <w:t>ere în implementarea acțiunii</w:t>
            </w:r>
          </w:p>
        </w:tc>
        <w:tc>
          <w:tcPr>
            <w:tcW w:w="1800" w:type="dxa"/>
            <w:tcBorders>
              <w:top w:val="single" w:sz="4" w:space="0" w:color="auto"/>
              <w:left w:val="single" w:sz="4" w:space="0" w:color="auto"/>
              <w:bottom w:val="single" w:sz="4" w:space="0" w:color="auto"/>
              <w:right w:val="single" w:sz="4" w:space="0" w:color="auto"/>
            </w:tcBorders>
          </w:tcPr>
          <w:p w14:paraId="3DE6D861" w14:textId="77777777" w:rsidR="000A7531" w:rsidRPr="008B37C0" w:rsidRDefault="000A7531" w:rsidP="00180B6C">
            <w:pPr>
              <w:jc w:val="center"/>
              <w:rPr>
                <w:rFonts w:ascii="Palatino Linotype" w:hAnsi="Palatino Linotype" w:cs="Arial"/>
                <w:b/>
                <w:color w:val="000000" w:themeColor="text1"/>
                <w:sz w:val="18"/>
                <w:szCs w:val="18"/>
                <w:lang w:val="ro-RO"/>
              </w:rPr>
            </w:pPr>
          </w:p>
          <w:p w14:paraId="5C07D4B5" w14:textId="77777777" w:rsidR="000A7531" w:rsidRPr="008B37C0" w:rsidRDefault="000A7531" w:rsidP="00180B6C">
            <w:pPr>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Surse de</w:t>
            </w:r>
          </w:p>
          <w:p w14:paraId="33780AEE" w14:textId="77777777" w:rsidR="000A7531" w:rsidRPr="008B37C0" w:rsidRDefault="000A7531" w:rsidP="00180B6C">
            <w:pPr>
              <w:spacing w:before="240"/>
              <w:jc w:val="center"/>
              <w:rPr>
                <w:rFonts w:ascii="Palatino Linotype" w:hAnsi="Palatino Linotype" w:cs="Arial"/>
                <w:b/>
                <w:color w:val="000000" w:themeColor="text1"/>
                <w:sz w:val="18"/>
                <w:szCs w:val="18"/>
                <w:lang w:val="ro-RO"/>
              </w:rPr>
            </w:pPr>
            <w:r w:rsidRPr="008B37C0">
              <w:rPr>
                <w:rFonts w:ascii="Palatino Linotype" w:hAnsi="Palatino Linotype" w:cs="Arial"/>
                <w:b/>
                <w:color w:val="000000" w:themeColor="text1"/>
                <w:sz w:val="18"/>
                <w:szCs w:val="18"/>
                <w:lang w:val="ro-RO"/>
              </w:rPr>
              <w:t>finanţare</w:t>
            </w:r>
          </w:p>
        </w:tc>
      </w:tr>
      <w:tr w:rsidR="000A7531" w:rsidRPr="008B37C0" w14:paraId="5AE9FE8F"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vAlign w:val="center"/>
          </w:tcPr>
          <w:p w14:paraId="04FBB3AA" w14:textId="0E48135C" w:rsidR="000A7531" w:rsidRPr="008B37C0" w:rsidRDefault="000A7531" w:rsidP="00180B6C">
            <w:pPr>
              <w:ind w:left="12"/>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A</w:t>
            </w:r>
            <w:r w:rsidRPr="00A10C8F">
              <w:rPr>
                <w:rFonts w:ascii="Palatino Linotype" w:hAnsi="Palatino Linotype" w:cs="Arial"/>
                <w:color w:val="000000" w:themeColor="text1"/>
                <w:sz w:val="20"/>
                <w:szCs w:val="20"/>
                <w:lang w:val="ro-RO"/>
              </w:rPr>
              <w:t>ccesarea de fonduri europene în cadrul call-ului deschis pe linia traficului de persoane -  Joint Action against Trafficking in Human Beings addressing the Culture of Impunity ISFP-2019-AG-THB</w:t>
            </w:r>
          </w:p>
        </w:tc>
        <w:tc>
          <w:tcPr>
            <w:tcW w:w="3150" w:type="dxa"/>
            <w:tcBorders>
              <w:top w:val="single" w:sz="4" w:space="0" w:color="auto"/>
              <w:left w:val="single" w:sz="4" w:space="0" w:color="auto"/>
              <w:bottom w:val="single" w:sz="4" w:space="0" w:color="auto"/>
              <w:right w:val="single" w:sz="4" w:space="0" w:color="auto"/>
            </w:tcBorders>
          </w:tcPr>
          <w:p w14:paraId="47283F79" w14:textId="491F5E87" w:rsidR="000A7531" w:rsidRPr="008B37C0" w:rsidRDefault="000A7531" w:rsidP="00180B6C">
            <w:pPr>
              <w:spacing w:before="240"/>
              <w:jc w:val="center"/>
              <w:rPr>
                <w:rFonts w:ascii="Palatino Linotype" w:hAnsi="Palatino Linotype" w:cs="Arial"/>
                <w:b/>
                <w:color w:val="000000" w:themeColor="text1"/>
                <w:sz w:val="18"/>
                <w:szCs w:val="18"/>
                <w:lang w:val="ro-RO"/>
              </w:rPr>
            </w:pPr>
            <w:r>
              <w:rPr>
                <w:rFonts w:ascii="Palatino Linotype" w:hAnsi="Palatino Linotype" w:cs="Arial"/>
                <w:b/>
                <w:color w:val="000000" w:themeColor="text1"/>
                <w:sz w:val="18"/>
                <w:szCs w:val="18"/>
                <w:lang w:val="ro-RO"/>
              </w:rPr>
              <w:t>Fonduri accesate</w:t>
            </w:r>
          </w:p>
        </w:tc>
        <w:tc>
          <w:tcPr>
            <w:tcW w:w="1260" w:type="dxa"/>
            <w:tcBorders>
              <w:top w:val="single" w:sz="4" w:space="0" w:color="auto"/>
              <w:left w:val="single" w:sz="4" w:space="0" w:color="auto"/>
              <w:bottom w:val="single" w:sz="4" w:space="0" w:color="auto"/>
              <w:right w:val="single" w:sz="4" w:space="0" w:color="auto"/>
            </w:tcBorders>
            <w:vAlign w:val="center"/>
          </w:tcPr>
          <w:p w14:paraId="6E17E011" w14:textId="1B4E0CB4" w:rsidR="000A7531" w:rsidRPr="00A10C8F" w:rsidRDefault="000A7531" w:rsidP="00180B6C">
            <w:pPr>
              <w:spacing w:before="240"/>
              <w:jc w:val="center"/>
              <w:rPr>
                <w:rFonts w:ascii="Palatino Linotype" w:hAnsi="Palatino Linotype" w:cs="Arial"/>
                <w:color w:val="000000" w:themeColor="text1"/>
                <w:sz w:val="20"/>
                <w:szCs w:val="20"/>
                <w:lang w:val="ro-RO"/>
              </w:rPr>
            </w:pPr>
            <w:r w:rsidRPr="00A10C8F">
              <w:rPr>
                <w:rFonts w:ascii="Palatino Linotype" w:hAnsi="Palatino Linotype" w:cs="Arial"/>
                <w:color w:val="000000" w:themeColor="text1"/>
                <w:sz w:val="20"/>
                <w:szCs w:val="20"/>
                <w:lang w:val="ro-RO"/>
              </w:rPr>
              <w:t>2021-2022</w:t>
            </w:r>
          </w:p>
        </w:tc>
        <w:tc>
          <w:tcPr>
            <w:tcW w:w="2340" w:type="dxa"/>
            <w:tcBorders>
              <w:top w:val="single" w:sz="4" w:space="0" w:color="auto"/>
              <w:left w:val="single" w:sz="4" w:space="0" w:color="auto"/>
              <w:bottom w:val="single" w:sz="4" w:space="0" w:color="auto"/>
              <w:right w:val="single" w:sz="4" w:space="0" w:color="auto"/>
            </w:tcBorders>
            <w:vAlign w:val="center"/>
          </w:tcPr>
          <w:p w14:paraId="29AFA3BF" w14:textId="4EB33D71" w:rsidR="000A7531" w:rsidRPr="00B261CD" w:rsidRDefault="000A7531" w:rsidP="00180B6C">
            <w:pPr>
              <w:jc w:val="center"/>
              <w:rPr>
                <w:rFonts w:ascii="Palatino Linotype" w:hAnsi="Palatino Linotype" w:cs="Arial"/>
                <w:b/>
                <w:color w:val="000000" w:themeColor="text1"/>
                <w:sz w:val="20"/>
                <w:szCs w:val="20"/>
                <w:lang w:val="ro-RO"/>
              </w:rPr>
            </w:pPr>
            <w:r w:rsidRPr="00B261CD">
              <w:rPr>
                <w:rFonts w:ascii="Palatino Linotype" w:hAnsi="Palatino Linotype" w:cs="Arial"/>
                <w:b/>
                <w:color w:val="000000" w:themeColor="text1"/>
                <w:sz w:val="20"/>
                <w:szCs w:val="20"/>
                <w:lang w:val="ro-RO"/>
              </w:rPr>
              <w:t>Responsabili:</w:t>
            </w:r>
          </w:p>
          <w:p w14:paraId="6EF01F42" w14:textId="235D7E20" w:rsidR="000A7531" w:rsidRPr="00A10C8F" w:rsidRDefault="000A7531" w:rsidP="00180B6C">
            <w:pPr>
              <w:jc w:val="center"/>
              <w:rPr>
                <w:rFonts w:ascii="Palatino Linotype" w:hAnsi="Palatino Linotype" w:cs="Arial"/>
                <w:color w:val="000000" w:themeColor="text1"/>
                <w:sz w:val="20"/>
                <w:szCs w:val="20"/>
                <w:lang w:val="ro-RO"/>
              </w:rPr>
            </w:pPr>
            <w:r w:rsidRPr="00A10C8F">
              <w:rPr>
                <w:rFonts w:ascii="Palatino Linotype" w:hAnsi="Palatino Linotype" w:cs="Arial"/>
                <w:color w:val="000000" w:themeColor="text1"/>
                <w:sz w:val="20"/>
                <w:szCs w:val="20"/>
                <w:lang w:val="ro-RO"/>
              </w:rPr>
              <w:t>DIICOT</w:t>
            </w:r>
          </w:p>
        </w:tc>
        <w:tc>
          <w:tcPr>
            <w:tcW w:w="1800" w:type="dxa"/>
            <w:tcBorders>
              <w:top w:val="single" w:sz="4" w:space="0" w:color="auto"/>
              <w:left w:val="single" w:sz="4" w:space="0" w:color="auto"/>
              <w:bottom w:val="single" w:sz="4" w:space="0" w:color="auto"/>
              <w:right w:val="single" w:sz="4" w:space="0" w:color="auto"/>
            </w:tcBorders>
          </w:tcPr>
          <w:p w14:paraId="0CEC28E8" w14:textId="40CD0816" w:rsidR="000A7531" w:rsidRPr="00A10C8F" w:rsidRDefault="000A7531" w:rsidP="00180B6C">
            <w:pPr>
              <w:spacing w:before="240"/>
              <w:jc w:val="center"/>
              <w:rPr>
                <w:rFonts w:ascii="Palatino Linotype" w:hAnsi="Palatino Linotype" w:cs="Arial"/>
                <w:color w:val="000000" w:themeColor="text1"/>
                <w:sz w:val="20"/>
                <w:szCs w:val="20"/>
                <w:lang w:val="ro-RO"/>
              </w:rPr>
            </w:pPr>
            <w:r w:rsidRPr="00A10C8F">
              <w:rPr>
                <w:rFonts w:ascii="Palatino Linotype" w:hAnsi="Palatino Linotype" w:cs="Arial"/>
                <w:color w:val="000000" w:themeColor="text1"/>
                <w:sz w:val="20"/>
                <w:szCs w:val="20"/>
                <w:lang w:val="ro-RO"/>
              </w:rPr>
              <w:t>Fonduri europene nerambursabile</w:t>
            </w:r>
          </w:p>
        </w:tc>
      </w:tr>
      <w:tr w:rsidR="000A7531" w:rsidRPr="008B37C0" w14:paraId="47E9CB7D" w14:textId="77777777" w:rsidTr="006924DF">
        <w:trPr>
          <w:cantSplit/>
          <w:trHeight w:val="834"/>
          <w:tblHeader/>
        </w:trPr>
        <w:tc>
          <w:tcPr>
            <w:tcW w:w="5749" w:type="dxa"/>
            <w:tcBorders>
              <w:top w:val="single" w:sz="4" w:space="0" w:color="auto"/>
              <w:left w:val="single" w:sz="4" w:space="0" w:color="auto"/>
              <w:bottom w:val="single" w:sz="4" w:space="0" w:color="auto"/>
              <w:right w:val="single" w:sz="4" w:space="0" w:color="auto"/>
            </w:tcBorders>
          </w:tcPr>
          <w:p w14:paraId="1666D63F" w14:textId="77777777" w:rsidR="000A7531" w:rsidRDefault="000A7531" w:rsidP="00180B6C">
            <w:pPr>
              <w:rPr>
                <w:rFonts w:ascii="Palatino Linotype" w:hAnsi="Palatino Linotype" w:cstheme="minorHAnsi"/>
                <w:color w:val="000000" w:themeColor="text1"/>
                <w:sz w:val="20"/>
                <w:szCs w:val="20"/>
                <w:lang w:val="ro-RO"/>
              </w:rPr>
            </w:pPr>
            <w:r w:rsidRPr="0051064E">
              <w:rPr>
                <w:rFonts w:ascii="Palatino Linotype" w:hAnsi="Palatino Linotype" w:cstheme="minorHAnsi"/>
                <w:color w:val="000000" w:themeColor="text1"/>
                <w:sz w:val="20"/>
                <w:szCs w:val="20"/>
                <w:lang w:val="ro-RO"/>
              </w:rPr>
              <w:t>Elaborarea, fundamentarea și implementarea proiectelor/parteneriatelor cu finanțare externă nerambursabilă</w:t>
            </w:r>
          </w:p>
          <w:p w14:paraId="7A76D1FA" w14:textId="2015493E" w:rsidR="000A7531" w:rsidRPr="0051064E" w:rsidRDefault="000A7531" w:rsidP="00180B6C">
            <w:pPr>
              <w:ind w:left="12"/>
              <w:rPr>
                <w:rFonts w:ascii="Palatino Linotype" w:hAnsi="Palatino Linotype" w:cs="Arial"/>
                <w:b/>
                <w:color w:val="000000" w:themeColor="text1"/>
                <w:sz w:val="18"/>
                <w:szCs w:val="18"/>
                <w:lang w:val="ro-RO"/>
              </w:rPr>
            </w:pPr>
          </w:p>
        </w:tc>
        <w:tc>
          <w:tcPr>
            <w:tcW w:w="3150" w:type="dxa"/>
            <w:tcBorders>
              <w:top w:val="single" w:sz="4" w:space="0" w:color="auto"/>
              <w:left w:val="single" w:sz="4" w:space="0" w:color="auto"/>
              <w:bottom w:val="single" w:sz="4" w:space="0" w:color="auto"/>
              <w:right w:val="single" w:sz="4" w:space="0" w:color="auto"/>
            </w:tcBorders>
          </w:tcPr>
          <w:p w14:paraId="3B625975" w14:textId="6BA79A00" w:rsidR="000A7531" w:rsidRPr="0051064E" w:rsidRDefault="000A7531" w:rsidP="00BD72FD">
            <w:pPr>
              <w:spacing w:before="240"/>
              <w:rPr>
                <w:rFonts w:ascii="Palatino Linotype" w:hAnsi="Palatino Linotype" w:cs="Arial"/>
                <w:b/>
                <w:color w:val="000000" w:themeColor="text1"/>
                <w:sz w:val="18"/>
                <w:szCs w:val="18"/>
                <w:lang w:val="ro-RO"/>
              </w:rPr>
            </w:pPr>
            <w:r w:rsidRPr="0051064E">
              <w:rPr>
                <w:rFonts w:ascii="Palatino Linotype" w:hAnsi="Palatino Linotype" w:cstheme="minorHAnsi"/>
                <w:color w:val="000000" w:themeColor="text1"/>
                <w:sz w:val="20"/>
                <w:szCs w:val="20"/>
                <w:lang w:val="ro-RO"/>
              </w:rPr>
              <w:t>Numărul proiectelor și parteneriatelor aflate în elaborare/implementare</w:t>
            </w:r>
          </w:p>
        </w:tc>
        <w:tc>
          <w:tcPr>
            <w:tcW w:w="1260" w:type="dxa"/>
            <w:tcBorders>
              <w:top w:val="single" w:sz="4" w:space="0" w:color="auto"/>
              <w:left w:val="single" w:sz="4" w:space="0" w:color="auto"/>
              <w:bottom w:val="single" w:sz="4" w:space="0" w:color="auto"/>
              <w:right w:val="single" w:sz="4" w:space="0" w:color="auto"/>
            </w:tcBorders>
          </w:tcPr>
          <w:p w14:paraId="3AA64F25" w14:textId="77777777" w:rsidR="000A7531" w:rsidRDefault="000A7531" w:rsidP="00180B6C">
            <w:pPr>
              <w:spacing w:before="240"/>
              <w:jc w:val="center"/>
              <w:rPr>
                <w:rFonts w:ascii="Palatino Linotype" w:hAnsi="Palatino Linotype" w:cstheme="minorHAnsi"/>
                <w:color w:val="000000" w:themeColor="text1"/>
                <w:sz w:val="20"/>
                <w:szCs w:val="20"/>
                <w:lang w:val="ro-RO"/>
              </w:rPr>
            </w:pPr>
          </w:p>
          <w:p w14:paraId="470EBE3C" w14:textId="5FB988BB" w:rsidR="000A7531" w:rsidRPr="0051064E" w:rsidRDefault="000A7531" w:rsidP="00180B6C">
            <w:pPr>
              <w:spacing w:before="240"/>
              <w:jc w:val="center"/>
              <w:rPr>
                <w:rFonts w:ascii="Palatino Linotype" w:hAnsi="Palatino Linotype" w:cs="Arial"/>
                <w:color w:val="000000" w:themeColor="text1"/>
                <w:sz w:val="20"/>
                <w:szCs w:val="20"/>
                <w:lang w:val="ro-RO"/>
              </w:rPr>
            </w:pPr>
            <w:r>
              <w:rPr>
                <w:rFonts w:ascii="Palatino Linotype" w:hAnsi="Palatino Linotype" w:cstheme="minorHAnsi"/>
                <w:color w:val="000000" w:themeColor="text1"/>
                <w:sz w:val="20"/>
                <w:szCs w:val="20"/>
                <w:lang w:val="ro-RO"/>
              </w:rPr>
              <w:t>anual</w:t>
            </w:r>
          </w:p>
        </w:tc>
        <w:tc>
          <w:tcPr>
            <w:tcW w:w="2340" w:type="dxa"/>
            <w:tcBorders>
              <w:top w:val="single" w:sz="4" w:space="0" w:color="auto"/>
              <w:left w:val="single" w:sz="4" w:space="0" w:color="auto"/>
              <w:bottom w:val="single" w:sz="4" w:space="0" w:color="auto"/>
              <w:right w:val="single" w:sz="4" w:space="0" w:color="auto"/>
            </w:tcBorders>
          </w:tcPr>
          <w:p w14:paraId="5AA52446" w14:textId="41865B29" w:rsidR="000A7531" w:rsidRDefault="000A7531" w:rsidP="00B256EB">
            <w:pPr>
              <w:jc w:val="center"/>
              <w:rPr>
                <w:rFonts w:ascii="Palatino Linotype" w:hAnsi="Palatino Linotype" w:cstheme="minorHAnsi"/>
                <w:color w:val="000000"/>
                <w:sz w:val="20"/>
                <w:szCs w:val="20"/>
                <w:shd w:val="clear" w:color="auto" w:fill="FFFFFF"/>
                <w:lang w:val="fr-FR"/>
              </w:rPr>
            </w:pPr>
            <w:r w:rsidRPr="00B261CD">
              <w:rPr>
                <w:rFonts w:ascii="Palatino Linotype" w:hAnsi="Palatino Linotype" w:cstheme="minorHAnsi"/>
                <w:b/>
                <w:color w:val="000000"/>
                <w:sz w:val="20"/>
                <w:szCs w:val="20"/>
                <w:shd w:val="clear" w:color="auto" w:fill="FFFFFF"/>
                <w:lang w:val="fr-FR"/>
              </w:rPr>
              <w:t>Responsabili:</w:t>
            </w:r>
            <w:r w:rsidRPr="0051064E">
              <w:rPr>
                <w:rFonts w:ascii="Palatino Linotype" w:hAnsi="Palatino Linotype" w:cstheme="minorHAnsi"/>
                <w:color w:val="000000"/>
                <w:sz w:val="20"/>
                <w:szCs w:val="20"/>
                <w:shd w:val="clear" w:color="auto" w:fill="FFFFFF"/>
                <w:lang w:val="fr-FR"/>
              </w:rPr>
              <w:br/>
            </w:r>
            <w:r>
              <w:rPr>
                <w:rFonts w:ascii="Palatino Linotype" w:hAnsi="Palatino Linotype" w:cstheme="minorHAnsi"/>
                <w:color w:val="000000"/>
                <w:sz w:val="20"/>
                <w:szCs w:val="20"/>
                <w:shd w:val="clear" w:color="auto" w:fill="FFFFFF"/>
                <w:lang w:val="fr-FR"/>
              </w:rPr>
              <w:t xml:space="preserve">MAI prin </w:t>
            </w:r>
            <w:r w:rsidRPr="0051064E">
              <w:rPr>
                <w:rFonts w:ascii="Palatino Linotype" w:hAnsi="Palatino Linotype" w:cstheme="minorHAnsi"/>
                <w:color w:val="000000"/>
                <w:sz w:val="20"/>
                <w:szCs w:val="20"/>
                <w:shd w:val="clear" w:color="auto" w:fill="FFFFFF"/>
                <w:lang w:val="fr-FR"/>
              </w:rPr>
              <w:t>ANITP</w:t>
            </w:r>
            <w:r w:rsidRPr="0051064E">
              <w:rPr>
                <w:rFonts w:ascii="Palatino Linotype" w:hAnsi="Palatino Linotype" w:cstheme="minorHAnsi"/>
                <w:color w:val="000000"/>
                <w:sz w:val="20"/>
                <w:szCs w:val="20"/>
                <w:shd w:val="clear" w:color="auto" w:fill="FFFFFF"/>
                <w:lang w:val="fr-FR"/>
              </w:rPr>
              <w:br/>
            </w:r>
            <w:r>
              <w:rPr>
                <w:rFonts w:ascii="Palatino Linotype" w:hAnsi="Palatino Linotype" w:cstheme="minorHAnsi"/>
                <w:color w:val="000000"/>
                <w:sz w:val="20"/>
                <w:szCs w:val="20"/>
                <w:shd w:val="clear" w:color="auto" w:fill="FFFFFF"/>
                <w:lang w:val="fr-FR"/>
              </w:rPr>
              <w:t xml:space="preserve">MAI prin </w:t>
            </w:r>
            <w:r w:rsidRPr="0051064E">
              <w:rPr>
                <w:rFonts w:ascii="Palatino Linotype" w:hAnsi="Palatino Linotype" w:cstheme="minorHAnsi"/>
                <w:color w:val="000000"/>
                <w:sz w:val="20"/>
                <w:szCs w:val="20"/>
                <w:shd w:val="clear" w:color="auto" w:fill="FFFFFF"/>
                <w:lang w:val="fr-FR"/>
              </w:rPr>
              <w:t>IGPR</w:t>
            </w:r>
            <w:r w:rsidRPr="0051064E">
              <w:rPr>
                <w:rFonts w:ascii="Palatino Linotype" w:hAnsi="Palatino Linotype" w:cstheme="minorHAnsi"/>
                <w:color w:val="000000"/>
                <w:sz w:val="20"/>
                <w:szCs w:val="20"/>
                <w:shd w:val="clear" w:color="auto" w:fill="FFFFFF"/>
                <w:lang w:val="fr-FR"/>
              </w:rPr>
              <w:br/>
            </w:r>
          </w:p>
          <w:p w14:paraId="21B486E9" w14:textId="00F91A93" w:rsidR="000A7531" w:rsidRPr="0051064E" w:rsidRDefault="000A7531" w:rsidP="00180B6C">
            <w:pPr>
              <w:jc w:val="center"/>
              <w:rPr>
                <w:rFonts w:ascii="Palatino Linotype" w:hAnsi="Palatino Linotype" w:cs="Arial"/>
                <w:color w:val="000000" w:themeColor="text1"/>
                <w:sz w:val="20"/>
                <w:szCs w:val="20"/>
                <w:lang w:val="ro-RO"/>
              </w:rPr>
            </w:pPr>
            <w:r w:rsidRPr="0051064E">
              <w:rPr>
                <w:rFonts w:ascii="Palatino Linotype" w:hAnsi="Palatino Linotype" w:cstheme="minorHAnsi"/>
                <w:color w:val="000000"/>
                <w:sz w:val="20"/>
                <w:szCs w:val="20"/>
                <w:shd w:val="clear" w:color="auto" w:fill="FFFFFF"/>
                <w:lang w:val="fr-FR"/>
              </w:rPr>
              <w:br/>
            </w:r>
            <w:r w:rsidRPr="00B261CD">
              <w:rPr>
                <w:rFonts w:ascii="Palatino Linotype" w:hAnsi="Palatino Linotype" w:cstheme="minorHAnsi"/>
                <w:b/>
                <w:color w:val="000000"/>
                <w:sz w:val="20"/>
                <w:szCs w:val="20"/>
                <w:shd w:val="clear" w:color="auto" w:fill="FFFFFF"/>
                <w:lang w:val="fr-FR"/>
              </w:rPr>
              <w:t>Parteneri:</w:t>
            </w:r>
            <w:r w:rsidRPr="0051064E">
              <w:rPr>
                <w:rFonts w:ascii="Palatino Linotype" w:hAnsi="Palatino Linotype" w:cstheme="minorHAnsi"/>
                <w:color w:val="000000"/>
                <w:sz w:val="20"/>
                <w:szCs w:val="20"/>
                <w:shd w:val="clear" w:color="auto" w:fill="FFFFFF"/>
                <w:lang w:val="fr-FR"/>
              </w:rPr>
              <w:br/>
              <w:t>ONG</w:t>
            </w:r>
            <w:r w:rsidRPr="0051064E">
              <w:rPr>
                <w:rFonts w:ascii="Palatino Linotype" w:hAnsi="Palatino Linotype" w:cstheme="minorHAnsi"/>
                <w:color w:val="000000" w:themeColor="text1"/>
                <w:sz w:val="20"/>
                <w:szCs w:val="20"/>
                <w:lang w:val="ro-RO"/>
              </w:rPr>
              <w:t xml:space="preserve"> </w:t>
            </w:r>
          </w:p>
        </w:tc>
        <w:tc>
          <w:tcPr>
            <w:tcW w:w="1800" w:type="dxa"/>
            <w:tcBorders>
              <w:top w:val="single" w:sz="4" w:space="0" w:color="auto"/>
              <w:left w:val="single" w:sz="4" w:space="0" w:color="auto"/>
              <w:bottom w:val="single" w:sz="4" w:space="0" w:color="auto"/>
              <w:right w:val="single" w:sz="4" w:space="0" w:color="auto"/>
            </w:tcBorders>
          </w:tcPr>
          <w:p w14:paraId="23B3A3F7" w14:textId="77777777" w:rsidR="000A7531" w:rsidRPr="00C03869" w:rsidRDefault="000A7531" w:rsidP="00180B6C">
            <w:pPr>
              <w:spacing w:before="240"/>
              <w:jc w:val="center"/>
              <w:rPr>
                <w:rFonts w:ascii="Palatino Linotype" w:hAnsi="Palatino Linotype" w:cs="Arial"/>
                <w:color w:val="000000" w:themeColor="text1"/>
                <w:sz w:val="20"/>
                <w:szCs w:val="20"/>
                <w:lang w:val="ro-RO"/>
              </w:rPr>
            </w:pPr>
            <w:r w:rsidRPr="00C03869">
              <w:rPr>
                <w:rFonts w:ascii="Palatino Linotype" w:hAnsi="Palatino Linotype" w:cs="Arial"/>
                <w:color w:val="000000" w:themeColor="text1"/>
                <w:sz w:val="20"/>
                <w:szCs w:val="20"/>
                <w:lang w:val="ro-RO"/>
              </w:rPr>
              <w:t xml:space="preserve">Bugetele instituțiilor implicate </w:t>
            </w:r>
          </w:p>
          <w:p w14:paraId="25A862FA" w14:textId="251A119D" w:rsidR="000A7531" w:rsidRPr="0051064E" w:rsidRDefault="000A7531" w:rsidP="00180B6C">
            <w:pPr>
              <w:spacing w:before="240"/>
              <w:jc w:val="center"/>
              <w:rPr>
                <w:rFonts w:ascii="Palatino Linotype" w:hAnsi="Palatino Linotype" w:cs="Arial"/>
                <w:color w:val="000000" w:themeColor="text1"/>
                <w:sz w:val="20"/>
                <w:szCs w:val="20"/>
                <w:lang w:val="ro-RO"/>
              </w:rPr>
            </w:pPr>
            <w:r>
              <w:rPr>
                <w:rFonts w:ascii="Palatino Linotype" w:hAnsi="Palatino Linotype" w:cs="Arial"/>
                <w:color w:val="000000" w:themeColor="text1"/>
                <w:sz w:val="20"/>
                <w:szCs w:val="20"/>
                <w:lang w:val="ro-RO"/>
              </w:rPr>
              <w:t>Finanțare externă nerambursabilă</w:t>
            </w:r>
          </w:p>
        </w:tc>
      </w:tr>
      <w:tr w:rsidR="00795835" w:rsidRPr="008B37C0" w14:paraId="64391DBD" w14:textId="77777777" w:rsidTr="006924DF">
        <w:trPr>
          <w:cantSplit/>
          <w:trHeight w:val="834"/>
          <w:tblHeader/>
        </w:trPr>
        <w:tc>
          <w:tcPr>
            <w:tcW w:w="14299" w:type="dxa"/>
            <w:gridSpan w:val="5"/>
            <w:tcBorders>
              <w:top w:val="single" w:sz="4" w:space="0" w:color="auto"/>
              <w:left w:val="single" w:sz="4" w:space="0" w:color="auto"/>
              <w:bottom w:val="single" w:sz="4" w:space="0" w:color="auto"/>
              <w:right w:val="single" w:sz="4" w:space="0" w:color="auto"/>
            </w:tcBorders>
          </w:tcPr>
          <w:p w14:paraId="6344DF58" w14:textId="2A2108F5" w:rsidR="00795835" w:rsidRPr="00795835" w:rsidRDefault="00795835" w:rsidP="00795835">
            <w:pPr>
              <w:spacing w:before="240"/>
              <w:rPr>
                <w:rFonts w:ascii="Palatino Linotype" w:hAnsi="Palatino Linotype" w:cs="Arial"/>
                <w:b/>
                <w:color w:val="000000" w:themeColor="text1"/>
                <w:sz w:val="20"/>
                <w:szCs w:val="20"/>
                <w:lang w:val="ro-RO"/>
              </w:rPr>
            </w:pPr>
            <w:r w:rsidRPr="00795835">
              <w:rPr>
                <w:rFonts w:ascii="Palatino Linotype" w:hAnsi="Palatino Linotype" w:cs="Arial"/>
                <w:b/>
                <w:color w:val="000000" w:themeColor="text1"/>
                <w:sz w:val="20"/>
                <w:szCs w:val="20"/>
                <w:lang w:val="ro-RO"/>
              </w:rPr>
              <w:t>Rezultatele acțiunilor:</w:t>
            </w:r>
            <w:r>
              <w:t xml:space="preserve"> </w:t>
            </w:r>
            <w:r w:rsidRPr="005F297F">
              <w:rPr>
                <w:rFonts w:ascii="Palatino Linotype" w:hAnsi="Palatino Linotype" w:cs="Arial"/>
                <w:color w:val="000000" w:themeColor="text1"/>
                <w:sz w:val="20"/>
                <w:szCs w:val="20"/>
                <w:lang w:val="ro-RO"/>
              </w:rPr>
              <w:t>răspuns naţional antitrafic eficient, coerent şi transparent; canale active de comunicare şi cooperare la nivel global în domeniul prevenirii şi combaterii traficului de persoane; calitate crescută a activităţilor antitrafic desfăşurate de către actorii relevanţi în parteneriat; răspuns coordonat şi eficient al autorităţilor din statele de origine şi destinaţie în vederea reducerii traficului de persoane; calitate crescută a activităţilor antitrafic finanţate prin intermediul fondurilor externe nerambursabile.</w:t>
            </w:r>
          </w:p>
        </w:tc>
      </w:tr>
    </w:tbl>
    <w:p w14:paraId="443CFFB5" w14:textId="77777777" w:rsidR="00B10180" w:rsidRDefault="00B10180" w:rsidP="0048754D">
      <w:pPr>
        <w:rPr>
          <w:lang w:val="ro-RO"/>
        </w:rPr>
      </w:pPr>
    </w:p>
    <w:p w14:paraId="580877A7" w14:textId="77777777" w:rsidR="00660B8C" w:rsidRDefault="00660B8C" w:rsidP="00660B8C">
      <w:pPr>
        <w:rPr>
          <w:b/>
          <w:lang w:val="ro-RO"/>
        </w:rPr>
      </w:pPr>
    </w:p>
    <w:p w14:paraId="57E32A7E" w14:textId="77777777" w:rsidR="00660B8C" w:rsidRDefault="00660B8C" w:rsidP="00660B8C">
      <w:pPr>
        <w:rPr>
          <w:b/>
          <w:lang w:val="ro-RO"/>
        </w:rPr>
      </w:pPr>
    </w:p>
    <w:p w14:paraId="55852B04" w14:textId="77777777" w:rsidR="00660B8C" w:rsidRPr="00660B8C" w:rsidRDefault="00660B8C" w:rsidP="00095F4E">
      <w:pPr>
        <w:jc w:val="both"/>
        <w:rPr>
          <w:b/>
          <w:lang w:val="ro-RO"/>
        </w:rPr>
      </w:pPr>
      <w:r w:rsidRPr="00660B8C">
        <w:rPr>
          <w:b/>
          <w:lang w:val="ro-RO"/>
        </w:rPr>
        <w:t>LISTA ABREVIERILOR UTILIZATE ÎN TEXT</w:t>
      </w:r>
    </w:p>
    <w:p w14:paraId="70D02C11" w14:textId="77777777" w:rsidR="00660B8C" w:rsidRPr="00660B8C" w:rsidRDefault="00660B8C" w:rsidP="00095F4E">
      <w:pPr>
        <w:jc w:val="both"/>
        <w:rPr>
          <w:b/>
          <w:lang w:val="ro-RO"/>
        </w:rPr>
      </w:pPr>
    </w:p>
    <w:p w14:paraId="7D376C6D" w14:textId="77777777" w:rsidR="00660B8C" w:rsidRPr="00660B8C" w:rsidRDefault="00660B8C" w:rsidP="00095F4E">
      <w:pPr>
        <w:jc w:val="both"/>
        <w:rPr>
          <w:b/>
          <w:lang w:val="ro-RO"/>
        </w:rPr>
      </w:pPr>
    </w:p>
    <w:p w14:paraId="5247934C" w14:textId="297A6885" w:rsidR="00660B8C" w:rsidRPr="00660B8C" w:rsidRDefault="00660B8C" w:rsidP="00095F4E">
      <w:pPr>
        <w:jc w:val="both"/>
        <w:rPr>
          <w:b/>
          <w:lang w:val="ro-RO"/>
        </w:rPr>
      </w:pPr>
      <w:r>
        <w:rPr>
          <w:b/>
          <w:lang w:val="ro-RO"/>
        </w:rPr>
        <w:t>ANABI</w:t>
      </w:r>
      <w:r>
        <w:rPr>
          <w:b/>
          <w:lang w:val="ro-RO"/>
        </w:rPr>
        <w:tab/>
        <w:t xml:space="preserve"> </w:t>
      </w:r>
      <w:r w:rsidRPr="00660B8C">
        <w:rPr>
          <w:b/>
          <w:lang w:val="ro-RO"/>
        </w:rPr>
        <w:t>Agenţia Naţională de Administrare a Bunurilor Indisponibilizate</w:t>
      </w:r>
    </w:p>
    <w:p w14:paraId="1EEAB4A3" w14:textId="77777777" w:rsidR="00660B8C" w:rsidRPr="00660B8C" w:rsidRDefault="00660B8C" w:rsidP="00095F4E">
      <w:pPr>
        <w:jc w:val="both"/>
        <w:rPr>
          <w:b/>
          <w:lang w:val="ro-RO"/>
        </w:rPr>
      </w:pPr>
      <w:r w:rsidRPr="00660B8C">
        <w:rPr>
          <w:b/>
          <w:lang w:val="ro-RO"/>
        </w:rPr>
        <w:t>ANAF</w:t>
      </w:r>
      <w:r w:rsidRPr="00660B8C">
        <w:rPr>
          <w:b/>
          <w:lang w:val="ro-RO"/>
        </w:rPr>
        <w:tab/>
      </w:r>
      <w:r w:rsidRPr="00660B8C">
        <w:rPr>
          <w:b/>
          <w:lang w:val="ro-RO"/>
        </w:rPr>
        <w:tab/>
        <w:t>Agenţia Naţională de Administrare Fiscală</w:t>
      </w:r>
    </w:p>
    <w:p w14:paraId="2D208584" w14:textId="77777777" w:rsidR="00660B8C" w:rsidRPr="00660B8C" w:rsidRDefault="00660B8C" w:rsidP="00095F4E">
      <w:pPr>
        <w:jc w:val="both"/>
        <w:rPr>
          <w:b/>
          <w:lang w:val="ro-RO"/>
        </w:rPr>
      </w:pPr>
      <w:r w:rsidRPr="00660B8C">
        <w:rPr>
          <w:b/>
          <w:lang w:val="ro-RO"/>
        </w:rPr>
        <w:t>ANES</w:t>
      </w:r>
      <w:r w:rsidRPr="00660B8C">
        <w:rPr>
          <w:b/>
          <w:lang w:val="ro-RO"/>
        </w:rPr>
        <w:tab/>
      </w:r>
      <w:r w:rsidRPr="00660B8C">
        <w:rPr>
          <w:b/>
          <w:lang w:val="ro-RO"/>
        </w:rPr>
        <w:tab/>
        <w:t>Agenţia Naţională pentru Egalitate de Şanse între Femei şi Bărbaţi</w:t>
      </w:r>
    </w:p>
    <w:p w14:paraId="53AEEA8D" w14:textId="471029A5" w:rsidR="00660B8C" w:rsidRPr="00660B8C" w:rsidRDefault="00660B8C" w:rsidP="00095F4E">
      <w:pPr>
        <w:jc w:val="both"/>
        <w:rPr>
          <w:b/>
          <w:lang w:val="ro-RO"/>
        </w:rPr>
      </w:pPr>
      <w:r>
        <w:rPr>
          <w:b/>
          <w:lang w:val="ro-RO"/>
        </w:rPr>
        <w:t>ANITP</w:t>
      </w:r>
      <w:r>
        <w:rPr>
          <w:b/>
          <w:lang w:val="ro-RO"/>
        </w:rPr>
        <w:tab/>
      </w:r>
      <w:r w:rsidRPr="00660B8C">
        <w:rPr>
          <w:b/>
          <w:lang w:val="ro-RO"/>
        </w:rPr>
        <w:t>Agenţia Naţională împotriva Traficului de Persoane</w:t>
      </w:r>
    </w:p>
    <w:p w14:paraId="7868F5A4" w14:textId="77777777" w:rsidR="00660B8C" w:rsidRPr="00660B8C" w:rsidRDefault="00660B8C" w:rsidP="00095F4E">
      <w:pPr>
        <w:jc w:val="both"/>
        <w:rPr>
          <w:b/>
          <w:lang w:val="ro-RO"/>
        </w:rPr>
      </w:pPr>
      <w:r w:rsidRPr="00660B8C">
        <w:rPr>
          <w:b/>
          <w:lang w:val="ro-RO"/>
        </w:rPr>
        <w:t>ANOFM</w:t>
      </w:r>
      <w:r w:rsidRPr="00660B8C">
        <w:rPr>
          <w:b/>
          <w:lang w:val="ro-RO"/>
        </w:rPr>
        <w:tab/>
        <w:t>Agenţia Naţională pentru Ocuparea Forţei de Muncă</w:t>
      </w:r>
    </w:p>
    <w:p w14:paraId="6DA48D49" w14:textId="77777777" w:rsidR="00660B8C" w:rsidRPr="00660B8C" w:rsidRDefault="00660B8C" w:rsidP="00095F4E">
      <w:pPr>
        <w:jc w:val="both"/>
        <w:rPr>
          <w:b/>
          <w:lang w:val="ro-RO"/>
        </w:rPr>
      </w:pPr>
      <w:r w:rsidRPr="00660B8C">
        <w:rPr>
          <w:b/>
          <w:lang w:val="ro-RO"/>
        </w:rPr>
        <w:t>ANDPDCA</w:t>
      </w:r>
      <w:r w:rsidRPr="00660B8C">
        <w:rPr>
          <w:b/>
          <w:lang w:val="ro-RO"/>
        </w:rPr>
        <w:tab/>
        <w:t>Autoritatea Naţională pentru Drepturile Persoanelor cu Dizabilități, Copilului şi Adopţie</w:t>
      </w:r>
      <w:r w:rsidRPr="00660B8C">
        <w:rPr>
          <w:b/>
          <w:lang w:val="ro-RO"/>
        </w:rPr>
        <w:tab/>
      </w:r>
    </w:p>
    <w:p w14:paraId="439E88C9" w14:textId="77777777" w:rsidR="00660B8C" w:rsidRDefault="00660B8C" w:rsidP="00095F4E">
      <w:pPr>
        <w:jc w:val="both"/>
        <w:rPr>
          <w:b/>
          <w:lang w:val="ro-RO"/>
        </w:rPr>
      </w:pPr>
      <w:r w:rsidRPr="00660B8C">
        <w:rPr>
          <w:b/>
          <w:lang w:val="ro-RO"/>
        </w:rPr>
        <w:t>ANR</w:t>
      </w:r>
      <w:r w:rsidRPr="00660B8C">
        <w:rPr>
          <w:b/>
          <w:lang w:val="ro-RO"/>
        </w:rPr>
        <w:tab/>
      </w:r>
      <w:r w:rsidRPr="00660B8C">
        <w:rPr>
          <w:b/>
          <w:lang w:val="ro-RO"/>
        </w:rPr>
        <w:tab/>
        <w:t>Agenţia Naţională pentru Romi</w:t>
      </w:r>
    </w:p>
    <w:p w14:paraId="38E306B2" w14:textId="1DA217D8" w:rsidR="003F490A" w:rsidRPr="00660B8C" w:rsidRDefault="003F490A" w:rsidP="00095F4E">
      <w:pPr>
        <w:jc w:val="both"/>
        <w:rPr>
          <w:b/>
          <w:lang w:val="ro-RO"/>
        </w:rPr>
      </w:pPr>
      <w:r>
        <w:rPr>
          <w:b/>
          <w:lang w:val="ro-RO"/>
        </w:rPr>
        <w:t>APL                Autoritate Publică Locală</w:t>
      </w:r>
    </w:p>
    <w:p w14:paraId="734CD72C" w14:textId="77777777" w:rsidR="00660B8C" w:rsidRPr="00660B8C" w:rsidRDefault="00660B8C" w:rsidP="00095F4E">
      <w:pPr>
        <w:jc w:val="both"/>
        <w:rPr>
          <w:b/>
          <w:lang w:val="ro-RO"/>
        </w:rPr>
      </w:pPr>
      <w:r w:rsidRPr="00660B8C">
        <w:rPr>
          <w:b/>
          <w:lang w:val="ro-RO"/>
        </w:rPr>
        <w:t>CSM</w:t>
      </w:r>
      <w:r w:rsidRPr="00660B8C">
        <w:rPr>
          <w:b/>
          <w:lang w:val="ro-RO"/>
        </w:rPr>
        <w:tab/>
      </w:r>
      <w:r w:rsidRPr="00660B8C">
        <w:rPr>
          <w:b/>
          <w:lang w:val="ro-RO"/>
        </w:rPr>
        <w:tab/>
        <w:t>Consiliul Superior al Magistraturii</w:t>
      </w:r>
    </w:p>
    <w:p w14:paraId="009C1A9C" w14:textId="77777777" w:rsidR="00660B8C" w:rsidRPr="00660B8C" w:rsidRDefault="00660B8C" w:rsidP="00095F4E">
      <w:pPr>
        <w:jc w:val="both"/>
        <w:rPr>
          <w:b/>
          <w:lang w:val="ro-RO"/>
        </w:rPr>
      </w:pPr>
      <w:r w:rsidRPr="00660B8C">
        <w:rPr>
          <w:b/>
          <w:lang w:val="ro-RO"/>
        </w:rPr>
        <w:t>DCCO</w:t>
      </w:r>
      <w:r w:rsidRPr="00660B8C">
        <w:rPr>
          <w:b/>
          <w:lang w:val="ro-RO"/>
        </w:rPr>
        <w:tab/>
      </w:r>
      <w:r w:rsidRPr="00660B8C">
        <w:rPr>
          <w:b/>
          <w:lang w:val="ro-RO"/>
        </w:rPr>
        <w:tab/>
        <w:t>Direcţia de Combatere a Criminalităţii Organizate</w:t>
      </w:r>
    </w:p>
    <w:p w14:paraId="7FB5908F" w14:textId="22B22377" w:rsidR="00660B8C" w:rsidRPr="00660B8C" w:rsidRDefault="00660B8C" w:rsidP="00095F4E">
      <w:pPr>
        <w:jc w:val="both"/>
        <w:rPr>
          <w:b/>
          <w:lang w:val="ro-RO"/>
        </w:rPr>
      </w:pPr>
      <w:r>
        <w:rPr>
          <w:b/>
          <w:lang w:val="ro-RO"/>
        </w:rPr>
        <w:t>DGASPC</w:t>
      </w:r>
      <w:r>
        <w:rPr>
          <w:b/>
          <w:lang w:val="ro-RO"/>
        </w:rPr>
        <w:tab/>
      </w:r>
      <w:r w:rsidRPr="00660B8C">
        <w:rPr>
          <w:b/>
          <w:lang w:val="ro-RO"/>
        </w:rPr>
        <w:t>Direcţia Generală de Asistenţă Socială şi Protecţia Copilului</w:t>
      </w:r>
    </w:p>
    <w:p w14:paraId="53FA7920" w14:textId="19C5B07C" w:rsidR="00660B8C" w:rsidRDefault="00660B8C" w:rsidP="00095F4E">
      <w:pPr>
        <w:jc w:val="both"/>
        <w:rPr>
          <w:b/>
          <w:lang w:val="ro-RO"/>
        </w:rPr>
      </w:pPr>
      <w:r>
        <w:rPr>
          <w:b/>
          <w:lang w:val="ro-RO"/>
        </w:rPr>
        <w:t>DIICOT</w:t>
      </w:r>
      <w:r>
        <w:rPr>
          <w:b/>
          <w:lang w:val="ro-RO"/>
        </w:rPr>
        <w:tab/>
      </w:r>
      <w:r w:rsidRPr="00660B8C">
        <w:rPr>
          <w:b/>
          <w:lang w:val="ro-RO"/>
        </w:rPr>
        <w:t>Direcţia de Investigare a Infracţiunilor de Criminalitate Organizată şi Terorism</w:t>
      </w:r>
    </w:p>
    <w:p w14:paraId="6E952968" w14:textId="541E7F81" w:rsidR="00095F4E" w:rsidRPr="00660B8C" w:rsidRDefault="00095F4E" w:rsidP="00095F4E">
      <w:pPr>
        <w:jc w:val="both"/>
        <w:rPr>
          <w:b/>
          <w:lang w:val="ro-RO"/>
        </w:rPr>
      </w:pPr>
      <w:r>
        <w:rPr>
          <w:b/>
          <w:lang w:val="ro-RO"/>
        </w:rPr>
        <w:t>EIL</w:t>
      </w:r>
      <w:r>
        <w:rPr>
          <w:b/>
          <w:lang w:val="ro-RO"/>
        </w:rPr>
        <w:tab/>
      </w:r>
      <w:r>
        <w:rPr>
          <w:b/>
          <w:lang w:val="ro-RO"/>
        </w:rPr>
        <w:tab/>
        <w:t>Echipele Intersectoriale Locale pentru prevenirea și combaterea violenței asupra copilului și a violenței domestice</w:t>
      </w:r>
    </w:p>
    <w:p w14:paraId="4B05A28E" w14:textId="77777777" w:rsidR="00660B8C" w:rsidRPr="00660B8C" w:rsidRDefault="00660B8C" w:rsidP="00095F4E">
      <w:pPr>
        <w:jc w:val="both"/>
        <w:rPr>
          <w:b/>
          <w:lang w:val="ro-RO"/>
        </w:rPr>
      </w:pPr>
      <w:r w:rsidRPr="00660B8C">
        <w:rPr>
          <w:b/>
          <w:lang w:val="ro-RO"/>
        </w:rPr>
        <w:t xml:space="preserve">EUROPOL </w:t>
      </w:r>
      <w:r w:rsidRPr="00660B8C">
        <w:rPr>
          <w:b/>
          <w:lang w:val="ro-RO"/>
        </w:rPr>
        <w:tab/>
        <w:t xml:space="preserve">Oficiul European de Poliţie </w:t>
      </w:r>
    </w:p>
    <w:p w14:paraId="323A0AF0" w14:textId="77777777" w:rsidR="00660B8C" w:rsidRPr="00660B8C" w:rsidRDefault="00660B8C" w:rsidP="00095F4E">
      <w:pPr>
        <w:jc w:val="both"/>
        <w:rPr>
          <w:b/>
          <w:lang w:val="ro-RO"/>
        </w:rPr>
      </w:pPr>
      <w:r w:rsidRPr="00660B8C">
        <w:rPr>
          <w:b/>
          <w:lang w:val="ro-RO"/>
        </w:rPr>
        <w:t xml:space="preserve">EUROJUST </w:t>
      </w:r>
      <w:r w:rsidRPr="00660B8C">
        <w:rPr>
          <w:b/>
          <w:lang w:val="ro-RO"/>
        </w:rPr>
        <w:tab/>
        <w:t xml:space="preserve">Organ al Uniunii Europene instituit în scopul consolidării luptei împotriva formelor grave de criminalitate </w:t>
      </w:r>
    </w:p>
    <w:p w14:paraId="763D0DD2" w14:textId="77777777" w:rsidR="00660B8C" w:rsidRPr="00660B8C" w:rsidRDefault="00660B8C" w:rsidP="00095F4E">
      <w:pPr>
        <w:jc w:val="both"/>
        <w:rPr>
          <w:b/>
          <w:lang w:val="ro-RO"/>
        </w:rPr>
      </w:pPr>
      <w:r w:rsidRPr="00660B8C">
        <w:rPr>
          <w:b/>
          <w:lang w:val="ro-RO"/>
        </w:rPr>
        <w:t>IGI</w:t>
      </w:r>
      <w:r w:rsidRPr="00660B8C">
        <w:rPr>
          <w:b/>
          <w:lang w:val="ro-RO"/>
        </w:rPr>
        <w:tab/>
      </w:r>
      <w:r w:rsidRPr="00660B8C">
        <w:rPr>
          <w:b/>
          <w:lang w:val="ro-RO"/>
        </w:rPr>
        <w:tab/>
        <w:t>Inspectoratul General pentru Imigrări</w:t>
      </w:r>
    </w:p>
    <w:p w14:paraId="1F4826B4" w14:textId="77777777" w:rsidR="00660B8C" w:rsidRPr="00660B8C" w:rsidRDefault="00660B8C" w:rsidP="00095F4E">
      <w:pPr>
        <w:jc w:val="both"/>
        <w:rPr>
          <w:b/>
          <w:lang w:val="ro-RO"/>
        </w:rPr>
      </w:pPr>
      <w:r w:rsidRPr="00660B8C">
        <w:rPr>
          <w:b/>
          <w:lang w:val="ro-RO"/>
        </w:rPr>
        <w:t>IGPF</w:t>
      </w:r>
      <w:r w:rsidRPr="00660B8C">
        <w:rPr>
          <w:b/>
          <w:lang w:val="ro-RO"/>
        </w:rPr>
        <w:tab/>
      </w:r>
      <w:r w:rsidRPr="00660B8C">
        <w:rPr>
          <w:b/>
          <w:lang w:val="ro-RO"/>
        </w:rPr>
        <w:tab/>
        <w:t>Inspectoratul General al Poliţiei de Frontieră</w:t>
      </w:r>
    </w:p>
    <w:p w14:paraId="2E019325" w14:textId="77777777" w:rsidR="00660B8C" w:rsidRPr="00660B8C" w:rsidRDefault="00660B8C" w:rsidP="00095F4E">
      <w:pPr>
        <w:jc w:val="both"/>
        <w:rPr>
          <w:b/>
          <w:lang w:val="ro-RO"/>
        </w:rPr>
      </w:pPr>
      <w:r w:rsidRPr="00660B8C">
        <w:rPr>
          <w:b/>
          <w:lang w:val="ro-RO"/>
        </w:rPr>
        <w:t>IGPR</w:t>
      </w:r>
      <w:r w:rsidRPr="00660B8C">
        <w:rPr>
          <w:b/>
          <w:lang w:val="ro-RO"/>
        </w:rPr>
        <w:tab/>
      </w:r>
      <w:r w:rsidRPr="00660B8C">
        <w:rPr>
          <w:b/>
          <w:lang w:val="ro-RO"/>
        </w:rPr>
        <w:tab/>
        <w:t>Inspectoratul General al Poliţiei Române</w:t>
      </w:r>
    </w:p>
    <w:p w14:paraId="0D76BE6C" w14:textId="77777777" w:rsidR="00660B8C" w:rsidRPr="00660B8C" w:rsidRDefault="00660B8C" w:rsidP="00095F4E">
      <w:pPr>
        <w:jc w:val="both"/>
        <w:rPr>
          <w:b/>
          <w:lang w:val="ro-RO"/>
        </w:rPr>
      </w:pPr>
      <w:r w:rsidRPr="00660B8C">
        <w:rPr>
          <w:b/>
          <w:lang w:val="ro-RO"/>
        </w:rPr>
        <w:t>IM</w:t>
      </w:r>
      <w:r w:rsidRPr="00660B8C">
        <w:rPr>
          <w:b/>
          <w:lang w:val="ro-RO"/>
        </w:rPr>
        <w:tab/>
      </w:r>
      <w:r w:rsidRPr="00660B8C">
        <w:rPr>
          <w:b/>
          <w:lang w:val="ro-RO"/>
        </w:rPr>
        <w:tab/>
        <w:t>Inspecţia Muncii</w:t>
      </w:r>
    </w:p>
    <w:p w14:paraId="1F73EFC1" w14:textId="77777777" w:rsidR="00660B8C" w:rsidRPr="00660B8C" w:rsidRDefault="00660B8C" w:rsidP="00095F4E">
      <w:pPr>
        <w:jc w:val="both"/>
        <w:rPr>
          <w:b/>
          <w:lang w:val="ro-RO"/>
        </w:rPr>
      </w:pPr>
      <w:r w:rsidRPr="00660B8C">
        <w:rPr>
          <w:b/>
          <w:lang w:val="ro-RO"/>
        </w:rPr>
        <w:t>INM</w:t>
      </w:r>
      <w:r w:rsidRPr="00660B8C">
        <w:rPr>
          <w:b/>
          <w:lang w:val="ro-RO"/>
        </w:rPr>
        <w:tab/>
      </w:r>
      <w:r w:rsidRPr="00660B8C">
        <w:rPr>
          <w:b/>
          <w:lang w:val="ro-RO"/>
        </w:rPr>
        <w:tab/>
        <w:t>Institutul Naţional al Magistraturii</w:t>
      </w:r>
    </w:p>
    <w:p w14:paraId="6FDCA09C" w14:textId="07F9F38E" w:rsidR="001000A7" w:rsidRPr="00660B8C" w:rsidRDefault="009B733C" w:rsidP="00095F4E">
      <w:pPr>
        <w:jc w:val="both"/>
        <w:rPr>
          <w:b/>
          <w:lang w:val="ro-RO"/>
        </w:rPr>
      </w:pPr>
      <w:r>
        <w:rPr>
          <w:b/>
          <w:lang w:val="ro-RO"/>
        </w:rPr>
        <w:t>JAD THB       Joint Action Day on</w:t>
      </w:r>
      <w:r w:rsidR="001000A7">
        <w:rPr>
          <w:b/>
          <w:lang w:val="ro-RO"/>
        </w:rPr>
        <w:t xml:space="preserve"> Trafficking in Human Beings</w:t>
      </w:r>
    </w:p>
    <w:p w14:paraId="0D466A38" w14:textId="77777777" w:rsidR="00660B8C" w:rsidRPr="00660B8C" w:rsidRDefault="00660B8C" w:rsidP="00095F4E">
      <w:pPr>
        <w:jc w:val="both"/>
        <w:rPr>
          <w:b/>
          <w:lang w:val="ro-RO"/>
        </w:rPr>
      </w:pPr>
      <w:r w:rsidRPr="00660B8C">
        <w:rPr>
          <w:b/>
          <w:lang w:val="ro-RO"/>
        </w:rPr>
        <w:t>MAE</w:t>
      </w:r>
      <w:r w:rsidRPr="00660B8C">
        <w:rPr>
          <w:b/>
          <w:lang w:val="ro-RO"/>
        </w:rPr>
        <w:tab/>
      </w:r>
      <w:r w:rsidRPr="00660B8C">
        <w:rPr>
          <w:b/>
          <w:lang w:val="ro-RO"/>
        </w:rPr>
        <w:tab/>
        <w:t>Ministerul Afacerilor Externe</w:t>
      </w:r>
    </w:p>
    <w:p w14:paraId="616599F8" w14:textId="77777777" w:rsidR="00660B8C" w:rsidRPr="00660B8C" w:rsidRDefault="00660B8C" w:rsidP="00095F4E">
      <w:pPr>
        <w:jc w:val="both"/>
        <w:rPr>
          <w:b/>
          <w:lang w:val="ro-RO"/>
        </w:rPr>
      </w:pPr>
      <w:r w:rsidRPr="00E230DE">
        <w:rPr>
          <w:b/>
          <w:lang w:val="ro-RO"/>
        </w:rPr>
        <w:t>MAI</w:t>
      </w:r>
      <w:r w:rsidRPr="00E230DE">
        <w:rPr>
          <w:b/>
          <w:lang w:val="ro-RO"/>
        </w:rPr>
        <w:tab/>
      </w:r>
      <w:r w:rsidRPr="00E230DE">
        <w:rPr>
          <w:b/>
          <w:lang w:val="ro-RO"/>
        </w:rPr>
        <w:tab/>
        <w:t>Ministerul Afacerilor Interne</w:t>
      </w:r>
    </w:p>
    <w:p w14:paraId="3609065A" w14:textId="77777777" w:rsidR="00CB074B" w:rsidRPr="005716F6" w:rsidRDefault="00CB074B" w:rsidP="00095F4E">
      <w:pPr>
        <w:jc w:val="both"/>
        <w:rPr>
          <w:b/>
          <w:lang w:val="ro-RO"/>
        </w:rPr>
      </w:pPr>
      <w:r w:rsidRPr="005716F6">
        <w:rPr>
          <w:b/>
          <w:lang w:val="ro-RO"/>
        </w:rPr>
        <w:t>MDOC           Misiunile diplomatice și oficiile consulare</w:t>
      </w:r>
    </w:p>
    <w:p w14:paraId="493C4049" w14:textId="77777777" w:rsidR="00CB074B" w:rsidRDefault="00CB074B" w:rsidP="00095F4E">
      <w:pPr>
        <w:jc w:val="both"/>
        <w:rPr>
          <w:b/>
          <w:lang w:val="ro-RO"/>
        </w:rPr>
      </w:pPr>
      <w:r w:rsidRPr="005716F6">
        <w:rPr>
          <w:b/>
          <w:lang w:val="ro-RO"/>
        </w:rPr>
        <w:t>MEA</w:t>
      </w:r>
      <w:r>
        <w:rPr>
          <w:b/>
          <w:lang w:val="ro-RO"/>
        </w:rPr>
        <w:t xml:space="preserve">              </w:t>
      </w:r>
      <w:r w:rsidRPr="005716F6">
        <w:rPr>
          <w:b/>
          <w:lang w:val="ro-RO"/>
        </w:rPr>
        <w:t>Mandat European de Arestare</w:t>
      </w:r>
    </w:p>
    <w:p w14:paraId="11D09EB5" w14:textId="108034B2" w:rsidR="00660B8C" w:rsidRPr="00660B8C" w:rsidRDefault="0055586C" w:rsidP="00095F4E">
      <w:pPr>
        <w:jc w:val="both"/>
        <w:rPr>
          <w:b/>
          <w:lang w:val="ro-RO"/>
        </w:rPr>
      </w:pPr>
      <w:r>
        <w:rPr>
          <w:b/>
          <w:lang w:val="ro-RO"/>
        </w:rPr>
        <w:t>ME</w:t>
      </w:r>
      <w:r w:rsidR="008E2F56">
        <w:rPr>
          <w:b/>
          <w:lang w:val="ro-RO"/>
        </w:rPr>
        <w:tab/>
        <w:t xml:space="preserve">            </w:t>
      </w:r>
      <w:r w:rsidR="00660B8C" w:rsidRPr="00660B8C">
        <w:rPr>
          <w:b/>
          <w:lang w:val="ro-RO"/>
        </w:rPr>
        <w:t xml:space="preserve">Ministerul Educaţiei </w:t>
      </w:r>
    </w:p>
    <w:p w14:paraId="4F18BECF" w14:textId="77777777" w:rsidR="00067F95" w:rsidRPr="00660B8C" w:rsidRDefault="00067F95" w:rsidP="00095F4E">
      <w:pPr>
        <w:jc w:val="both"/>
        <w:rPr>
          <w:b/>
          <w:lang w:val="ro-RO"/>
        </w:rPr>
      </w:pPr>
      <w:r>
        <w:rPr>
          <w:b/>
          <w:lang w:val="ro-RO"/>
        </w:rPr>
        <w:t xml:space="preserve">MIPE              </w:t>
      </w:r>
      <w:r w:rsidRPr="00DA4081">
        <w:rPr>
          <w:b/>
          <w:lang w:val="ro-RO"/>
        </w:rPr>
        <w:t>Ministerul Investițiilor și Proiectelor Europene</w:t>
      </w:r>
    </w:p>
    <w:p w14:paraId="65AC0FE1" w14:textId="77777777" w:rsidR="00660B8C" w:rsidRPr="00660B8C" w:rsidRDefault="00660B8C" w:rsidP="00095F4E">
      <w:pPr>
        <w:jc w:val="both"/>
        <w:rPr>
          <w:b/>
          <w:lang w:val="ro-RO"/>
        </w:rPr>
      </w:pPr>
      <w:r w:rsidRPr="00660B8C">
        <w:rPr>
          <w:b/>
          <w:lang w:val="ro-RO"/>
        </w:rPr>
        <w:t>MJ</w:t>
      </w:r>
      <w:r w:rsidRPr="00660B8C">
        <w:rPr>
          <w:b/>
          <w:lang w:val="ro-RO"/>
        </w:rPr>
        <w:tab/>
      </w:r>
      <w:r w:rsidRPr="00660B8C">
        <w:rPr>
          <w:b/>
          <w:lang w:val="ro-RO"/>
        </w:rPr>
        <w:tab/>
        <w:t>Ministerul Justiţiei</w:t>
      </w:r>
    </w:p>
    <w:p w14:paraId="73FD2E0F" w14:textId="4D14CCB8" w:rsidR="00660B8C" w:rsidRPr="00660B8C" w:rsidRDefault="00660B8C" w:rsidP="00095F4E">
      <w:pPr>
        <w:jc w:val="both"/>
        <w:rPr>
          <w:b/>
          <w:lang w:val="ro-RO"/>
        </w:rPr>
      </w:pPr>
      <w:r>
        <w:rPr>
          <w:b/>
          <w:lang w:val="ro-RO"/>
        </w:rPr>
        <w:t>MMPS</w:t>
      </w:r>
      <w:r>
        <w:rPr>
          <w:b/>
          <w:lang w:val="ro-RO"/>
        </w:rPr>
        <w:tab/>
      </w:r>
      <w:r w:rsidRPr="00660B8C">
        <w:rPr>
          <w:b/>
          <w:lang w:val="ro-RO"/>
        </w:rPr>
        <w:t>Ministerul Muncii şi Protecției Sociale</w:t>
      </w:r>
    </w:p>
    <w:p w14:paraId="135278E9" w14:textId="77777777" w:rsidR="00660B8C" w:rsidRPr="00660B8C" w:rsidRDefault="00660B8C" w:rsidP="00095F4E">
      <w:pPr>
        <w:jc w:val="both"/>
        <w:rPr>
          <w:b/>
          <w:lang w:val="ro-RO"/>
        </w:rPr>
      </w:pPr>
      <w:r w:rsidRPr="00660B8C">
        <w:rPr>
          <w:b/>
          <w:lang w:val="ro-RO"/>
        </w:rPr>
        <w:lastRenderedPageBreak/>
        <w:t>DRP</w:t>
      </w:r>
      <w:r w:rsidRPr="00660B8C">
        <w:rPr>
          <w:b/>
          <w:lang w:val="ro-RO"/>
        </w:rPr>
        <w:tab/>
      </w:r>
      <w:r w:rsidRPr="00660B8C">
        <w:rPr>
          <w:b/>
          <w:lang w:val="ro-RO"/>
        </w:rPr>
        <w:tab/>
        <w:t>Departamentul pentru Românii de Pretutindeni</w:t>
      </w:r>
    </w:p>
    <w:p w14:paraId="5DF53DC3" w14:textId="77777777" w:rsidR="00660B8C" w:rsidRPr="00660B8C" w:rsidRDefault="00660B8C" w:rsidP="00095F4E">
      <w:pPr>
        <w:jc w:val="both"/>
        <w:rPr>
          <w:b/>
          <w:lang w:val="ro-RO"/>
        </w:rPr>
      </w:pPr>
      <w:r w:rsidRPr="00660B8C">
        <w:rPr>
          <w:b/>
          <w:lang w:val="ro-RO"/>
        </w:rPr>
        <w:t>MS</w:t>
      </w:r>
      <w:r w:rsidRPr="00660B8C">
        <w:rPr>
          <w:b/>
          <w:lang w:val="ro-RO"/>
        </w:rPr>
        <w:tab/>
      </w:r>
      <w:r w:rsidRPr="00660B8C">
        <w:rPr>
          <w:b/>
          <w:lang w:val="ro-RO"/>
        </w:rPr>
        <w:tab/>
        <w:t xml:space="preserve">Ministerul Sănătăţii </w:t>
      </w:r>
    </w:p>
    <w:p w14:paraId="5E35EEA9" w14:textId="77777777" w:rsidR="00CB074B" w:rsidRPr="005716F6" w:rsidRDefault="00CB074B" w:rsidP="00095F4E">
      <w:pPr>
        <w:jc w:val="both"/>
        <w:rPr>
          <w:b/>
          <w:lang w:val="ro-RO"/>
        </w:rPr>
      </w:pPr>
      <w:r w:rsidRPr="005716F6">
        <w:rPr>
          <w:b/>
          <w:lang w:val="ro-RO"/>
        </w:rPr>
        <w:t>OEA               Ordin  European de Anchetă</w:t>
      </w:r>
    </w:p>
    <w:p w14:paraId="12395B2D" w14:textId="77777777" w:rsidR="00660B8C" w:rsidRPr="00660B8C" w:rsidRDefault="00660B8C" w:rsidP="00095F4E">
      <w:pPr>
        <w:jc w:val="both"/>
        <w:rPr>
          <w:b/>
          <w:lang w:val="ro-RO"/>
        </w:rPr>
      </w:pPr>
      <w:r w:rsidRPr="00660B8C">
        <w:rPr>
          <w:b/>
          <w:lang w:val="ro-RO"/>
        </w:rPr>
        <w:t>OIM</w:t>
      </w:r>
      <w:r w:rsidRPr="00660B8C">
        <w:rPr>
          <w:b/>
          <w:lang w:val="ro-RO"/>
        </w:rPr>
        <w:tab/>
      </w:r>
      <w:r w:rsidRPr="00660B8C">
        <w:rPr>
          <w:b/>
          <w:lang w:val="ro-RO"/>
        </w:rPr>
        <w:tab/>
        <w:t>Organizaţia Internaţională pentru Migraţie</w:t>
      </w:r>
    </w:p>
    <w:p w14:paraId="571EC37B" w14:textId="61015BFB" w:rsidR="00660B8C" w:rsidRDefault="00660B8C" w:rsidP="00095F4E">
      <w:pPr>
        <w:jc w:val="both"/>
        <w:rPr>
          <w:b/>
          <w:lang w:val="ro-RO"/>
        </w:rPr>
      </w:pPr>
      <w:r w:rsidRPr="00660B8C">
        <w:rPr>
          <w:b/>
          <w:lang w:val="ro-RO"/>
        </w:rPr>
        <w:t>ONG</w:t>
      </w:r>
      <w:r w:rsidRPr="00660B8C">
        <w:rPr>
          <w:b/>
          <w:lang w:val="ro-RO"/>
        </w:rPr>
        <w:tab/>
      </w:r>
      <w:r w:rsidRPr="00660B8C">
        <w:rPr>
          <w:b/>
          <w:lang w:val="ro-RO"/>
        </w:rPr>
        <w:tab/>
        <w:t>Organizaţie neguvernamentală</w:t>
      </w:r>
    </w:p>
    <w:p w14:paraId="1891EC54" w14:textId="0DEE49DB" w:rsidR="00496774" w:rsidRPr="00E230DE" w:rsidRDefault="000653B7" w:rsidP="00095F4E">
      <w:pPr>
        <w:jc w:val="both"/>
        <w:rPr>
          <w:b/>
          <w:lang w:val="ro-RO"/>
        </w:rPr>
      </w:pPr>
      <w:r>
        <w:rPr>
          <w:b/>
          <w:lang w:val="ro-RO"/>
        </w:rPr>
        <w:t>SGG</w:t>
      </w:r>
      <w:r w:rsidR="00496774">
        <w:rPr>
          <w:b/>
          <w:lang w:val="ro-RO"/>
        </w:rPr>
        <w:tab/>
      </w:r>
      <w:r w:rsidR="00496774">
        <w:rPr>
          <w:b/>
          <w:lang w:val="ro-RO"/>
        </w:rPr>
        <w:tab/>
        <w:t>Secretariatul General al Guvernului</w:t>
      </w:r>
    </w:p>
    <w:p w14:paraId="523E2B5C" w14:textId="77777777" w:rsidR="00660B8C" w:rsidRPr="00660B8C" w:rsidRDefault="00660B8C" w:rsidP="00095F4E">
      <w:pPr>
        <w:jc w:val="both"/>
        <w:rPr>
          <w:b/>
          <w:lang w:val="ro-RO"/>
        </w:rPr>
      </w:pPr>
      <w:r w:rsidRPr="00E230DE">
        <w:rPr>
          <w:b/>
          <w:lang w:val="ro-RO"/>
        </w:rPr>
        <w:t>UE</w:t>
      </w:r>
      <w:r w:rsidRPr="00E230DE">
        <w:rPr>
          <w:b/>
          <w:lang w:val="ro-RO"/>
        </w:rPr>
        <w:tab/>
      </w:r>
      <w:r w:rsidRPr="00E230DE">
        <w:rPr>
          <w:b/>
          <w:lang w:val="ro-RO"/>
        </w:rPr>
        <w:tab/>
        <w:t>Uniunea Europeană</w:t>
      </w:r>
    </w:p>
    <w:p w14:paraId="361254EB" w14:textId="77777777" w:rsidR="00660B8C" w:rsidRPr="00660B8C" w:rsidRDefault="00660B8C" w:rsidP="00095F4E">
      <w:pPr>
        <w:jc w:val="both"/>
        <w:rPr>
          <w:b/>
          <w:lang w:val="ro-RO"/>
        </w:rPr>
      </w:pPr>
      <w:r w:rsidRPr="00660B8C">
        <w:rPr>
          <w:b/>
          <w:lang w:val="ro-RO"/>
        </w:rPr>
        <w:t>UNBR</w:t>
      </w:r>
      <w:r w:rsidRPr="00660B8C">
        <w:rPr>
          <w:b/>
          <w:lang w:val="ro-RO"/>
        </w:rPr>
        <w:tab/>
      </w:r>
      <w:r w:rsidRPr="00660B8C">
        <w:rPr>
          <w:b/>
          <w:lang w:val="ro-RO"/>
        </w:rPr>
        <w:tab/>
        <w:t>Uniunea Naţională a Barourilor din România</w:t>
      </w:r>
    </w:p>
    <w:p w14:paraId="0A0CB36A" w14:textId="77777777" w:rsidR="00D679EB" w:rsidRPr="00660B8C" w:rsidRDefault="00D679EB" w:rsidP="00660B8C">
      <w:pPr>
        <w:rPr>
          <w:b/>
          <w:lang w:val="ro-RO"/>
        </w:rPr>
      </w:pPr>
    </w:p>
    <w:p w14:paraId="1EBFE18D" w14:textId="77777777" w:rsidR="00660B8C" w:rsidRPr="00660B8C" w:rsidRDefault="00660B8C" w:rsidP="00660B8C">
      <w:pPr>
        <w:rPr>
          <w:b/>
          <w:lang w:val="ro-RO"/>
        </w:rPr>
      </w:pPr>
    </w:p>
    <w:p w14:paraId="35C584AC" w14:textId="77777777" w:rsidR="00B261CD" w:rsidRPr="003326B7" w:rsidRDefault="00B261CD">
      <w:pPr>
        <w:rPr>
          <w:b/>
          <w:lang w:val="ro-RO"/>
        </w:rPr>
      </w:pPr>
    </w:p>
    <w:p w14:paraId="42EFA580" w14:textId="77777777" w:rsidR="003326B7" w:rsidRPr="008B37C0" w:rsidRDefault="003326B7">
      <w:pPr>
        <w:rPr>
          <w:lang w:val="ro-RO"/>
        </w:rPr>
      </w:pPr>
    </w:p>
    <w:sectPr w:rsidR="003326B7" w:rsidRPr="008B37C0" w:rsidSect="002D78B5">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8559" w14:textId="77777777" w:rsidR="00737481" w:rsidRDefault="00737481" w:rsidP="000E2145">
      <w:r>
        <w:separator/>
      </w:r>
    </w:p>
  </w:endnote>
  <w:endnote w:type="continuationSeparator" w:id="0">
    <w:p w14:paraId="0696237C" w14:textId="77777777" w:rsidR="00737481" w:rsidRDefault="00737481" w:rsidP="000E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71BE" w14:textId="77777777" w:rsidR="00737481" w:rsidRDefault="00737481" w:rsidP="000E2145">
      <w:r>
        <w:separator/>
      </w:r>
    </w:p>
  </w:footnote>
  <w:footnote w:type="continuationSeparator" w:id="0">
    <w:p w14:paraId="12E6F168" w14:textId="77777777" w:rsidR="00737481" w:rsidRDefault="00737481" w:rsidP="000E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78D0" w14:textId="5DDFEBEC" w:rsidR="005705B6" w:rsidRPr="000E2145" w:rsidRDefault="005705B6">
    <w:pPr>
      <w:pStyle w:val="Header"/>
      <w:rPr>
        <w:sz w:val="26"/>
        <w:szCs w:val="26"/>
      </w:rPr>
    </w:pPr>
    <w:r>
      <w:rPr>
        <w:sz w:val="26"/>
        <w:szCs w:val="26"/>
      </w:rPr>
      <w:t>Anexa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655"/>
    <w:multiLevelType w:val="hybridMultilevel"/>
    <w:tmpl w:val="9C5295F0"/>
    <w:lvl w:ilvl="0" w:tplc="FA9249FC">
      <w:numFmt w:val="bullet"/>
      <w:lvlText w:val="-"/>
      <w:lvlJc w:val="left"/>
      <w:pPr>
        <w:ind w:left="372" w:hanging="360"/>
      </w:pPr>
      <w:rPr>
        <w:rFonts w:ascii="Palatino Linotype" w:eastAsia="Times New Roman" w:hAnsi="Palatino Linotype"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 w15:restartNumberingAfterBreak="0">
    <w:nsid w:val="1A0E3D30"/>
    <w:multiLevelType w:val="hybridMultilevel"/>
    <w:tmpl w:val="E8F0E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631FB"/>
    <w:multiLevelType w:val="hybridMultilevel"/>
    <w:tmpl w:val="3C00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210B25"/>
    <w:multiLevelType w:val="hybridMultilevel"/>
    <w:tmpl w:val="3AEAB44C"/>
    <w:lvl w:ilvl="0" w:tplc="76340A4A">
      <w:start w:val="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F1EE7"/>
    <w:multiLevelType w:val="hybridMultilevel"/>
    <w:tmpl w:val="79B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0C"/>
    <w:rsid w:val="000009A7"/>
    <w:rsid w:val="00001658"/>
    <w:rsid w:val="000029C3"/>
    <w:rsid w:val="0000790D"/>
    <w:rsid w:val="000112F0"/>
    <w:rsid w:val="000113D8"/>
    <w:rsid w:val="00011FB0"/>
    <w:rsid w:val="00012FEF"/>
    <w:rsid w:val="00014152"/>
    <w:rsid w:val="00014261"/>
    <w:rsid w:val="00024D5E"/>
    <w:rsid w:val="0002665B"/>
    <w:rsid w:val="000302EC"/>
    <w:rsid w:val="0003043A"/>
    <w:rsid w:val="00035DBA"/>
    <w:rsid w:val="000421A0"/>
    <w:rsid w:val="00043457"/>
    <w:rsid w:val="00054439"/>
    <w:rsid w:val="0005458A"/>
    <w:rsid w:val="00056252"/>
    <w:rsid w:val="0006248C"/>
    <w:rsid w:val="00062D84"/>
    <w:rsid w:val="00064101"/>
    <w:rsid w:val="0006460B"/>
    <w:rsid w:val="000653B7"/>
    <w:rsid w:val="00067F95"/>
    <w:rsid w:val="00073F55"/>
    <w:rsid w:val="00075291"/>
    <w:rsid w:val="000759F5"/>
    <w:rsid w:val="00077A63"/>
    <w:rsid w:val="00081496"/>
    <w:rsid w:val="0008506C"/>
    <w:rsid w:val="000904D5"/>
    <w:rsid w:val="000908CE"/>
    <w:rsid w:val="00090937"/>
    <w:rsid w:val="00091FF0"/>
    <w:rsid w:val="00092641"/>
    <w:rsid w:val="0009283C"/>
    <w:rsid w:val="00094273"/>
    <w:rsid w:val="000942F4"/>
    <w:rsid w:val="000959CF"/>
    <w:rsid w:val="00095AB9"/>
    <w:rsid w:val="00095F4E"/>
    <w:rsid w:val="00095FCD"/>
    <w:rsid w:val="000A4345"/>
    <w:rsid w:val="000A4B32"/>
    <w:rsid w:val="000A5636"/>
    <w:rsid w:val="000A6677"/>
    <w:rsid w:val="000A7531"/>
    <w:rsid w:val="000B02B9"/>
    <w:rsid w:val="000B0C31"/>
    <w:rsid w:val="000B34DC"/>
    <w:rsid w:val="000B7AAD"/>
    <w:rsid w:val="000C0BC0"/>
    <w:rsid w:val="000C2097"/>
    <w:rsid w:val="000C4DC5"/>
    <w:rsid w:val="000C6D40"/>
    <w:rsid w:val="000C6E9E"/>
    <w:rsid w:val="000D4DAF"/>
    <w:rsid w:val="000D5342"/>
    <w:rsid w:val="000D7146"/>
    <w:rsid w:val="000D7B5F"/>
    <w:rsid w:val="000E2145"/>
    <w:rsid w:val="000E3ACE"/>
    <w:rsid w:val="000E547C"/>
    <w:rsid w:val="000E7D32"/>
    <w:rsid w:val="000F2948"/>
    <w:rsid w:val="000F469F"/>
    <w:rsid w:val="000F5AFD"/>
    <w:rsid w:val="000F5FCE"/>
    <w:rsid w:val="001000A7"/>
    <w:rsid w:val="0010172E"/>
    <w:rsid w:val="001031BB"/>
    <w:rsid w:val="00103342"/>
    <w:rsid w:val="001057D0"/>
    <w:rsid w:val="00105896"/>
    <w:rsid w:val="00106978"/>
    <w:rsid w:val="00106BB6"/>
    <w:rsid w:val="0011017C"/>
    <w:rsid w:val="00110E48"/>
    <w:rsid w:val="0011339E"/>
    <w:rsid w:val="00114AC1"/>
    <w:rsid w:val="001161ED"/>
    <w:rsid w:val="0012181E"/>
    <w:rsid w:val="00121CD5"/>
    <w:rsid w:val="00124726"/>
    <w:rsid w:val="00126FC7"/>
    <w:rsid w:val="001302E5"/>
    <w:rsid w:val="0013367F"/>
    <w:rsid w:val="0013459B"/>
    <w:rsid w:val="00136A6F"/>
    <w:rsid w:val="001371D7"/>
    <w:rsid w:val="001403F8"/>
    <w:rsid w:val="00143C5E"/>
    <w:rsid w:val="00143C97"/>
    <w:rsid w:val="00145C90"/>
    <w:rsid w:val="00145E70"/>
    <w:rsid w:val="0014697A"/>
    <w:rsid w:val="00146F27"/>
    <w:rsid w:val="00146FC8"/>
    <w:rsid w:val="00147871"/>
    <w:rsid w:val="00151878"/>
    <w:rsid w:val="00151F6D"/>
    <w:rsid w:val="00152199"/>
    <w:rsid w:val="00152838"/>
    <w:rsid w:val="001600EC"/>
    <w:rsid w:val="0016194F"/>
    <w:rsid w:val="00162AC0"/>
    <w:rsid w:val="00164975"/>
    <w:rsid w:val="0016558C"/>
    <w:rsid w:val="0017113C"/>
    <w:rsid w:val="00172A54"/>
    <w:rsid w:val="00173C71"/>
    <w:rsid w:val="0017548E"/>
    <w:rsid w:val="00175B5C"/>
    <w:rsid w:val="001767F0"/>
    <w:rsid w:val="00176B66"/>
    <w:rsid w:val="001778B9"/>
    <w:rsid w:val="00177E25"/>
    <w:rsid w:val="00180B6C"/>
    <w:rsid w:val="00180ECE"/>
    <w:rsid w:val="00181B51"/>
    <w:rsid w:val="0018637C"/>
    <w:rsid w:val="001872D4"/>
    <w:rsid w:val="001910BD"/>
    <w:rsid w:val="001939A3"/>
    <w:rsid w:val="001943E1"/>
    <w:rsid w:val="001A24EC"/>
    <w:rsid w:val="001A428E"/>
    <w:rsid w:val="001A5323"/>
    <w:rsid w:val="001A6A14"/>
    <w:rsid w:val="001A702B"/>
    <w:rsid w:val="001A7858"/>
    <w:rsid w:val="001B138A"/>
    <w:rsid w:val="001B3E06"/>
    <w:rsid w:val="001B55CE"/>
    <w:rsid w:val="001B6BA6"/>
    <w:rsid w:val="001C063F"/>
    <w:rsid w:val="001C0A94"/>
    <w:rsid w:val="001C2D1F"/>
    <w:rsid w:val="001C6EAB"/>
    <w:rsid w:val="001D07D2"/>
    <w:rsid w:val="001D7945"/>
    <w:rsid w:val="001E4C0C"/>
    <w:rsid w:val="001F24E0"/>
    <w:rsid w:val="001F2940"/>
    <w:rsid w:val="001F30CC"/>
    <w:rsid w:val="001F345F"/>
    <w:rsid w:val="001F3E3D"/>
    <w:rsid w:val="001F7CC1"/>
    <w:rsid w:val="001F7D93"/>
    <w:rsid w:val="00203F57"/>
    <w:rsid w:val="00204672"/>
    <w:rsid w:val="00205D67"/>
    <w:rsid w:val="00212478"/>
    <w:rsid w:val="0021320C"/>
    <w:rsid w:val="00213B49"/>
    <w:rsid w:val="00216938"/>
    <w:rsid w:val="00217754"/>
    <w:rsid w:val="00221215"/>
    <w:rsid w:val="002217F4"/>
    <w:rsid w:val="002234B3"/>
    <w:rsid w:val="00230A61"/>
    <w:rsid w:val="00234942"/>
    <w:rsid w:val="00235C19"/>
    <w:rsid w:val="00237B41"/>
    <w:rsid w:val="00237C96"/>
    <w:rsid w:val="00242998"/>
    <w:rsid w:val="00242DD9"/>
    <w:rsid w:val="00247B5E"/>
    <w:rsid w:val="00252028"/>
    <w:rsid w:val="00253AF3"/>
    <w:rsid w:val="002575E4"/>
    <w:rsid w:val="002646CF"/>
    <w:rsid w:val="002646F9"/>
    <w:rsid w:val="002804C1"/>
    <w:rsid w:val="00281555"/>
    <w:rsid w:val="00287CC2"/>
    <w:rsid w:val="00287EC2"/>
    <w:rsid w:val="0029017B"/>
    <w:rsid w:val="00291C1C"/>
    <w:rsid w:val="00292D05"/>
    <w:rsid w:val="00292E3C"/>
    <w:rsid w:val="002A05F3"/>
    <w:rsid w:val="002A558C"/>
    <w:rsid w:val="002B2CD9"/>
    <w:rsid w:val="002B30FD"/>
    <w:rsid w:val="002B420F"/>
    <w:rsid w:val="002B64D5"/>
    <w:rsid w:val="002B65A0"/>
    <w:rsid w:val="002B7958"/>
    <w:rsid w:val="002C44AF"/>
    <w:rsid w:val="002C762F"/>
    <w:rsid w:val="002D01A8"/>
    <w:rsid w:val="002D0B0C"/>
    <w:rsid w:val="002D36A7"/>
    <w:rsid w:val="002D49E7"/>
    <w:rsid w:val="002D67CF"/>
    <w:rsid w:val="002D78B5"/>
    <w:rsid w:val="002D7EB9"/>
    <w:rsid w:val="002E0E4F"/>
    <w:rsid w:val="002E1AE9"/>
    <w:rsid w:val="002E247F"/>
    <w:rsid w:val="002E3A7E"/>
    <w:rsid w:val="002E59A4"/>
    <w:rsid w:val="002E6994"/>
    <w:rsid w:val="002F0DA4"/>
    <w:rsid w:val="002F1761"/>
    <w:rsid w:val="002F47C5"/>
    <w:rsid w:val="002F50A2"/>
    <w:rsid w:val="002F626A"/>
    <w:rsid w:val="002F7C11"/>
    <w:rsid w:val="002F7F44"/>
    <w:rsid w:val="00300A8F"/>
    <w:rsid w:val="00302788"/>
    <w:rsid w:val="003036C8"/>
    <w:rsid w:val="00304618"/>
    <w:rsid w:val="00305EBC"/>
    <w:rsid w:val="00306F9D"/>
    <w:rsid w:val="00307215"/>
    <w:rsid w:val="00311272"/>
    <w:rsid w:val="003121C9"/>
    <w:rsid w:val="003263CF"/>
    <w:rsid w:val="0032642D"/>
    <w:rsid w:val="00327128"/>
    <w:rsid w:val="003274C1"/>
    <w:rsid w:val="00327610"/>
    <w:rsid w:val="003276C6"/>
    <w:rsid w:val="003306EF"/>
    <w:rsid w:val="003326B7"/>
    <w:rsid w:val="0033423E"/>
    <w:rsid w:val="00341741"/>
    <w:rsid w:val="00342260"/>
    <w:rsid w:val="003430E1"/>
    <w:rsid w:val="003430F4"/>
    <w:rsid w:val="0034561D"/>
    <w:rsid w:val="003519C2"/>
    <w:rsid w:val="003600D6"/>
    <w:rsid w:val="0036017C"/>
    <w:rsid w:val="003613A8"/>
    <w:rsid w:val="00363F8F"/>
    <w:rsid w:val="003644DA"/>
    <w:rsid w:val="00364B2D"/>
    <w:rsid w:val="00367314"/>
    <w:rsid w:val="003724FA"/>
    <w:rsid w:val="00372E0E"/>
    <w:rsid w:val="00373FD1"/>
    <w:rsid w:val="003744FC"/>
    <w:rsid w:val="00380A3F"/>
    <w:rsid w:val="00381A27"/>
    <w:rsid w:val="00382584"/>
    <w:rsid w:val="00382A0F"/>
    <w:rsid w:val="00383668"/>
    <w:rsid w:val="00383AAF"/>
    <w:rsid w:val="00384C9F"/>
    <w:rsid w:val="00385610"/>
    <w:rsid w:val="003858A5"/>
    <w:rsid w:val="0038796B"/>
    <w:rsid w:val="00390109"/>
    <w:rsid w:val="0039473E"/>
    <w:rsid w:val="00396483"/>
    <w:rsid w:val="00397380"/>
    <w:rsid w:val="003A283C"/>
    <w:rsid w:val="003A2BE2"/>
    <w:rsid w:val="003A3565"/>
    <w:rsid w:val="003A588D"/>
    <w:rsid w:val="003A760C"/>
    <w:rsid w:val="003A76E7"/>
    <w:rsid w:val="003B34A5"/>
    <w:rsid w:val="003B3C4D"/>
    <w:rsid w:val="003C0F1B"/>
    <w:rsid w:val="003C209B"/>
    <w:rsid w:val="003C40E5"/>
    <w:rsid w:val="003C4D78"/>
    <w:rsid w:val="003D01EA"/>
    <w:rsid w:val="003D2477"/>
    <w:rsid w:val="003D2DBD"/>
    <w:rsid w:val="003D51AD"/>
    <w:rsid w:val="003E0FD0"/>
    <w:rsid w:val="003E4C94"/>
    <w:rsid w:val="003F0CEC"/>
    <w:rsid w:val="003F2B23"/>
    <w:rsid w:val="003F3119"/>
    <w:rsid w:val="003F490A"/>
    <w:rsid w:val="00401FCB"/>
    <w:rsid w:val="004042CE"/>
    <w:rsid w:val="00407230"/>
    <w:rsid w:val="00410779"/>
    <w:rsid w:val="004148EB"/>
    <w:rsid w:val="004149E9"/>
    <w:rsid w:val="00416065"/>
    <w:rsid w:val="00416FD8"/>
    <w:rsid w:val="004173EA"/>
    <w:rsid w:val="004224AC"/>
    <w:rsid w:val="004237C1"/>
    <w:rsid w:val="00423CA2"/>
    <w:rsid w:val="00427579"/>
    <w:rsid w:val="0043068B"/>
    <w:rsid w:val="00432B91"/>
    <w:rsid w:val="00433744"/>
    <w:rsid w:val="00434257"/>
    <w:rsid w:val="004352E5"/>
    <w:rsid w:val="00435D06"/>
    <w:rsid w:val="004375FF"/>
    <w:rsid w:val="0044218C"/>
    <w:rsid w:val="00443351"/>
    <w:rsid w:val="004439AC"/>
    <w:rsid w:val="00446B03"/>
    <w:rsid w:val="00446C3C"/>
    <w:rsid w:val="00447B2D"/>
    <w:rsid w:val="00450C43"/>
    <w:rsid w:val="0045282F"/>
    <w:rsid w:val="00453246"/>
    <w:rsid w:val="0045357C"/>
    <w:rsid w:val="00453EAE"/>
    <w:rsid w:val="004546AA"/>
    <w:rsid w:val="004641AE"/>
    <w:rsid w:val="00467B3C"/>
    <w:rsid w:val="004709F7"/>
    <w:rsid w:val="00471223"/>
    <w:rsid w:val="0047198F"/>
    <w:rsid w:val="00471A34"/>
    <w:rsid w:val="0047233B"/>
    <w:rsid w:val="00472BE8"/>
    <w:rsid w:val="0047370C"/>
    <w:rsid w:val="004748C2"/>
    <w:rsid w:val="00474A62"/>
    <w:rsid w:val="00475815"/>
    <w:rsid w:val="00475928"/>
    <w:rsid w:val="004774CA"/>
    <w:rsid w:val="0048421D"/>
    <w:rsid w:val="004846F1"/>
    <w:rsid w:val="00486270"/>
    <w:rsid w:val="004874D6"/>
    <w:rsid w:val="0048754D"/>
    <w:rsid w:val="00491130"/>
    <w:rsid w:val="00495BB5"/>
    <w:rsid w:val="00496774"/>
    <w:rsid w:val="00497672"/>
    <w:rsid w:val="004A0831"/>
    <w:rsid w:val="004A0C3A"/>
    <w:rsid w:val="004A2A40"/>
    <w:rsid w:val="004A5269"/>
    <w:rsid w:val="004A7026"/>
    <w:rsid w:val="004A7FB0"/>
    <w:rsid w:val="004B1914"/>
    <w:rsid w:val="004B2139"/>
    <w:rsid w:val="004B2818"/>
    <w:rsid w:val="004B7804"/>
    <w:rsid w:val="004B7A07"/>
    <w:rsid w:val="004C1B1B"/>
    <w:rsid w:val="004C3D24"/>
    <w:rsid w:val="004C7B5F"/>
    <w:rsid w:val="004D10AE"/>
    <w:rsid w:val="004D30D0"/>
    <w:rsid w:val="004D6B9F"/>
    <w:rsid w:val="004D7497"/>
    <w:rsid w:val="004E7310"/>
    <w:rsid w:val="004E7848"/>
    <w:rsid w:val="004F1B92"/>
    <w:rsid w:val="004F28A9"/>
    <w:rsid w:val="00500B70"/>
    <w:rsid w:val="00501143"/>
    <w:rsid w:val="0050150D"/>
    <w:rsid w:val="00502A70"/>
    <w:rsid w:val="00503522"/>
    <w:rsid w:val="00506E9A"/>
    <w:rsid w:val="00510289"/>
    <w:rsid w:val="0051064E"/>
    <w:rsid w:val="0051167F"/>
    <w:rsid w:val="00511CC6"/>
    <w:rsid w:val="00512A58"/>
    <w:rsid w:val="005136C7"/>
    <w:rsid w:val="00515885"/>
    <w:rsid w:val="00522049"/>
    <w:rsid w:val="005372C9"/>
    <w:rsid w:val="00545312"/>
    <w:rsid w:val="005475FD"/>
    <w:rsid w:val="0054780C"/>
    <w:rsid w:val="00554858"/>
    <w:rsid w:val="0055586C"/>
    <w:rsid w:val="00556C6B"/>
    <w:rsid w:val="00557BC3"/>
    <w:rsid w:val="0056062A"/>
    <w:rsid w:val="00561B4A"/>
    <w:rsid w:val="00566E2F"/>
    <w:rsid w:val="00567A76"/>
    <w:rsid w:val="005705B6"/>
    <w:rsid w:val="00570ED4"/>
    <w:rsid w:val="005716F6"/>
    <w:rsid w:val="00573CA1"/>
    <w:rsid w:val="005800B5"/>
    <w:rsid w:val="00581A5C"/>
    <w:rsid w:val="00582A5E"/>
    <w:rsid w:val="00582E6B"/>
    <w:rsid w:val="00584E5E"/>
    <w:rsid w:val="005972A4"/>
    <w:rsid w:val="005977EE"/>
    <w:rsid w:val="005A3AD8"/>
    <w:rsid w:val="005A618B"/>
    <w:rsid w:val="005B06FF"/>
    <w:rsid w:val="005B130E"/>
    <w:rsid w:val="005B262F"/>
    <w:rsid w:val="005B297C"/>
    <w:rsid w:val="005B3DE6"/>
    <w:rsid w:val="005B5677"/>
    <w:rsid w:val="005B5B40"/>
    <w:rsid w:val="005B617B"/>
    <w:rsid w:val="005B67C2"/>
    <w:rsid w:val="005C058F"/>
    <w:rsid w:val="005C3F39"/>
    <w:rsid w:val="005C44D0"/>
    <w:rsid w:val="005C68C2"/>
    <w:rsid w:val="005D1427"/>
    <w:rsid w:val="005D3F76"/>
    <w:rsid w:val="005D59B9"/>
    <w:rsid w:val="005D6C2C"/>
    <w:rsid w:val="005E1F7B"/>
    <w:rsid w:val="005E5967"/>
    <w:rsid w:val="005F01A1"/>
    <w:rsid w:val="005F05D9"/>
    <w:rsid w:val="005F06A7"/>
    <w:rsid w:val="005F1F02"/>
    <w:rsid w:val="005F297F"/>
    <w:rsid w:val="00600D45"/>
    <w:rsid w:val="00602A34"/>
    <w:rsid w:val="0060541F"/>
    <w:rsid w:val="00607008"/>
    <w:rsid w:val="006110BD"/>
    <w:rsid w:val="00611D02"/>
    <w:rsid w:val="00614680"/>
    <w:rsid w:val="00615D1B"/>
    <w:rsid w:val="00616DE8"/>
    <w:rsid w:val="00620C0F"/>
    <w:rsid w:val="00620E55"/>
    <w:rsid w:val="00621001"/>
    <w:rsid w:val="00621B50"/>
    <w:rsid w:val="00622FF1"/>
    <w:rsid w:val="006245A8"/>
    <w:rsid w:val="00633C17"/>
    <w:rsid w:val="00634D79"/>
    <w:rsid w:val="006379A0"/>
    <w:rsid w:val="006462A3"/>
    <w:rsid w:val="006462E2"/>
    <w:rsid w:val="00653A46"/>
    <w:rsid w:val="0065441E"/>
    <w:rsid w:val="006569EC"/>
    <w:rsid w:val="00657B7E"/>
    <w:rsid w:val="00660B8C"/>
    <w:rsid w:val="00663BF8"/>
    <w:rsid w:val="00666771"/>
    <w:rsid w:val="006674E3"/>
    <w:rsid w:val="00667F38"/>
    <w:rsid w:val="00680450"/>
    <w:rsid w:val="00680676"/>
    <w:rsid w:val="006854D1"/>
    <w:rsid w:val="00686AF3"/>
    <w:rsid w:val="00690447"/>
    <w:rsid w:val="00691191"/>
    <w:rsid w:val="006924DF"/>
    <w:rsid w:val="006A0C64"/>
    <w:rsid w:val="006A41FF"/>
    <w:rsid w:val="006A478E"/>
    <w:rsid w:val="006A47AB"/>
    <w:rsid w:val="006A5026"/>
    <w:rsid w:val="006A549C"/>
    <w:rsid w:val="006A6610"/>
    <w:rsid w:val="006A7DF8"/>
    <w:rsid w:val="006B044A"/>
    <w:rsid w:val="006B3FE0"/>
    <w:rsid w:val="006B4F9B"/>
    <w:rsid w:val="006B56FD"/>
    <w:rsid w:val="006B7EA9"/>
    <w:rsid w:val="006C4528"/>
    <w:rsid w:val="006C7410"/>
    <w:rsid w:val="006D0871"/>
    <w:rsid w:val="006D2E23"/>
    <w:rsid w:val="006D3D61"/>
    <w:rsid w:val="006D5F41"/>
    <w:rsid w:val="006D6118"/>
    <w:rsid w:val="006D7D51"/>
    <w:rsid w:val="006E0289"/>
    <w:rsid w:val="006E07D3"/>
    <w:rsid w:val="006E2601"/>
    <w:rsid w:val="006E7060"/>
    <w:rsid w:val="006F0224"/>
    <w:rsid w:val="006F15D8"/>
    <w:rsid w:val="006F185C"/>
    <w:rsid w:val="006F1A0A"/>
    <w:rsid w:val="006F2521"/>
    <w:rsid w:val="006F640E"/>
    <w:rsid w:val="006F6535"/>
    <w:rsid w:val="0070300E"/>
    <w:rsid w:val="0070707D"/>
    <w:rsid w:val="00707A98"/>
    <w:rsid w:val="00707F3F"/>
    <w:rsid w:val="0071149B"/>
    <w:rsid w:val="00713FA1"/>
    <w:rsid w:val="0071570A"/>
    <w:rsid w:val="00721FAA"/>
    <w:rsid w:val="00727CD5"/>
    <w:rsid w:val="00733E6A"/>
    <w:rsid w:val="0073472D"/>
    <w:rsid w:val="00737481"/>
    <w:rsid w:val="00737ED5"/>
    <w:rsid w:val="0074095F"/>
    <w:rsid w:val="00741624"/>
    <w:rsid w:val="0074333A"/>
    <w:rsid w:val="00744269"/>
    <w:rsid w:val="00745346"/>
    <w:rsid w:val="0074660F"/>
    <w:rsid w:val="00746C11"/>
    <w:rsid w:val="0075021E"/>
    <w:rsid w:val="00753E19"/>
    <w:rsid w:val="007554F4"/>
    <w:rsid w:val="00760CD2"/>
    <w:rsid w:val="00761FD4"/>
    <w:rsid w:val="00762981"/>
    <w:rsid w:val="007639DD"/>
    <w:rsid w:val="00765545"/>
    <w:rsid w:val="007668E1"/>
    <w:rsid w:val="00766AF3"/>
    <w:rsid w:val="00767ABF"/>
    <w:rsid w:val="00767EA8"/>
    <w:rsid w:val="007736B2"/>
    <w:rsid w:val="007745BE"/>
    <w:rsid w:val="00774E12"/>
    <w:rsid w:val="00775AE4"/>
    <w:rsid w:val="00775C5D"/>
    <w:rsid w:val="00780A0B"/>
    <w:rsid w:val="00782376"/>
    <w:rsid w:val="0078240A"/>
    <w:rsid w:val="00795835"/>
    <w:rsid w:val="007A033C"/>
    <w:rsid w:val="007A15C3"/>
    <w:rsid w:val="007A3090"/>
    <w:rsid w:val="007A4E45"/>
    <w:rsid w:val="007A5CA6"/>
    <w:rsid w:val="007B0EDD"/>
    <w:rsid w:val="007B13DF"/>
    <w:rsid w:val="007B2DA0"/>
    <w:rsid w:val="007B490C"/>
    <w:rsid w:val="007B5796"/>
    <w:rsid w:val="007B6DB6"/>
    <w:rsid w:val="007C0C92"/>
    <w:rsid w:val="007C0F20"/>
    <w:rsid w:val="007C1616"/>
    <w:rsid w:val="007C242C"/>
    <w:rsid w:val="007C497D"/>
    <w:rsid w:val="007C7579"/>
    <w:rsid w:val="007D1E7A"/>
    <w:rsid w:val="007D6B18"/>
    <w:rsid w:val="007E1E08"/>
    <w:rsid w:val="007E373E"/>
    <w:rsid w:val="007E3E33"/>
    <w:rsid w:val="007E4FA9"/>
    <w:rsid w:val="007E4FC3"/>
    <w:rsid w:val="007F60E6"/>
    <w:rsid w:val="007F6899"/>
    <w:rsid w:val="00802264"/>
    <w:rsid w:val="00803C4E"/>
    <w:rsid w:val="00804081"/>
    <w:rsid w:val="00804EE6"/>
    <w:rsid w:val="0080567C"/>
    <w:rsid w:val="0081698F"/>
    <w:rsid w:val="00820C2B"/>
    <w:rsid w:val="0082179A"/>
    <w:rsid w:val="00825341"/>
    <w:rsid w:val="00826528"/>
    <w:rsid w:val="00827791"/>
    <w:rsid w:val="00827B71"/>
    <w:rsid w:val="0083416C"/>
    <w:rsid w:val="00834E11"/>
    <w:rsid w:val="0084354B"/>
    <w:rsid w:val="00843B92"/>
    <w:rsid w:val="00846115"/>
    <w:rsid w:val="0084632E"/>
    <w:rsid w:val="008473E7"/>
    <w:rsid w:val="00847DB8"/>
    <w:rsid w:val="0086476A"/>
    <w:rsid w:val="00865FD5"/>
    <w:rsid w:val="00867750"/>
    <w:rsid w:val="00867C73"/>
    <w:rsid w:val="008700F6"/>
    <w:rsid w:val="0087072D"/>
    <w:rsid w:val="00870917"/>
    <w:rsid w:val="008725A7"/>
    <w:rsid w:val="00872BD0"/>
    <w:rsid w:val="00872DC3"/>
    <w:rsid w:val="00874D0D"/>
    <w:rsid w:val="00876D30"/>
    <w:rsid w:val="00876E81"/>
    <w:rsid w:val="00877DA2"/>
    <w:rsid w:val="00880FCE"/>
    <w:rsid w:val="00887AA8"/>
    <w:rsid w:val="00891363"/>
    <w:rsid w:val="008943DB"/>
    <w:rsid w:val="00896507"/>
    <w:rsid w:val="00897113"/>
    <w:rsid w:val="008A496D"/>
    <w:rsid w:val="008A55B8"/>
    <w:rsid w:val="008A55DF"/>
    <w:rsid w:val="008A6A49"/>
    <w:rsid w:val="008A7F7B"/>
    <w:rsid w:val="008B37C0"/>
    <w:rsid w:val="008B466C"/>
    <w:rsid w:val="008B5A92"/>
    <w:rsid w:val="008B64A8"/>
    <w:rsid w:val="008B76BC"/>
    <w:rsid w:val="008C0ABA"/>
    <w:rsid w:val="008C236C"/>
    <w:rsid w:val="008C3B04"/>
    <w:rsid w:val="008C67E9"/>
    <w:rsid w:val="008C7A8B"/>
    <w:rsid w:val="008D2189"/>
    <w:rsid w:val="008D351A"/>
    <w:rsid w:val="008D4A9E"/>
    <w:rsid w:val="008E1F6D"/>
    <w:rsid w:val="008E2F56"/>
    <w:rsid w:val="008E455E"/>
    <w:rsid w:val="008F068E"/>
    <w:rsid w:val="008F26D1"/>
    <w:rsid w:val="008F6E50"/>
    <w:rsid w:val="009003F6"/>
    <w:rsid w:val="0090075C"/>
    <w:rsid w:val="009017BF"/>
    <w:rsid w:val="0090202F"/>
    <w:rsid w:val="00903607"/>
    <w:rsid w:val="009073D5"/>
    <w:rsid w:val="00910C56"/>
    <w:rsid w:val="00911286"/>
    <w:rsid w:val="00913939"/>
    <w:rsid w:val="00913BDE"/>
    <w:rsid w:val="00916138"/>
    <w:rsid w:val="00916C9D"/>
    <w:rsid w:val="00923FD3"/>
    <w:rsid w:val="0092625E"/>
    <w:rsid w:val="009321C3"/>
    <w:rsid w:val="0093477D"/>
    <w:rsid w:val="0094143B"/>
    <w:rsid w:val="00942E93"/>
    <w:rsid w:val="00943720"/>
    <w:rsid w:val="00945BD8"/>
    <w:rsid w:val="00947025"/>
    <w:rsid w:val="00951471"/>
    <w:rsid w:val="0095240B"/>
    <w:rsid w:val="00952B1B"/>
    <w:rsid w:val="00956A9A"/>
    <w:rsid w:val="009570DB"/>
    <w:rsid w:val="00961CB2"/>
    <w:rsid w:val="009625BF"/>
    <w:rsid w:val="00965096"/>
    <w:rsid w:val="0096541B"/>
    <w:rsid w:val="00967B5C"/>
    <w:rsid w:val="00972521"/>
    <w:rsid w:val="00976E15"/>
    <w:rsid w:val="009905B2"/>
    <w:rsid w:val="00990816"/>
    <w:rsid w:val="0099245B"/>
    <w:rsid w:val="009A1B0B"/>
    <w:rsid w:val="009A2399"/>
    <w:rsid w:val="009A2C7E"/>
    <w:rsid w:val="009A4C32"/>
    <w:rsid w:val="009B0785"/>
    <w:rsid w:val="009B15BD"/>
    <w:rsid w:val="009B1B36"/>
    <w:rsid w:val="009B6754"/>
    <w:rsid w:val="009B6AFC"/>
    <w:rsid w:val="009B6C25"/>
    <w:rsid w:val="009B733C"/>
    <w:rsid w:val="009C1973"/>
    <w:rsid w:val="009C363C"/>
    <w:rsid w:val="009C3A18"/>
    <w:rsid w:val="009C4C20"/>
    <w:rsid w:val="009C5B18"/>
    <w:rsid w:val="009D152F"/>
    <w:rsid w:val="009D4678"/>
    <w:rsid w:val="009D757E"/>
    <w:rsid w:val="009D78D2"/>
    <w:rsid w:val="009D7924"/>
    <w:rsid w:val="009E17C3"/>
    <w:rsid w:val="009E1BB0"/>
    <w:rsid w:val="009E5CC1"/>
    <w:rsid w:val="009E6EEB"/>
    <w:rsid w:val="009F24D6"/>
    <w:rsid w:val="009F2723"/>
    <w:rsid w:val="009F393E"/>
    <w:rsid w:val="009F457D"/>
    <w:rsid w:val="009F5A9B"/>
    <w:rsid w:val="009F6BC4"/>
    <w:rsid w:val="009F7DE2"/>
    <w:rsid w:val="00A0134F"/>
    <w:rsid w:val="00A0246E"/>
    <w:rsid w:val="00A03BC6"/>
    <w:rsid w:val="00A10C8F"/>
    <w:rsid w:val="00A11215"/>
    <w:rsid w:val="00A12B0C"/>
    <w:rsid w:val="00A14BF6"/>
    <w:rsid w:val="00A15F20"/>
    <w:rsid w:val="00A24875"/>
    <w:rsid w:val="00A24AD2"/>
    <w:rsid w:val="00A255C7"/>
    <w:rsid w:val="00A27ECE"/>
    <w:rsid w:val="00A36D58"/>
    <w:rsid w:val="00A375F2"/>
    <w:rsid w:val="00A429C3"/>
    <w:rsid w:val="00A4321A"/>
    <w:rsid w:val="00A43BFC"/>
    <w:rsid w:val="00A4422D"/>
    <w:rsid w:val="00A462F2"/>
    <w:rsid w:val="00A466DA"/>
    <w:rsid w:val="00A467B2"/>
    <w:rsid w:val="00A46A17"/>
    <w:rsid w:val="00A477F2"/>
    <w:rsid w:val="00A47F85"/>
    <w:rsid w:val="00A50E3D"/>
    <w:rsid w:val="00A51DE4"/>
    <w:rsid w:val="00A521A0"/>
    <w:rsid w:val="00A53143"/>
    <w:rsid w:val="00A55DBD"/>
    <w:rsid w:val="00A61ED3"/>
    <w:rsid w:val="00A622F5"/>
    <w:rsid w:val="00A6239B"/>
    <w:rsid w:val="00A66165"/>
    <w:rsid w:val="00A66EAE"/>
    <w:rsid w:val="00A72012"/>
    <w:rsid w:val="00A806EB"/>
    <w:rsid w:val="00A8136F"/>
    <w:rsid w:val="00A905F2"/>
    <w:rsid w:val="00A912CF"/>
    <w:rsid w:val="00A92A0B"/>
    <w:rsid w:val="00A956D7"/>
    <w:rsid w:val="00AA032F"/>
    <w:rsid w:val="00AA14C5"/>
    <w:rsid w:val="00AA2ED0"/>
    <w:rsid w:val="00AA4ACC"/>
    <w:rsid w:val="00AA5CC1"/>
    <w:rsid w:val="00AA61F4"/>
    <w:rsid w:val="00AB1AAA"/>
    <w:rsid w:val="00AB40C5"/>
    <w:rsid w:val="00AB4A69"/>
    <w:rsid w:val="00AB619F"/>
    <w:rsid w:val="00AC25B7"/>
    <w:rsid w:val="00AC3A02"/>
    <w:rsid w:val="00AC6F15"/>
    <w:rsid w:val="00AD16DD"/>
    <w:rsid w:val="00AD39B9"/>
    <w:rsid w:val="00AD628C"/>
    <w:rsid w:val="00AE1D0F"/>
    <w:rsid w:val="00AE2FCE"/>
    <w:rsid w:val="00AE5339"/>
    <w:rsid w:val="00AE6BF5"/>
    <w:rsid w:val="00AF39AD"/>
    <w:rsid w:val="00AF3D3C"/>
    <w:rsid w:val="00AF4C0D"/>
    <w:rsid w:val="00B00357"/>
    <w:rsid w:val="00B02896"/>
    <w:rsid w:val="00B0575F"/>
    <w:rsid w:val="00B0640D"/>
    <w:rsid w:val="00B06579"/>
    <w:rsid w:val="00B10180"/>
    <w:rsid w:val="00B138BD"/>
    <w:rsid w:val="00B17682"/>
    <w:rsid w:val="00B229BF"/>
    <w:rsid w:val="00B23F79"/>
    <w:rsid w:val="00B24C13"/>
    <w:rsid w:val="00B256EB"/>
    <w:rsid w:val="00B25AB6"/>
    <w:rsid w:val="00B261CD"/>
    <w:rsid w:val="00B27FF6"/>
    <w:rsid w:val="00B3424A"/>
    <w:rsid w:val="00B34C26"/>
    <w:rsid w:val="00B34D29"/>
    <w:rsid w:val="00B37262"/>
    <w:rsid w:val="00B41981"/>
    <w:rsid w:val="00B43715"/>
    <w:rsid w:val="00B502C3"/>
    <w:rsid w:val="00B5167C"/>
    <w:rsid w:val="00B51C9C"/>
    <w:rsid w:val="00B536D3"/>
    <w:rsid w:val="00B54C78"/>
    <w:rsid w:val="00B57BFC"/>
    <w:rsid w:val="00B6223A"/>
    <w:rsid w:val="00B759C6"/>
    <w:rsid w:val="00B81C4B"/>
    <w:rsid w:val="00B83536"/>
    <w:rsid w:val="00B91212"/>
    <w:rsid w:val="00B93663"/>
    <w:rsid w:val="00B9415B"/>
    <w:rsid w:val="00B950EE"/>
    <w:rsid w:val="00B96D6F"/>
    <w:rsid w:val="00BA6764"/>
    <w:rsid w:val="00BB02B0"/>
    <w:rsid w:val="00BB0946"/>
    <w:rsid w:val="00BB16EA"/>
    <w:rsid w:val="00BB42C3"/>
    <w:rsid w:val="00BB4EE1"/>
    <w:rsid w:val="00BC25BA"/>
    <w:rsid w:val="00BD1543"/>
    <w:rsid w:val="00BD16F3"/>
    <w:rsid w:val="00BD1CD5"/>
    <w:rsid w:val="00BD1FE7"/>
    <w:rsid w:val="00BD592F"/>
    <w:rsid w:val="00BD698A"/>
    <w:rsid w:val="00BD72FD"/>
    <w:rsid w:val="00BE01DD"/>
    <w:rsid w:val="00BE09BD"/>
    <w:rsid w:val="00BE23F8"/>
    <w:rsid w:val="00BE2D58"/>
    <w:rsid w:val="00BE374C"/>
    <w:rsid w:val="00BE3E0F"/>
    <w:rsid w:val="00BE3F34"/>
    <w:rsid w:val="00BF0862"/>
    <w:rsid w:val="00BF5F12"/>
    <w:rsid w:val="00BF6763"/>
    <w:rsid w:val="00C03869"/>
    <w:rsid w:val="00C047E3"/>
    <w:rsid w:val="00C048BE"/>
    <w:rsid w:val="00C06AD5"/>
    <w:rsid w:val="00C07B01"/>
    <w:rsid w:val="00C12F60"/>
    <w:rsid w:val="00C13F5E"/>
    <w:rsid w:val="00C14FD9"/>
    <w:rsid w:val="00C15C5E"/>
    <w:rsid w:val="00C16961"/>
    <w:rsid w:val="00C170FD"/>
    <w:rsid w:val="00C174B7"/>
    <w:rsid w:val="00C2069B"/>
    <w:rsid w:val="00C2321B"/>
    <w:rsid w:val="00C24913"/>
    <w:rsid w:val="00C25671"/>
    <w:rsid w:val="00C27AC4"/>
    <w:rsid w:val="00C27EF0"/>
    <w:rsid w:val="00C34430"/>
    <w:rsid w:val="00C347A6"/>
    <w:rsid w:val="00C40CB1"/>
    <w:rsid w:val="00C44B53"/>
    <w:rsid w:val="00C46712"/>
    <w:rsid w:val="00C47EF5"/>
    <w:rsid w:val="00C50C63"/>
    <w:rsid w:val="00C52530"/>
    <w:rsid w:val="00C52C5F"/>
    <w:rsid w:val="00C54513"/>
    <w:rsid w:val="00C579CC"/>
    <w:rsid w:val="00C57E83"/>
    <w:rsid w:val="00C61942"/>
    <w:rsid w:val="00C619E1"/>
    <w:rsid w:val="00C628C4"/>
    <w:rsid w:val="00C62AE0"/>
    <w:rsid w:val="00C74192"/>
    <w:rsid w:val="00C74E92"/>
    <w:rsid w:val="00C7588E"/>
    <w:rsid w:val="00C76508"/>
    <w:rsid w:val="00C767B8"/>
    <w:rsid w:val="00C77A51"/>
    <w:rsid w:val="00C81B9B"/>
    <w:rsid w:val="00C84072"/>
    <w:rsid w:val="00C85470"/>
    <w:rsid w:val="00C876ED"/>
    <w:rsid w:val="00C912F2"/>
    <w:rsid w:val="00C913D3"/>
    <w:rsid w:val="00C932DB"/>
    <w:rsid w:val="00C963C7"/>
    <w:rsid w:val="00C963EC"/>
    <w:rsid w:val="00CA11B4"/>
    <w:rsid w:val="00CB074B"/>
    <w:rsid w:val="00CB4680"/>
    <w:rsid w:val="00CB4D7D"/>
    <w:rsid w:val="00CB4F3E"/>
    <w:rsid w:val="00CB7C0E"/>
    <w:rsid w:val="00CC5419"/>
    <w:rsid w:val="00CC567A"/>
    <w:rsid w:val="00CD381E"/>
    <w:rsid w:val="00CD4360"/>
    <w:rsid w:val="00CD4860"/>
    <w:rsid w:val="00CD50E3"/>
    <w:rsid w:val="00CE4F23"/>
    <w:rsid w:val="00CE51C5"/>
    <w:rsid w:val="00CE6B27"/>
    <w:rsid w:val="00CE70B9"/>
    <w:rsid w:val="00CE713C"/>
    <w:rsid w:val="00CF3827"/>
    <w:rsid w:val="00CF3E46"/>
    <w:rsid w:val="00CF701F"/>
    <w:rsid w:val="00CF741A"/>
    <w:rsid w:val="00D03296"/>
    <w:rsid w:val="00D04718"/>
    <w:rsid w:val="00D10258"/>
    <w:rsid w:val="00D106C5"/>
    <w:rsid w:val="00D10FFB"/>
    <w:rsid w:val="00D15407"/>
    <w:rsid w:val="00D15B55"/>
    <w:rsid w:val="00D26B48"/>
    <w:rsid w:val="00D27B7C"/>
    <w:rsid w:val="00D3256A"/>
    <w:rsid w:val="00D36FDA"/>
    <w:rsid w:val="00D40C79"/>
    <w:rsid w:val="00D410EE"/>
    <w:rsid w:val="00D4789B"/>
    <w:rsid w:val="00D50B97"/>
    <w:rsid w:val="00D510AE"/>
    <w:rsid w:val="00D54254"/>
    <w:rsid w:val="00D54CAB"/>
    <w:rsid w:val="00D54F2D"/>
    <w:rsid w:val="00D55BBF"/>
    <w:rsid w:val="00D56B9C"/>
    <w:rsid w:val="00D60B5C"/>
    <w:rsid w:val="00D62824"/>
    <w:rsid w:val="00D6466A"/>
    <w:rsid w:val="00D679BD"/>
    <w:rsid w:val="00D679EB"/>
    <w:rsid w:val="00D67F3D"/>
    <w:rsid w:val="00D70CA0"/>
    <w:rsid w:val="00D71DE4"/>
    <w:rsid w:val="00D75114"/>
    <w:rsid w:val="00D75842"/>
    <w:rsid w:val="00D77BD2"/>
    <w:rsid w:val="00D8435D"/>
    <w:rsid w:val="00D87456"/>
    <w:rsid w:val="00D90135"/>
    <w:rsid w:val="00D9106D"/>
    <w:rsid w:val="00D91FA0"/>
    <w:rsid w:val="00D93BB4"/>
    <w:rsid w:val="00D93D40"/>
    <w:rsid w:val="00D960AD"/>
    <w:rsid w:val="00DA01F1"/>
    <w:rsid w:val="00DA28A9"/>
    <w:rsid w:val="00DA4081"/>
    <w:rsid w:val="00DB155E"/>
    <w:rsid w:val="00DC0C61"/>
    <w:rsid w:val="00DC1303"/>
    <w:rsid w:val="00DC1BC4"/>
    <w:rsid w:val="00DC3FFC"/>
    <w:rsid w:val="00DC463B"/>
    <w:rsid w:val="00DC4E7B"/>
    <w:rsid w:val="00DD2CC1"/>
    <w:rsid w:val="00DD345A"/>
    <w:rsid w:val="00DD4F66"/>
    <w:rsid w:val="00DD5A26"/>
    <w:rsid w:val="00DE1177"/>
    <w:rsid w:val="00DE1566"/>
    <w:rsid w:val="00DE21DC"/>
    <w:rsid w:val="00DE308A"/>
    <w:rsid w:val="00DE40DB"/>
    <w:rsid w:val="00DE7A2C"/>
    <w:rsid w:val="00DF123C"/>
    <w:rsid w:val="00DF18BB"/>
    <w:rsid w:val="00DF21B6"/>
    <w:rsid w:val="00DF6C71"/>
    <w:rsid w:val="00DF7811"/>
    <w:rsid w:val="00DF7874"/>
    <w:rsid w:val="00DF7B19"/>
    <w:rsid w:val="00DF7E5C"/>
    <w:rsid w:val="00E00194"/>
    <w:rsid w:val="00E02446"/>
    <w:rsid w:val="00E05DD0"/>
    <w:rsid w:val="00E137DF"/>
    <w:rsid w:val="00E1392F"/>
    <w:rsid w:val="00E14BF0"/>
    <w:rsid w:val="00E15F60"/>
    <w:rsid w:val="00E17471"/>
    <w:rsid w:val="00E22A20"/>
    <w:rsid w:val="00E230DE"/>
    <w:rsid w:val="00E2386D"/>
    <w:rsid w:val="00E2545B"/>
    <w:rsid w:val="00E31288"/>
    <w:rsid w:val="00E328F2"/>
    <w:rsid w:val="00E34696"/>
    <w:rsid w:val="00E36C9D"/>
    <w:rsid w:val="00E3788C"/>
    <w:rsid w:val="00E42C53"/>
    <w:rsid w:val="00E43C91"/>
    <w:rsid w:val="00E441AD"/>
    <w:rsid w:val="00E46E1C"/>
    <w:rsid w:val="00E471E8"/>
    <w:rsid w:val="00E473D9"/>
    <w:rsid w:val="00E474E3"/>
    <w:rsid w:val="00E54466"/>
    <w:rsid w:val="00E550B8"/>
    <w:rsid w:val="00E570E9"/>
    <w:rsid w:val="00E6024D"/>
    <w:rsid w:val="00E61AD4"/>
    <w:rsid w:val="00E64B2D"/>
    <w:rsid w:val="00E67097"/>
    <w:rsid w:val="00E712C4"/>
    <w:rsid w:val="00E712C7"/>
    <w:rsid w:val="00E7502F"/>
    <w:rsid w:val="00E776E4"/>
    <w:rsid w:val="00E77BDD"/>
    <w:rsid w:val="00E85710"/>
    <w:rsid w:val="00E86D5B"/>
    <w:rsid w:val="00E87E0E"/>
    <w:rsid w:val="00E913CA"/>
    <w:rsid w:val="00E94427"/>
    <w:rsid w:val="00E95813"/>
    <w:rsid w:val="00E95983"/>
    <w:rsid w:val="00EA60A4"/>
    <w:rsid w:val="00EB094F"/>
    <w:rsid w:val="00EB264C"/>
    <w:rsid w:val="00EB5C0E"/>
    <w:rsid w:val="00EC2234"/>
    <w:rsid w:val="00EC36FA"/>
    <w:rsid w:val="00EC5733"/>
    <w:rsid w:val="00ED0863"/>
    <w:rsid w:val="00ED257C"/>
    <w:rsid w:val="00ED6601"/>
    <w:rsid w:val="00EE0B8C"/>
    <w:rsid w:val="00EE7671"/>
    <w:rsid w:val="00EF19E0"/>
    <w:rsid w:val="00EF3F86"/>
    <w:rsid w:val="00EF7BD5"/>
    <w:rsid w:val="00F00ADE"/>
    <w:rsid w:val="00F01D21"/>
    <w:rsid w:val="00F02400"/>
    <w:rsid w:val="00F04346"/>
    <w:rsid w:val="00F0452C"/>
    <w:rsid w:val="00F07460"/>
    <w:rsid w:val="00F07ADD"/>
    <w:rsid w:val="00F113E4"/>
    <w:rsid w:val="00F12FFE"/>
    <w:rsid w:val="00F14AB2"/>
    <w:rsid w:val="00F1745F"/>
    <w:rsid w:val="00F176E4"/>
    <w:rsid w:val="00F31F51"/>
    <w:rsid w:val="00F322B7"/>
    <w:rsid w:val="00F33088"/>
    <w:rsid w:val="00F33A7B"/>
    <w:rsid w:val="00F34F9A"/>
    <w:rsid w:val="00F4082D"/>
    <w:rsid w:val="00F409A7"/>
    <w:rsid w:val="00F411C6"/>
    <w:rsid w:val="00F4160E"/>
    <w:rsid w:val="00F4224B"/>
    <w:rsid w:val="00F428F6"/>
    <w:rsid w:val="00F46AE6"/>
    <w:rsid w:val="00F5070A"/>
    <w:rsid w:val="00F527F7"/>
    <w:rsid w:val="00F52DC5"/>
    <w:rsid w:val="00F54FEC"/>
    <w:rsid w:val="00F55A82"/>
    <w:rsid w:val="00F56DAB"/>
    <w:rsid w:val="00F57398"/>
    <w:rsid w:val="00F62B5B"/>
    <w:rsid w:val="00F6343F"/>
    <w:rsid w:val="00F63696"/>
    <w:rsid w:val="00F63951"/>
    <w:rsid w:val="00F6440A"/>
    <w:rsid w:val="00F659D9"/>
    <w:rsid w:val="00F713DC"/>
    <w:rsid w:val="00F7162D"/>
    <w:rsid w:val="00F74C01"/>
    <w:rsid w:val="00F82E71"/>
    <w:rsid w:val="00F86EC5"/>
    <w:rsid w:val="00F9070E"/>
    <w:rsid w:val="00F90F6E"/>
    <w:rsid w:val="00F93CF9"/>
    <w:rsid w:val="00F96073"/>
    <w:rsid w:val="00F96169"/>
    <w:rsid w:val="00F9704E"/>
    <w:rsid w:val="00FA1D06"/>
    <w:rsid w:val="00FA24CD"/>
    <w:rsid w:val="00FA36D4"/>
    <w:rsid w:val="00FA5387"/>
    <w:rsid w:val="00FA616A"/>
    <w:rsid w:val="00FB79B1"/>
    <w:rsid w:val="00FC0A34"/>
    <w:rsid w:val="00FC25EE"/>
    <w:rsid w:val="00FC37A8"/>
    <w:rsid w:val="00FC6A81"/>
    <w:rsid w:val="00FD1C4F"/>
    <w:rsid w:val="00FD26FB"/>
    <w:rsid w:val="00FD30F3"/>
    <w:rsid w:val="00FD5E35"/>
    <w:rsid w:val="00FD6140"/>
    <w:rsid w:val="00FE2192"/>
    <w:rsid w:val="00FE27D5"/>
    <w:rsid w:val="00FE49DD"/>
    <w:rsid w:val="00FE6B77"/>
    <w:rsid w:val="00FF0CEF"/>
    <w:rsid w:val="00FF2118"/>
    <w:rsid w:val="00FF4FF4"/>
    <w:rsid w:val="00FF64F1"/>
    <w:rsid w:val="00FF690A"/>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DCFF"/>
  <w15:chartTrackingRefBased/>
  <w15:docId w15:val="{DE243710-B519-45BD-A9B9-C5C1DCAC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C3"/>
    <w:pPr>
      <w:ind w:left="720"/>
      <w:contextualSpacing/>
    </w:pPr>
  </w:style>
  <w:style w:type="character" w:styleId="CommentReference">
    <w:name w:val="annotation reference"/>
    <w:basedOn w:val="DefaultParagraphFont"/>
    <w:uiPriority w:val="99"/>
    <w:semiHidden/>
    <w:unhideWhenUsed/>
    <w:rsid w:val="003F0CEC"/>
    <w:rPr>
      <w:sz w:val="16"/>
      <w:szCs w:val="16"/>
    </w:rPr>
  </w:style>
  <w:style w:type="paragraph" w:styleId="CommentText">
    <w:name w:val="annotation text"/>
    <w:basedOn w:val="Normal"/>
    <w:link w:val="CommentTextChar"/>
    <w:uiPriority w:val="99"/>
    <w:unhideWhenUsed/>
    <w:rsid w:val="003F0CEC"/>
    <w:rPr>
      <w:sz w:val="20"/>
      <w:szCs w:val="20"/>
    </w:rPr>
  </w:style>
  <w:style w:type="character" w:customStyle="1" w:styleId="CommentTextChar">
    <w:name w:val="Comment Text Char"/>
    <w:basedOn w:val="DefaultParagraphFont"/>
    <w:link w:val="CommentText"/>
    <w:uiPriority w:val="99"/>
    <w:rsid w:val="003F0C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CEC"/>
    <w:rPr>
      <w:b/>
      <w:bCs/>
    </w:rPr>
  </w:style>
  <w:style w:type="character" w:customStyle="1" w:styleId="CommentSubjectChar">
    <w:name w:val="Comment Subject Char"/>
    <w:basedOn w:val="CommentTextChar"/>
    <w:link w:val="CommentSubject"/>
    <w:uiPriority w:val="99"/>
    <w:semiHidden/>
    <w:rsid w:val="003F0C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0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EC"/>
    <w:rPr>
      <w:rFonts w:ascii="Segoe UI" w:eastAsia="Times New Roman" w:hAnsi="Segoe UI" w:cs="Segoe UI"/>
      <w:sz w:val="18"/>
      <w:szCs w:val="18"/>
    </w:rPr>
  </w:style>
  <w:style w:type="character" w:customStyle="1" w:styleId="Bodytext2">
    <w:name w:val="Body text (2)"/>
    <w:basedOn w:val="DefaultParagraphFont"/>
    <w:rsid w:val="006B56F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paragraph" w:styleId="Header">
    <w:name w:val="header"/>
    <w:basedOn w:val="Normal"/>
    <w:link w:val="HeaderChar"/>
    <w:uiPriority w:val="99"/>
    <w:unhideWhenUsed/>
    <w:rsid w:val="000E2145"/>
    <w:pPr>
      <w:tabs>
        <w:tab w:val="center" w:pos="4680"/>
        <w:tab w:val="right" w:pos="9360"/>
      </w:tabs>
    </w:pPr>
  </w:style>
  <w:style w:type="character" w:customStyle="1" w:styleId="HeaderChar">
    <w:name w:val="Header Char"/>
    <w:basedOn w:val="DefaultParagraphFont"/>
    <w:link w:val="Header"/>
    <w:uiPriority w:val="99"/>
    <w:rsid w:val="000E21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145"/>
    <w:pPr>
      <w:tabs>
        <w:tab w:val="center" w:pos="4680"/>
        <w:tab w:val="right" w:pos="9360"/>
      </w:tabs>
    </w:pPr>
  </w:style>
  <w:style w:type="character" w:customStyle="1" w:styleId="FooterChar">
    <w:name w:val="Footer Char"/>
    <w:basedOn w:val="DefaultParagraphFont"/>
    <w:link w:val="Footer"/>
    <w:uiPriority w:val="99"/>
    <w:rsid w:val="000E21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143">
      <w:bodyDiv w:val="1"/>
      <w:marLeft w:val="0"/>
      <w:marRight w:val="0"/>
      <w:marTop w:val="0"/>
      <w:marBottom w:val="0"/>
      <w:divBdr>
        <w:top w:val="none" w:sz="0" w:space="0" w:color="auto"/>
        <w:left w:val="none" w:sz="0" w:space="0" w:color="auto"/>
        <w:bottom w:val="none" w:sz="0" w:space="0" w:color="auto"/>
        <w:right w:val="none" w:sz="0" w:space="0" w:color="auto"/>
      </w:divBdr>
    </w:div>
    <w:div w:id="243533568">
      <w:bodyDiv w:val="1"/>
      <w:marLeft w:val="0"/>
      <w:marRight w:val="0"/>
      <w:marTop w:val="0"/>
      <w:marBottom w:val="0"/>
      <w:divBdr>
        <w:top w:val="none" w:sz="0" w:space="0" w:color="auto"/>
        <w:left w:val="none" w:sz="0" w:space="0" w:color="auto"/>
        <w:bottom w:val="none" w:sz="0" w:space="0" w:color="auto"/>
        <w:right w:val="none" w:sz="0" w:space="0" w:color="auto"/>
      </w:divBdr>
    </w:div>
    <w:div w:id="527989896">
      <w:bodyDiv w:val="1"/>
      <w:marLeft w:val="0"/>
      <w:marRight w:val="0"/>
      <w:marTop w:val="0"/>
      <w:marBottom w:val="0"/>
      <w:divBdr>
        <w:top w:val="none" w:sz="0" w:space="0" w:color="auto"/>
        <w:left w:val="none" w:sz="0" w:space="0" w:color="auto"/>
        <w:bottom w:val="none" w:sz="0" w:space="0" w:color="auto"/>
        <w:right w:val="none" w:sz="0" w:space="0" w:color="auto"/>
      </w:divBdr>
    </w:div>
    <w:div w:id="609241148">
      <w:bodyDiv w:val="1"/>
      <w:marLeft w:val="0"/>
      <w:marRight w:val="0"/>
      <w:marTop w:val="0"/>
      <w:marBottom w:val="0"/>
      <w:divBdr>
        <w:top w:val="none" w:sz="0" w:space="0" w:color="auto"/>
        <w:left w:val="none" w:sz="0" w:space="0" w:color="auto"/>
        <w:bottom w:val="none" w:sz="0" w:space="0" w:color="auto"/>
        <w:right w:val="none" w:sz="0" w:space="0" w:color="auto"/>
      </w:divBdr>
    </w:div>
    <w:div w:id="1296136694">
      <w:bodyDiv w:val="1"/>
      <w:marLeft w:val="0"/>
      <w:marRight w:val="0"/>
      <w:marTop w:val="0"/>
      <w:marBottom w:val="0"/>
      <w:divBdr>
        <w:top w:val="none" w:sz="0" w:space="0" w:color="auto"/>
        <w:left w:val="none" w:sz="0" w:space="0" w:color="auto"/>
        <w:bottom w:val="none" w:sz="0" w:space="0" w:color="auto"/>
        <w:right w:val="none" w:sz="0" w:space="0" w:color="auto"/>
      </w:divBdr>
    </w:div>
    <w:div w:id="20920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A684-A34E-4E64-8F23-BD95331C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5598</Words>
  <Characters>32470</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DIN</dc:creator>
  <cp:keywords/>
  <dc:description/>
  <cp:lastModifiedBy>Roxana-Mihaela CINCAN</cp:lastModifiedBy>
  <cp:revision>6</cp:revision>
  <cp:lastPrinted>2020-09-10T06:23:00Z</cp:lastPrinted>
  <dcterms:created xsi:type="dcterms:W3CDTF">2021-04-06T09:15:00Z</dcterms:created>
  <dcterms:modified xsi:type="dcterms:W3CDTF">2021-04-13T05:48:00Z</dcterms:modified>
</cp:coreProperties>
</file>