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437" w:rsidRPr="00DB39F0" w:rsidRDefault="00E77437" w:rsidP="003358CD">
      <w:pPr>
        <w:pStyle w:val="NoSpacing"/>
        <w:jc w:val="center"/>
        <w:rPr>
          <w:rFonts w:ascii="Times New Roman" w:hAnsi="Times New Roman"/>
          <w:b/>
          <w:sz w:val="26"/>
          <w:szCs w:val="26"/>
          <w:lang w:val="ro-RO"/>
        </w:rPr>
      </w:pPr>
      <w:bookmarkStart w:id="0" w:name="_GoBack"/>
      <w:bookmarkEnd w:id="0"/>
    </w:p>
    <w:p w:rsidR="00E77437" w:rsidRPr="00DB39F0" w:rsidRDefault="00E77437" w:rsidP="003358CD">
      <w:pPr>
        <w:pStyle w:val="NoSpacing"/>
        <w:jc w:val="center"/>
        <w:rPr>
          <w:rFonts w:ascii="Times New Roman" w:hAnsi="Times New Roman"/>
          <w:b/>
          <w:sz w:val="26"/>
          <w:szCs w:val="26"/>
          <w:lang w:val="ro-RO"/>
        </w:rPr>
      </w:pPr>
    </w:p>
    <w:p w:rsidR="003358CD" w:rsidRPr="00DB39F0" w:rsidRDefault="003358CD" w:rsidP="003358CD">
      <w:pPr>
        <w:pStyle w:val="NoSpacing"/>
        <w:jc w:val="center"/>
        <w:rPr>
          <w:rFonts w:ascii="Times New Roman" w:hAnsi="Times New Roman"/>
          <w:b/>
          <w:sz w:val="26"/>
          <w:szCs w:val="26"/>
          <w:lang w:val="ro-RO"/>
        </w:rPr>
      </w:pPr>
      <w:r w:rsidRPr="00DB39F0">
        <w:rPr>
          <w:rFonts w:ascii="Times New Roman" w:hAnsi="Times New Roman"/>
          <w:b/>
          <w:sz w:val="26"/>
          <w:szCs w:val="26"/>
          <w:lang w:val="ro-RO"/>
        </w:rPr>
        <w:t>GUVERNUL ROMÂNIEI</w:t>
      </w:r>
    </w:p>
    <w:p w:rsidR="003358CD" w:rsidRPr="00DB39F0" w:rsidRDefault="003358CD" w:rsidP="003358CD">
      <w:pPr>
        <w:pStyle w:val="NoSpacing"/>
        <w:ind w:firstLine="851"/>
        <w:jc w:val="center"/>
        <w:rPr>
          <w:rFonts w:ascii="Times New Roman" w:hAnsi="Times New Roman"/>
          <w:b/>
          <w:sz w:val="26"/>
          <w:szCs w:val="26"/>
          <w:lang w:val="ro-RO"/>
        </w:rPr>
      </w:pPr>
    </w:p>
    <w:p w:rsidR="00E77437" w:rsidRPr="00DB39F0" w:rsidRDefault="00E77437" w:rsidP="003358CD">
      <w:pPr>
        <w:pStyle w:val="NoSpacing"/>
        <w:jc w:val="center"/>
        <w:rPr>
          <w:rFonts w:ascii="Times New Roman" w:hAnsi="Times New Roman"/>
          <w:b/>
          <w:sz w:val="26"/>
          <w:szCs w:val="26"/>
          <w:lang w:val="ro-RO"/>
        </w:rPr>
      </w:pPr>
    </w:p>
    <w:p w:rsidR="003358CD" w:rsidRPr="00DB39F0" w:rsidRDefault="003358CD" w:rsidP="003358CD">
      <w:pPr>
        <w:pStyle w:val="NoSpacing"/>
        <w:jc w:val="center"/>
        <w:rPr>
          <w:rFonts w:ascii="Times New Roman" w:hAnsi="Times New Roman"/>
          <w:b/>
          <w:sz w:val="26"/>
          <w:szCs w:val="26"/>
          <w:lang w:val="ro-RO"/>
        </w:rPr>
      </w:pPr>
      <w:r w:rsidRPr="00DB39F0">
        <w:rPr>
          <w:rFonts w:ascii="Times New Roman" w:hAnsi="Times New Roman"/>
          <w:b/>
          <w:sz w:val="26"/>
          <w:szCs w:val="26"/>
          <w:lang w:val="ro-RO"/>
        </w:rPr>
        <w:t>ORDONAN</w:t>
      </w:r>
      <w:r w:rsidR="00606FC1" w:rsidRPr="00DB39F0">
        <w:rPr>
          <w:rFonts w:ascii="Times New Roman" w:hAnsi="Times New Roman"/>
          <w:b/>
          <w:sz w:val="26"/>
          <w:szCs w:val="26"/>
          <w:lang w:val="ro-RO"/>
        </w:rPr>
        <w:t>Ț</w:t>
      </w:r>
      <w:r w:rsidRPr="00DB39F0">
        <w:rPr>
          <w:rFonts w:ascii="Times New Roman" w:hAnsi="Times New Roman"/>
          <w:b/>
          <w:sz w:val="26"/>
          <w:szCs w:val="26"/>
          <w:lang w:val="ro-RO"/>
        </w:rPr>
        <w:t>Ă DE URGEN</w:t>
      </w:r>
      <w:r w:rsidR="00606FC1" w:rsidRPr="00DB39F0">
        <w:rPr>
          <w:rFonts w:ascii="Times New Roman" w:hAnsi="Times New Roman"/>
          <w:b/>
          <w:sz w:val="26"/>
          <w:szCs w:val="26"/>
          <w:lang w:val="ro-RO"/>
        </w:rPr>
        <w:t>Ț</w:t>
      </w:r>
      <w:r w:rsidRPr="00DB39F0">
        <w:rPr>
          <w:rFonts w:ascii="Times New Roman" w:hAnsi="Times New Roman"/>
          <w:b/>
          <w:sz w:val="26"/>
          <w:szCs w:val="26"/>
          <w:lang w:val="ro-RO"/>
        </w:rPr>
        <w:t>Ă</w:t>
      </w:r>
    </w:p>
    <w:p w:rsidR="003358CD" w:rsidRPr="00DB39F0" w:rsidRDefault="003358CD" w:rsidP="003358CD">
      <w:pPr>
        <w:pStyle w:val="NoSpacing"/>
        <w:jc w:val="center"/>
        <w:rPr>
          <w:rFonts w:ascii="Times New Roman" w:hAnsi="Times New Roman"/>
          <w:b/>
          <w:sz w:val="26"/>
          <w:szCs w:val="26"/>
          <w:lang w:val="ro-RO"/>
        </w:rPr>
      </w:pPr>
      <w:r w:rsidRPr="00DB39F0">
        <w:rPr>
          <w:rFonts w:ascii="Times New Roman" w:hAnsi="Times New Roman"/>
          <w:b/>
          <w:sz w:val="26"/>
          <w:szCs w:val="26"/>
          <w:lang w:val="ro-RO"/>
        </w:rPr>
        <w:t xml:space="preserve">pentru modificarea </w:t>
      </w:r>
      <w:r w:rsidR="00606FC1" w:rsidRPr="00DB39F0">
        <w:rPr>
          <w:rFonts w:ascii="Times New Roman" w:hAnsi="Times New Roman"/>
          <w:b/>
          <w:sz w:val="26"/>
          <w:szCs w:val="26"/>
          <w:lang w:val="ro-RO"/>
        </w:rPr>
        <w:t>ș</w:t>
      </w:r>
      <w:r w:rsidRPr="00DB39F0">
        <w:rPr>
          <w:rFonts w:ascii="Times New Roman" w:hAnsi="Times New Roman"/>
          <w:b/>
          <w:sz w:val="26"/>
          <w:szCs w:val="26"/>
          <w:lang w:val="ro-RO"/>
        </w:rPr>
        <w:t>i completarea Legii nr. 360/2002 privind Statutul poli</w:t>
      </w:r>
      <w:r w:rsidR="00606FC1" w:rsidRPr="00DB39F0">
        <w:rPr>
          <w:rFonts w:ascii="Times New Roman" w:hAnsi="Times New Roman"/>
          <w:b/>
          <w:sz w:val="26"/>
          <w:szCs w:val="26"/>
          <w:lang w:val="ro-RO"/>
        </w:rPr>
        <w:t>ț</w:t>
      </w:r>
      <w:r w:rsidRPr="00DB39F0">
        <w:rPr>
          <w:rFonts w:ascii="Times New Roman" w:hAnsi="Times New Roman"/>
          <w:b/>
          <w:sz w:val="26"/>
          <w:szCs w:val="26"/>
          <w:lang w:val="ro-RO"/>
        </w:rPr>
        <w:t>istului</w:t>
      </w:r>
    </w:p>
    <w:p w:rsidR="00991636" w:rsidRPr="00DB39F0" w:rsidRDefault="00991636" w:rsidP="000F3E6F">
      <w:pPr>
        <w:spacing w:after="0" w:line="240" w:lineRule="auto"/>
        <w:ind w:firstLine="720"/>
        <w:jc w:val="both"/>
        <w:rPr>
          <w:rFonts w:ascii="Times New Roman" w:hAnsi="Times New Roman" w:cs="Times New Roman"/>
          <w:sz w:val="26"/>
          <w:szCs w:val="26"/>
          <w:lang w:val="ro-RO"/>
        </w:rPr>
      </w:pPr>
    </w:p>
    <w:p w:rsidR="00E77437" w:rsidRPr="00DB39F0" w:rsidRDefault="00E77437" w:rsidP="000F3E6F">
      <w:pPr>
        <w:spacing w:after="0" w:line="240" w:lineRule="auto"/>
        <w:ind w:firstLine="720"/>
        <w:jc w:val="both"/>
        <w:rPr>
          <w:rFonts w:ascii="Times New Roman" w:hAnsi="Times New Roman" w:cs="Times New Roman"/>
          <w:sz w:val="26"/>
          <w:szCs w:val="26"/>
          <w:lang w:val="ro-RO"/>
        </w:rPr>
      </w:pPr>
    </w:p>
    <w:p w:rsidR="00447498" w:rsidRPr="00DB39F0" w:rsidRDefault="00447498" w:rsidP="000F3E6F">
      <w:pPr>
        <w:spacing w:after="0" w:line="240" w:lineRule="auto"/>
        <w:ind w:firstLine="720"/>
        <w:jc w:val="both"/>
        <w:rPr>
          <w:rFonts w:ascii="Times New Roman" w:hAnsi="Times New Roman" w:cs="Times New Roman"/>
          <w:sz w:val="26"/>
          <w:szCs w:val="26"/>
          <w:lang w:val="ro-RO"/>
        </w:rPr>
      </w:pPr>
    </w:p>
    <w:p w:rsidR="004577D1" w:rsidRPr="00DB39F0" w:rsidRDefault="000D289E" w:rsidP="000F3E6F">
      <w:pPr>
        <w:spacing w:after="0" w:line="240" w:lineRule="auto"/>
        <w:ind w:firstLine="720"/>
        <w:jc w:val="both"/>
        <w:rPr>
          <w:rFonts w:ascii="Times New Roman" w:hAnsi="Times New Roman" w:cs="Times New Roman"/>
          <w:sz w:val="26"/>
          <w:szCs w:val="26"/>
          <w:lang w:val="ro-RO"/>
        </w:rPr>
      </w:pPr>
      <w:r w:rsidRPr="00DB39F0">
        <w:rPr>
          <w:rFonts w:ascii="Times New Roman" w:hAnsi="Times New Roman" w:cs="Times New Roman"/>
          <w:sz w:val="26"/>
          <w:szCs w:val="26"/>
          <w:lang w:val="ro-RO"/>
        </w:rPr>
        <w:t xml:space="preserve">Având în vedere evenimentele, de dată recentă, </w:t>
      </w:r>
      <w:r w:rsidR="004577D1" w:rsidRPr="00DB39F0">
        <w:rPr>
          <w:rFonts w:ascii="Times New Roman" w:hAnsi="Times New Roman" w:cs="Times New Roman"/>
          <w:sz w:val="26"/>
          <w:szCs w:val="26"/>
          <w:lang w:val="ro-RO"/>
        </w:rPr>
        <w:t>care au eviden</w:t>
      </w:r>
      <w:r w:rsidR="00606FC1" w:rsidRPr="00DB39F0">
        <w:rPr>
          <w:rFonts w:ascii="Times New Roman" w:hAnsi="Times New Roman" w:cs="Times New Roman"/>
          <w:sz w:val="26"/>
          <w:szCs w:val="26"/>
          <w:lang w:val="ro-RO"/>
        </w:rPr>
        <w:t>ț</w:t>
      </w:r>
      <w:r w:rsidR="004577D1" w:rsidRPr="00DB39F0">
        <w:rPr>
          <w:rFonts w:ascii="Times New Roman" w:hAnsi="Times New Roman" w:cs="Times New Roman"/>
          <w:sz w:val="26"/>
          <w:szCs w:val="26"/>
          <w:lang w:val="ro-RO"/>
        </w:rPr>
        <w:t>iat o vulnerabilitate a modului de interven</w:t>
      </w:r>
      <w:r w:rsidR="00606FC1" w:rsidRPr="00DB39F0">
        <w:rPr>
          <w:rFonts w:ascii="Times New Roman" w:hAnsi="Times New Roman" w:cs="Times New Roman"/>
          <w:sz w:val="26"/>
          <w:szCs w:val="26"/>
          <w:lang w:val="ro-RO"/>
        </w:rPr>
        <w:t>ț</w:t>
      </w:r>
      <w:r w:rsidR="004577D1" w:rsidRPr="00DB39F0">
        <w:rPr>
          <w:rFonts w:ascii="Times New Roman" w:hAnsi="Times New Roman" w:cs="Times New Roman"/>
          <w:sz w:val="26"/>
          <w:szCs w:val="26"/>
          <w:lang w:val="ro-RO"/>
        </w:rPr>
        <w:t xml:space="preserve">ie a structurilor implicate în asigurarea ordinii </w:t>
      </w:r>
      <w:r w:rsidR="00606FC1" w:rsidRPr="00DB39F0">
        <w:rPr>
          <w:rFonts w:ascii="Times New Roman" w:hAnsi="Times New Roman" w:cs="Times New Roman"/>
          <w:sz w:val="26"/>
          <w:szCs w:val="26"/>
          <w:lang w:val="ro-RO"/>
        </w:rPr>
        <w:t>ș</w:t>
      </w:r>
      <w:r w:rsidR="004577D1" w:rsidRPr="00DB39F0">
        <w:rPr>
          <w:rFonts w:ascii="Times New Roman" w:hAnsi="Times New Roman" w:cs="Times New Roman"/>
          <w:sz w:val="26"/>
          <w:szCs w:val="26"/>
          <w:lang w:val="ro-RO"/>
        </w:rPr>
        <w:t>i lini</w:t>
      </w:r>
      <w:r w:rsidR="00606FC1" w:rsidRPr="00DB39F0">
        <w:rPr>
          <w:rFonts w:ascii="Times New Roman" w:hAnsi="Times New Roman" w:cs="Times New Roman"/>
          <w:sz w:val="26"/>
          <w:szCs w:val="26"/>
          <w:lang w:val="ro-RO"/>
        </w:rPr>
        <w:t>ș</w:t>
      </w:r>
      <w:r w:rsidR="004577D1" w:rsidRPr="00DB39F0">
        <w:rPr>
          <w:rFonts w:ascii="Times New Roman" w:hAnsi="Times New Roman" w:cs="Times New Roman"/>
          <w:sz w:val="26"/>
          <w:szCs w:val="26"/>
          <w:lang w:val="ro-RO"/>
        </w:rPr>
        <w:t>tii publice,</w:t>
      </w:r>
    </w:p>
    <w:p w:rsidR="00C04990" w:rsidRPr="00DB39F0" w:rsidRDefault="00C04990" w:rsidP="000F3E6F">
      <w:pPr>
        <w:spacing w:after="0" w:line="240" w:lineRule="auto"/>
        <w:ind w:firstLine="720"/>
        <w:jc w:val="both"/>
        <w:rPr>
          <w:rFonts w:ascii="Times New Roman" w:hAnsi="Times New Roman" w:cs="Times New Roman"/>
          <w:sz w:val="26"/>
          <w:szCs w:val="26"/>
          <w:lang w:val="ro-RO"/>
        </w:rPr>
      </w:pPr>
      <w:r w:rsidRPr="00DB39F0">
        <w:rPr>
          <w:rFonts w:ascii="Times New Roman" w:hAnsi="Times New Roman" w:cs="Times New Roman"/>
          <w:sz w:val="26"/>
          <w:szCs w:val="26"/>
          <w:lang w:val="ro-RO"/>
        </w:rPr>
        <w:t>văzând faptul că situa</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iile descrise reclamă responsabilită</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i institu</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ionale</w:t>
      </w:r>
      <w:r w:rsidR="005C59B2" w:rsidRPr="00DB39F0">
        <w:rPr>
          <w:rFonts w:ascii="Times New Roman" w:hAnsi="Times New Roman" w:cs="Times New Roman"/>
          <w:sz w:val="26"/>
          <w:szCs w:val="26"/>
          <w:lang w:val="ro-RO"/>
        </w:rPr>
        <w:t>,</w:t>
      </w:r>
      <w:r w:rsidRPr="00DB39F0">
        <w:rPr>
          <w:rFonts w:ascii="Times New Roman" w:hAnsi="Times New Roman" w:cs="Times New Roman"/>
          <w:sz w:val="26"/>
          <w:szCs w:val="26"/>
          <w:lang w:val="ro-RO"/>
        </w:rPr>
        <w:t xml:space="preserve"> ce nu pot fi amânate</w:t>
      </w:r>
      <w:r w:rsidR="005C59B2" w:rsidRPr="00DB39F0">
        <w:rPr>
          <w:rFonts w:ascii="Times New Roman" w:hAnsi="Times New Roman" w:cs="Times New Roman"/>
          <w:sz w:val="26"/>
          <w:szCs w:val="26"/>
          <w:lang w:val="ro-RO"/>
        </w:rPr>
        <w:t>,</w:t>
      </w:r>
      <w:r w:rsidRPr="00DB39F0">
        <w:rPr>
          <w:rFonts w:ascii="Times New Roman" w:hAnsi="Times New Roman" w:cs="Times New Roman"/>
          <w:sz w:val="26"/>
          <w:szCs w:val="26"/>
          <w:lang w:val="ro-RO"/>
        </w:rPr>
        <w:t xml:space="preserve"> pentru adaptarea la cerin</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 xml:space="preserve">ele operative </w:t>
      </w:r>
      <w:r w:rsidR="00606FC1" w:rsidRPr="00DB39F0">
        <w:rPr>
          <w:rFonts w:ascii="Times New Roman" w:hAnsi="Times New Roman" w:cs="Times New Roman"/>
          <w:sz w:val="26"/>
          <w:szCs w:val="26"/>
          <w:lang w:val="ro-RO"/>
        </w:rPr>
        <w:t>ș</w:t>
      </w:r>
      <w:r w:rsidRPr="00DB39F0">
        <w:rPr>
          <w:rFonts w:ascii="Times New Roman" w:hAnsi="Times New Roman" w:cs="Times New Roman"/>
          <w:sz w:val="26"/>
          <w:szCs w:val="26"/>
          <w:lang w:val="ro-RO"/>
        </w:rPr>
        <w:t>i, pe cale de consecin</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ă, ini</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ierea unor măsuri administrative în ceea ce prive</w:t>
      </w:r>
      <w:r w:rsidR="00606FC1" w:rsidRPr="00DB39F0">
        <w:rPr>
          <w:rFonts w:ascii="Times New Roman" w:hAnsi="Times New Roman" w:cs="Times New Roman"/>
          <w:sz w:val="26"/>
          <w:szCs w:val="26"/>
          <w:lang w:val="ro-RO"/>
        </w:rPr>
        <w:t>ș</w:t>
      </w:r>
      <w:r w:rsidRPr="00DB39F0">
        <w:rPr>
          <w:rFonts w:ascii="Times New Roman" w:hAnsi="Times New Roman" w:cs="Times New Roman"/>
          <w:sz w:val="26"/>
          <w:szCs w:val="26"/>
          <w:lang w:val="ro-RO"/>
        </w:rPr>
        <w:t xml:space="preserve">te asigurarea managementului de calitate al respectivelor structuri, </w:t>
      </w:r>
    </w:p>
    <w:p w:rsidR="00C04990" w:rsidRPr="00DB39F0" w:rsidRDefault="00606FC1" w:rsidP="000F3E6F">
      <w:pPr>
        <w:spacing w:after="0" w:line="240" w:lineRule="auto"/>
        <w:ind w:firstLine="720"/>
        <w:jc w:val="both"/>
        <w:rPr>
          <w:rFonts w:ascii="Times New Roman" w:hAnsi="Times New Roman" w:cs="Times New Roman"/>
          <w:sz w:val="26"/>
          <w:szCs w:val="26"/>
        </w:rPr>
      </w:pPr>
      <w:r w:rsidRPr="00DB39F0">
        <w:rPr>
          <w:rFonts w:ascii="Times New Roman" w:hAnsi="Times New Roman" w:cs="Times New Roman"/>
          <w:sz w:val="26"/>
          <w:szCs w:val="26"/>
          <w:lang w:val="ro-RO"/>
        </w:rPr>
        <w:t>ț</w:t>
      </w:r>
      <w:r w:rsidR="004577D1" w:rsidRPr="00DB39F0">
        <w:rPr>
          <w:rFonts w:ascii="Times New Roman" w:hAnsi="Times New Roman" w:cs="Times New Roman"/>
          <w:sz w:val="26"/>
          <w:szCs w:val="26"/>
          <w:lang w:val="ro-RO"/>
        </w:rPr>
        <w:t>inând seama de faptul că gradul de asigurare a ordinii publice, mai ales într-o perioadă cu numeroase evenimente de interes "operativ" – desfă</w:t>
      </w:r>
      <w:r w:rsidRPr="00DB39F0">
        <w:rPr>
          <w:rFonts w:ascii="Times New Roman" w:hAnsi="Times New Roman" w:cs="Times New Roman"/>
          <w:sz w:val="26"/>
          <w:szCs w:val="26"/>
          <w:lang w:val="ro-RO"/>
        </w:rPr>
        <w:t>ș</w:t>
      </w:r>
      <w:r w:rsidR="004577D1" w:rsidRPr="00DB39F0">
        <w:rPr>
          <w:rFonts w:ascii="Times New Roman" w:hAnsi="Times New Roman" w:cs="Times New Roman"/>
          <w:sz w:val="26"/>
          <w:szCs w:val="26"/>
          <w:lang w:val="ro-RO"/>
        </w:rPr>
        <w:t>urarea campaniei electorale pentru alegerile preziden</w:t>
      </w:r>
      <w:r w:rsidRPr="00DB39F0">
        <w:rPr>
          <w:rFonts w:ascii="Times New Roman" w:hAnsi="Times New Roman" w:cs="Times New Roman"/>
          <w:sz w:val="26"/>
          <w:szCs w:val="26"/>
          <w:lang w:val="ro-RO"/>
        </w:rPr>
        <w:t>ț</w:t>
      </w:r>
      <w:r w:rsidR="004577D1" w:rsidRPr="00DB39F0">
        <w:rPr>
          <w:rFonts w:ascii="Times New Roman" w:hAnsi="Times New Roman" w:cs="Times New Roman"/>
          <w:sz w:val="26"/>
          <w:szCs w:val="26"/>
          <w:lang w:val="ro-RO"/>
        </w:rPr>
        <w:t xml:space="preserve">iale, </w:t>
      </w:r>
      <w:r w:rsidR="00C04990" w:rsidRPr="00DB39F0">
        <w:rPr>
          <w:rFonts w:ascii="Times New Roman" w:hAnsi="Times New Roman" w:cs="Times New Roman"/>
          <w:sz w:val="26"/>
          <w:szCs w:val="26"/>
          <w:lang w:val="ro-RO"/>
        </w:rPr>
        <w:t>activitate care</w:t>
      </w:r>
      <w:r w:rsidR="004577D1" w:rsidRPr="00DB39F0">
        <w:rPr>
          <w:rFonts w:ascii="Times New Roman" w:hAnsi="Times New Roman" w:cs="Times New Roman"/>
          <w:sz w:val="26"/>
          <w:szCs w:val="26"/>
          <w:lang w:val="ro-RO"/>
        </w:rPr>
        <w:t xml:space="preserve"> presupune concentrarea unui număr mare de persoane, în spa</w:t>
      </w:r>
      <w:r w:rsidRPr="00DB39F0">
        <w:rPr>
          <w:rFonts w:ascii="Times New Roman" w:hAnsi="Times New Roman" w:cs="Times New Roman"/>
          <w:sz w:val="26"/>
          <w:szCs w:val="26"/>
          <w:lang w:val="ro-RO"/>
        </w:rPr>
        <w:t>ț</w:t>
      </w:r>
      <w:r w:rsidR="004577D1" w:rsidRPr="00DB39F0">
        <w:rPr>
          <w:rFonts w:ascii="Times New Roman" w:hAnsi="Times New Roman" w:cs="Times New Roman"/>
          <w:sz w:val="26"/>
          <w:szCs w:val="26"/>
          <w:lang w:val="ro-RO"/>
        </w:rPr>
        <w:t xml:space="preserve">iile publice - este în directă legătură cu capacitatea Executivului </w:t>
      </w:r>
      <w:r w:rsidRPr="00DB39F0">
        <w:rPr>
          <w:rFonts w:ascii="Times New Roman" w:hAnsi="Times New Roman" w:cs="Times New Roman"/>
          <w:sz w:val="26"/>
          <w:szCs w:val="26"/>
          <w:lang w:val="ro-RO"/>
        </w:rPr>
        <w:t>ș</w:t>
      </w:r>
      <w:r w:rsidR="004577D1" w:rsidRPr="00DB39F0">
        <w:rPr>
          <w:rFonts w:ascii="Times New Roman" w:hAnsi="Times New Roman" w:cs="Times New Roman"/>
          <w:sz w:val="26"/>
          <w:szCs w:val="26"/>
          <w:lang w:val="ro-RO"/>
        </w:rPr>
        <w:t>i a institu</w:t>
      </w:r>
      <w:r w:rsidRPr="00DB39F0">
        <w:rPr>
          <w:rFonts w:ascii="Times New Roman" w:hAnsi="Times New Roman" w:cs="Times New Roman"/>
          <w:sz w:val="26"/>
          <w:szCs w:val="26"/>
          <w:lang w:val="ro-RO"/>
        </w:rPr>
        <w:t>ț</w:t>
      </w:r>
      <w:r w:rsidR="004577D1" w:rsidRPr="00DB39F0">
        <w:rPr>
          <w:rFonts w:ascii="Times New Roman" w:hAnsi="Times New Roman" w:cs="Times New Roman"/>
          <w:sz w:val="26"/>
          <w:szCs w:val="26"/>
          <w:lang w:val="ro-RO"/>
        </w:rPr>
        <w:t>iilor din subordine cu atribu</w:t>
      </w:r>
      <w:r w:rsidRPr="00DB39F0">
        <w:rPr>
          <w:rFonts w:ascii="Times New Roman" w:hAnsi="Times New Roman" w:cs="Times New Roman"/>
          <w:sz w:val="26"/>
          <w:szCs w:val="26"/>
          <w:lang w:val="ro-RO"/>
        </w:rPr>
        <w:t>ț</w:t>
      </w:r>
      <w:r w:rsidR="004577D1" w:rsidRPr="00DB39F0">
        <w:rPr>
          <w:rFonts w:ascii="Times New Roman" w:hAnsi="Times New Roman" w:cs="Times New Roman"/>
          <w:sz w:val="26"/>
          <w:szCs w:val="26"/>
          <w:lang w:val="ro-RO"/>
        </w:rPr>
        <w:t>ii de aplicare a legii de a se achita de obliga</w:t>
      </w:r>
      <w:r w:rsidRPr="00DB39F0">
        <w:rPr>
          <w:rFonts w:ascii="Times New Roman" w:hAnsi="Times New Roman" w:cs="Times New Roman"/>
          <w:sz w:val="26"/>
          <w:szCs w:val="26"/>
          <w:lang w:val="ro-RO"/>
        </w:rPr>
        <w:t>ț</w:t>
      </w:r>
      <w:r w:rsidR="004577D1" w:rsidRPr="00DB39F0">
        <w:rPr>
          <w:rFonts w:ascii="Times New Roman" w:hAnsi="Times New Roman" w:cs="Times New Roman"/>
          <w:sz w:val="26"/>
          <w:szCs w:val="26"/>
          <w:lang w:val="ro-RO"/>
        </w:rPr>
        <w:t>iile ce le revin pentru buna administrare a treburilor statului,</w:t>
      </w:r>
    </w:p>
    <w:p w:rsidR="00224D91" w:rsidRPr="00DB39F0" w:rsidRDefault="000D289E" w:rsidP="000F3E6F">
      <w:pPr>
        <w:spacing w:after="0" w:line="240" w:lineRule="auto"/>
        <w:ind w:firstLine="720"/>
        <w:jc w:val="both"/>
        <w:rPr>
          <w:rFonts w:ascii="Times New Roman" w:hAnsi="Times New Roman" w:cs="Times New Roman"/>
          <w:sz w:val="26"/>
          <w:szCs w:val="26"/>
          <w:lang w:val="ro-RO"/>
        </w:rPr>
      </w:pPr>
      <w:r w:rsidRPr="00DB39F0">
        <w:rPr>
          <w:rFonts w:ascii="Times New Roman" w:hAnsi="Times New Roman" w:cs="Times New Roman"/>
          <w:sz w:val="26"/>
          <w:szCs w:val="26"/>
          <w:lang w:val="ro-RO"/>
        </w:rPr>
        <w:t>văzând faptul că lipsa unor instrumente juridice produce consecin</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e negative în privin</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a func</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ionării institu</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iilor statului, intervine a</w:t>
      </w:r>
      <w:r w:rsidR="00606FC1" w:rsidRPr="00DB39F0">
        <w:rPr>
          <w:rFonts w:ascii="Times New Roman" w:hAnsi="Times New Roman" w:cs="Times New Roman"/>
          <w:sz w:val="26"/>
          <w:szCs w:val="26"/>
          <w:lang w:val="ro-RO"/>
        </w:rPr>
        <w:t>ș</w:t>
      </w:r>
      <w:r w:rsidRPr="00DB39F0">
        <w:rPr>
          <w:rFonts w:ascii="Times New Roman" w:hAnsi="Times New Roman" w:cs="Times New Roman"/>
          <w:sz w:val="26"/>
          <w:szCs w:val="26"/>
          <w:lang w:val="ro-RO"/>
        </w:rPr>
        <w:t>adar obliga</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ia autorită</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ilor statului de a înlătura această vulnerabilitate printr-o interven</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ie legislativă care să asigure atât func</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 xml:space="preserve">ionalitatea prevederilor statutare, cât </w:t>
      </w:r>
      <w:r w:rsidR="00606FC1" w:rsidRPr="00DB39F0">
        <w:rPr>
          <w:rFonts w:ascii="Times New Roman" w:hAnsi="Times New Roman" w:cs="Times New Roman"/>
          <w:sz w:val="26"/>
          <w:szCs w:val="26"/>
          <w:lang w:val="ro-RO"/>
        </w:rPr>
        <w:t>ș</w:t>
      </w:r>
      <w:r w:rsidRPr="00DB39F0">
        <w:rPr>
          <w:rFonts w:ascii="Times New Roman" w:hAnsi="Times New Roman" w:cs="Times New Roman"/>
          <w:sz w:val="26"/>
          <w:szCs w:val="26"/>
          <w:lang w:val="ro-RO"/>
        </w:rPr>
        <w:t>i îmbunătă</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 xml:space="preserve">irea cadrului de organizare </w:t>
      </w:r>
      <w:r w:rsidR="00606FC1" w:rsidRPr="00DB39F0">
        <w:rPr>
          <w:rFonts w:ascii="Times New Roman" w:hAnsi="Times New Roman" w:cs="Times New Roman"/>
          <w:sz w:val="26"/>
          <w:szCs w:val="26"/>
          <w:lang w:val="ro-RO"/>
        </w:rPr>
        <w:t>ș</w:t>
      </w:r>
      <w:r w:rsidRPr="00DB39F0">
        <w:rPr>
          <w:rFonts w:ascii="Times New Roman" w:hAnsi="Times New Roman" w:cs="Times New Roman"/>
          <w:sz w:val="26"/>
          <w:szCs w:val="26"/>
          <w:lang w:val="ro-RO"/>
        </w:rPr>
        <w:t>i dezvoltare a carierei poli</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istului,</w:t>
      </w:r>
    </w:p>
    <w:p w:rsidR="00224D91" w:rsidRPr="00DB39F0" w:rsidRDefault="000D289E" w:rsidP="000F3E6F">
      <w:pPr>
        <w:spacing w:after="0" w:line="240" w:lineRule="auto"/>
        <w:ind w:firstLine="720"/>
        <w:jc w:val="both"/>
        <w:rPr>
          <w:rFonts w:ascii="Times New Roman" w:hAnsi="Times New Roman" w:cs="Times New Roman"/>
          <w:sz w:val="26"/>
          <w:szCs w:val="26"/>
          <w:lang w:val="ro-RO"/>
        </w:rPr>
      </w:pPr>
      <w:r w:rsidRPr="00DB39F0">
        <w:rPr>
          <w:rFonts w:ascii="Times New Roman" w:hAnsi="Times New Roman" w:cs="Times New Roman"/>
          <w:sz w:val="26"/>
          <w:szCs w:val="26"/>
          <w:lang w:val="ro-RO"/>
        </w:rPr>
        <w:t>întrucât avem de a face cu o situa</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ie extraordinară, ce produce consecin</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e în ceea ce prive</w:t>
      </w:r>
      <w:r w:rsidR="00606FC1" w:rsidRPr="00DB39F0">
        <w:rPr>
          <w:rFonts w:ascii="Times New Roman" w:hAnsi="Times New Roman" w:cs="Times New Roman"/>
          <w:sz w:val="26"/>
          <w:szCs w:val="26"/>
          <w:lang w:val="ro-RO"/>
        </w:rPr>
        <w:t>ș</w:t>
      </w:r>
      <w:r w:rsidRPr="00DB39F0">
        <w:rPr>
          <w:rFonts w:ascii="Times New Roman" w:hAnsi="Times New Roman" w:cs="Times New Roman"/>
          <w:sz w:val="26"/>
          <w:szCs w:val="26"/>
          <w:lang w:val="ro-RO"/>
        </w:rPr>
        <w:t>te capacitatea de func</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ionare a institu</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 xml:space="preserve">iilor statului </w:t>
      </w:r>
      <w:r w:rsidR="00606FC1" w:rsidRPr="00DB39F0">
        <w:rPr>
          <w:rFonts w:ascii="Times New Roman" w:hAnsi="Times New Roman" w:cs="Times New Roman"/>
          <w:sz w:val="26"/>
          <w:szCs w:val="26"/>
          <w:lang w:val="ro-RO"/>
        </w:rPr>
        <w:t>ș</w:t>
      </w:r>
      <w:r w:rsidRPr="00DB39F0">
        <w:rPr>
          <w:rFonts w:ascii="Times New Roman" w:hAnsi="Times New Roman" w:cs="Times New Roman"/>
          <w:sz w:val="26"/>
          <w:szCs w:val="26"/>
          <w:lang w:val="ro-RO"/>
        </w:rPr>
        <w:t>i de asigurare a unui grad de secu</w:t>
      </w:r>
      <w:r w:rsidR="00224D91" w:rsidRPr="00DB39F0">
        <w:rPr>
          <w:rFonts w:ascii="Times New Roman" w:hAnsi="Times New Roman" w:cs="Times New Roman"/>
          <w:sz w:val="26"/>
          <w:szCs w:val="26"/>
          <w:lang w:val="ro-RO"/>
        </w:rPr>
        <w:t>ritate adecvat pentru cetă</w:t>
      </w:r>
      <w:r w:rsidR="00606FC1" w:rsidRPr="00DB39F0">
        <w:rPr>
          <w:rFonts w:ascii="Times New Roman" w:hAnsi="Times New Roman" w:cs="Times New Roman"/>
          <w:sz w:val="26"/>
          <w:szCs w:val="26"/>
          <w:lang w:val="ro-RO"/>
        </w:rPr>
        <w:t>ț</w:t>
      </w:r>
      <w:r w:rsidR="00224D91" w:rsidRPr="00DB39F0">
        <w:rPr>
          <w:rFonts w:ascii="Times New Roman" w:hAnsi="Times New Roman" w:cs="Times New Roman"/>
          <w:sz w:val="26"/>
          <w:szCs w:val="26"/>
          <w:lang w:val="ro-RO"/>
        </w:rPr>
        <w:t>eni,</w:t>
      </w:r>
    </w:p>
    <w:p w:rsidR="000F3E6F" w:rsidRPr="00DB39F0" w:rsidRDefault="00606FC1" w:rsidP="000F3E6F">
      <w:pPr>
        <w:spacing w:after="0" w:line="240" w:lineRule="auto"/>
        <w:ind w:firstLine="720"/>
        <w:jc w:val="both"/>
        <w:rPr>
          <w:rFonts w:ascii="Times New Roman" w:hAnsi="Times New Roman" w:cs="Times New Roman"/>
          <w:sz w:val="26"/>
          <w:szCs w:val="26"/>
          <w:lang w:val="ro-RO"/>
        </w:rPr>
      </w:pPr>
      <w:r w:rsidRPr="00DB39F0">
        <w:rPr>
          <w:rFonts w:ascii="Times New Roman" w:hAnsi="Times New Roman" w:cs="Times New Roman"/>
          <w:sz w:val="26"/>
          <w:szCs w:val="26"/>
          <w:lang w:val="ro-RO"/>
        </w:rPr>
        <w:t>ț</w:t>
      </w:r>
      <w:r w:rsidR="00224D91" w:rsidRPr="00DB39F0">
        <w:rPr>
          <w:rFonts w:ascii="Times New Roman" w:hAnsi="Times New Roman" w:cs="Times New Roman"/>
          <w:sz w:val="26"/>
          <w:szCs w:val="26"/>
          <w:lang w:val="ro-RO"/>
        </w:rPr>
        <w:t xml:space="preserve">inând cont de faptul că </w:t>
      </w:r>
      <w:r w:rsidR="000D289E" w:rsidRPr="00DB39F0">
        <w:rPr>
          <w:rFonts w:ascii="Times New Roman" w:hAnsi="Times New Roman" w:cs="Times New Roman"/>
          <w:sz w:val="26"/>
          <w:szCs w:val="26"/>
          <w:lang w:val="ro-RO"/>
        </w:rPr>
        <w:t xml:space="preserve">toate aceste elemente vizează interesul public </w:t>
      </w:r>
      <w:r w:rsidRPr="00DB39F0">
        <w:rPr>
          <w:rFonts w:ascii="Times New Roman" w:hAnsi="Times New Roman" w:cs="Times New Roman"/>
          <w:sz w:val="26"/>
          <w:szCs w:val="26"/>
          <w:lang w:val="ro-RO"/>
        </w:rPr>
        <w:t>ș</w:t>
      </w:r>
      <w:r w:rsidR="000D289E" w:rsidRPr="00DB39F0">
        <w:rPr>
          <w:rFonts w:ascii="Times New Roman" w:hAnsi="Times New Roman" w:cs="Times New Roman"/>
          <w:sz w:val="26"/>
          <w:szCs w:val="26"/>
          <w:lang w:val="ro-RO"/>
        </w:rPr>
        <w:t>i că, în contextul arătat, reglementarea nu poate fi amânată fără riscul unor blocaje sau disfunc</w:t>
      </w:r>
      <w:r w:rsidRPr="00DB39F0">
        <w:rPr>
          <w:rFonts w:ascii="Times New Roman" w:hAnsi="Times New Roman" w:cs="Times New Roman"/>
          <w:sz w:val="26"/>
          <w:szCs w:val="26"/>
          <w:lang w:val="ro-RO"/>
        </w:rPr>
        <w:t>ț</w:t>
      </w:r>
      <w:r w:rsidR="000D289E" w:rsidRPr="00DB39F0">
        <w:rPr>
          <w:rFonts w:ascii="Times New Roman" w:hAnsi="Times New Roman" w:cs="Times New Roman"/>
          <w:sz w:val="26"/>
          <w:szCs w:val="26"/>
          <w:lang w:val="ro-RO"/>
        </w:rPr>
        <w:t>ionalită</w:t>
      </w:r>
      <w:r w:rsidRPr="00DB39F0">
        <w:rPr>
          <w:rFonts w:ascii="Times New Roman" w:hAnsi="Times New Roman" w:cs="Times New Roman"/>
          <w:sz w:val="26"/>
          <w:szCs w:val="26"/>
          <w:lang w:val="ro-RO"/>
        </w:rPr>
        <w:t>ț</w:t>
      </w:r>
      <w:r w:rsidR="000D289E" w:rsidRPr="00DB39F0">
        <w:rPr>
          <w:rFonts w:ascii="Times New Roman" w:hAnsi="Times New Roman" w:cs="Times New Roman"/>
          <w:sz w:val="26"/>
          <w:szCs w:val="26"/>
          <w:lang w:val="ro-RO"/>
        </w:rPr>
        <w:t>i institu</w:t>
      </w:r>
      <w:r w:rsidRPr="00DB39F0">
        <w:rPr>
          <w:rFonts w:ascii="Times New Roman" w:hAnsi="Times New Roman" w:cs="Times New Roman"/>
          <w:sz w:val="26"/>
          <w:szCs w:val="26"/>
          <w:lang w:val="ro-RO"/>
        </w:rPr>
        <w:t>ț</w:t>
      </w:r>
      <w:r w:rsidR="000D289E" w:rsidRPr="00DB39F0">
        <w:rPr>
          <w:rFonts w:ascii="Times New Roman" w:hAnsi="Times New Roman" w:cs="Times New Roman"/>
          <w:sz w:val="26"/>
          <w:szCs w:val="26"/>
          <w:lang w:val="ro-RO"/>
        </w:rPr>
        <w:t>ionale,</w:t>
      </w:r>
    </w:p>
    <w:p w:rsidR="00F25D6C" w:rsidRPr="00DB39F0" w:rsidRDefault="00F25D6C" w:rsidP="000F3E6F">
      <w:pPr>
        <w:spacing w:after="0" w:line="240" w:lineRule="auto"/>
        <w:ind w:firstLine="720"/>
        <w:jc w:val="both"/>
        <w:rPr>
          <w:rFonts w:ascii="Times New Roman" w:hAnsi="Times New Roman" w:cs="Times New Roman"/>
          <w:sz w:val="26"/>
          <w:szCs w:val="26"/>
          <w:lang w:val="ro-RO"/>
        </w:rPr>
      </w:pPr>
    </w:p>
    <w:p w:rsidR="000F3E6F" w:rsidRPr="00DB39F0" w:rsidRDefault="000D289E" w:rsidP="000F3E6F">
      <w:pPr>
        <w:spacing w:after="0" w:line="240" w:lineRule="auto"/>
        <w:ind w:firstLine="720"/>
        <w:jc w:val="both"/>
        <w:rPr>
          <w:rFonts w:ascii="Times New Roman" w:hAnsi="Times New Roman" w:cs="Times New Roman"/>
          <w:sz w:val="26"/>
          <w:szCs w:val="26"/>
          <w:lang w:val="ro-RO"/>
        </w:rPr>
      </w:pPr>
      <w:r w:rsidRPr="00DB39F0">
        <w:rPr>
          <w:rFonts w:ascii="Times New Roman" w:hAnsi="Times New Roman" w:cs="Times New Roman"/>
          <w:sz w:val="26"/>
          <w:szCs w:val="26"/>
          <w:lang w:val="ro-RO"/>
        </w:rPr>
        <w:t xml:space="preserve">în temeiul </w:t>
      </w:r>
      <w:bookmarkStart w:id="1" w:name="REF3"/>
      <w:bookmarkEnd w:id="1"/>
      <w:r w:rsidRPr="00DB39F0">
        <w:rPr>
          <w:rFonts w:ascii="Times New Roman" w:hAnsi="Times New Roman" w:cs="Times New Roman"/>
          <w:sz w:val="26"/>
          <w:szCs w:val="26"/>
        </w:rPr>
        <w:t xml:space="preserve">art. 115 </w:t>
      </w:r>
      <w:proofErr w:type="spellStart"/>
      <w:r w:rsidRPr="00DB39F0">
        <w:rPr>
          <w:rFonts w:ascii="Times New Roman" w:hAnsi="Times New Roman" w:cs="Times New Roman"/>
          <w:sz w:val="26"/>
          <w:szCs w:val="26"/>
        </w:rPr>
        <w:t>alin</w:t>
      </w:r>
      <w:proofErr w:type="spellEnd"/>
      <w:r w:rsidRPr="00DB39F0">
        <w:rPr>
          <w:rFonts w:ascii="Times New Roman" w:hAnsi="Times New Roman" w:cs="Times New Roman"/>
          <w:sz w:val="26"/>
          <w:szCs w:val="26"/>
        </w:rPr>
        <w:t xml:space="preserve">. (4) din </w:t>
      </w:r>
      <w:proofErr w:type="spellStart"/>
      <w:r w:rsidRPr="00DB39F0">
        <w:rPr>
          <w:rFonts w:ascii="Times New Roman" w:hAnsi="Times New Roman" w:cs="Times New Roman"/>
          <w:sz w:val="26"/>
          <w:szCs w:val="26"/>
        </w:rPr>
        <w:t>Constitu</w:t>
      </w:r>
      <w:r w:rsidR="00606FC1" w:rsidRPr="00DB39F0">
        <w:rPr>
          <w:rFonts w:ascii="Times New Roman" w:hAnsi="Times New Roman" w:cs="Times New Roman"/>
          <w:sz w:val="26"/>
          <w:szCs w:val="26"/>
        </w:rPr>
        <w:t>ț</w:t>
      </w:r>
      <w:r w:rsidRPr="00DB39F0">
        <w:rPr>
          <w:rFonts w:ascii="Times New Roman" w:hAnsi="Times New Roman" w:cs="Times New Roman"/>
          <w:sz w:val="26"/>
          <w:szCs w:val="26"/>
        </w:rPr>
        <w:t>ia</w:t>
      </w:r>
      <w:proofErr w:type="spellEnd"/>
      <w:r w:rsidRPr="00DB39F0">
        <w:rPr>
          <w:rFonts w:ascii="Times New Roman" w:hAnsi="Times New Roman" w:cs="Times New Roman"/>
          <w:sz w:val="26"/>
          <w:szCs w:val="26"/>
        </w:rPr>
        <w:t xml:space="preserve"> </w:t>
      </w:r>
      <w:proofErr w:type="spellStart"/>
      <w:r w:rsidRPr="00DB39F0">
        <w:rPr>
          <w:rFonts w:ascii="Times New Roman" w:hAnsi="Times New Roman" w:cs="Times New Roman"/>
          <w:sz w:val="26"/>
          <w:szCs w:val="26"/>
        </w:rPr>
        <w:t>României</w:t>
      </w:r>
      <w:proofErr w:type="spellEnd"/>
      <w:r w:rsidRPr="00DB39F0">
        <w:rPr>
          <w:rFonts w:ascii="Times New Roman" w:hAnsi="Times New Roman" w:cs="Times New Roman"/>
          <w:sz w:val="26"/>
          <w:szCs w:val="26"/>
        </w:rPr>
        <w:t xml:space="preserve">, </w:t>
      </w:r>
      <w:proofErr w:type="spellStart"/>
      <w:r w:rsidRPr="00DB39F0">
        <w:rPr>
          <w:rFonts w:ascii="Times New Roman" w:hAnsi="Times New Roman" w:cs="Times New Roman"/>
          <w:sz w:val="26"/>
          <w:szCs w:val="26"/>
        </w:rPr>
        <w:t>republicată</w:t>
      </w:r>
      <w:proofErr w:type="spellEnd"/>
      <w:r w:rsidRPr="00DB39F0">
        <w:rPr>
          <w:rFonts w:ascii="Times New Roman" w:hAnsi="Times New Roman" w:cs="Times New Roman"/>
          <w:sz w:val="26"/>
          <w:szCs w:val="26"/>
          <w:lang w:val="ro-RO"/>
        </w:rPr>
        <w:t>,</w:t>
      </w:r>
    </w:p>
    <w:p w:rsidR="000F3E6F" w:rsidRPr="00DB39F0" w:rsidRDefault="000F3E6F" w:rsidP="000F3E6F">
      <w:pPr>
        <w:spacing w:after="0" w:line="240" w:lineRule="auto"/>
        <w:ind w:firstLine="720"/>
        <w:jc w:val="both"/>
        <w:rPr>
          <w:rFonts w:ascii="Times New Roman" w:hAnsi="Times New Roman" w:cs="Times New Roman"/>
          <w:sz w:val="26"/>
          <w:szCs w:val="26"/>
          <w:lang w:val="ro-RO"/>
        </w:rPr>
      </w:pPr>
    </w:p>
    <w:p w:rsidR="007E3143" w:rsidRPr="00DB39F0" w:rsidRDefault="000D289E" w:rsidP="000F3E6F">
      <w:pPr>
        <w:spacing w:after="0" w:line="240" w:lineRule="auto"/>
        <w:ind w:firstLine="720"/>
        <w:jc w:val="both"/>
        <w:rPr>
          <w:rFonts w:ascii="Times New Roman" w:hAnsi="Times New Roman" w:cs="Times New Roman"/>
          <w:sz w:val="26"/>
          <w:szCs w:val="26"/>
          <w:lang w:val="ro-RO"/>
        </w:rPr>
      </w:pPr>
      <w:r w:rsidRPr="00DB39F0">
        <w:rPr>
          <w:rFonts w:ascii="Times New Roman" w:hAnsi="Times New Roman" w:cs="Times New Roman"/>
          <w:sz w:val="26"/>
          <w:szCs w:val="26"/>
          <w:lang w:val="ro-RO"/>
        </w:rPr>
        <w:t>    Guvernul României adoptă prezenta ordonan</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ă de urgen</w:t>
      </w:r>
      <w:r w:rsidR="00606FC1" w:rsidRPr="00DB39F0">
        <w:rPr>
          <w:rFonts w:ascii="Times New Roman" w:hAnsi="Times New Roman" w:cs="Times New Roman"/>
          <w:sz w:val="26"/>
          <w:szCs w:val="26"/>
          <w:lang w:val="ro-RO"/>
        </w:rPr>
        <w:t>ț</w:t>
      </w:r>
      <w:r w:rsidRPr="00DB39F0">
        <w:rPr>
          <w:rFonts w:ascii="Times New Roman" w:hAnsi="Times New Roman" w:cs="Times New Roman"/>
          <w:sz w:val="26"/>
          <w:szCs w:val="26"/>
          <w:lang w:val="ro-RO"/>
        </w:rPr>
        <w:t>ă.</w:t>
      </w:r>
    </w:p>
    <w:p w:rsidR="00991636" w:rsidRPr="00DB39F0" w:rsidRDefault="00991636" w:rsidP="000F3E6F">
      <w:pPr>
        <w:spacing w:after="0" w:line="240" w:lineRule="auto"/>
        <w:ind w:firstLine="720"/>
        <w:jc w:val="both"/>
        <w:rPr>
          <w:rFonts w:ascii="Times New Roman" w:hAnsi="Times New Roman" w:cs="Times New Roman"/>
          <w:sz w:val="26"/>
          <w:szCs w:val="26"/>
          <w:lang w:val="ro-RO"/>
        </w:rPr>
      </w:pPr>
    </w:p>
    <w:p w:rsidR="00F25D6C" w:rsidRPr="00DB39F0" w:rsidRDefault="00F25D6C" w:rsidP="00F25D6C">
      <w:pPr>
        <w:pStyle w:val="NoSpacing"/>
        <w:ind w:firstLine="851"/>
        <w:jc w:val="both"/>
        <w:rPr>
          <w:rFonts w:ascii="Times New Roman" w:hAnsi="Times New Roman"/>
          <w:b/>
          <w:sz w:val="26"/>
          <w:szCs w:val="26"/>
          <w:lang w:val="ro-RO"/>
        </w:rPr>
      </w:pPr>
      <w:r w:rsidRPr="00DB39F0">
        <w:rPr>
          <w:rFonts w:ascii="Times New Roman" w:hAnsi="Times New Roman"/>
          <w:b/>
          <w:sz w:val="26"/>
          <w:szCs w:val="26"/>
          <w:lang w:val="ro-RO"/>
        </w:rPr>
        <w:t>Art. I. – Legea nr. 360/2002 privind Statutul poli</w:t>
      </w:r>
      <w:r w:rsidR="00606FC1" w:rsidRPr="00DB39F0">
        <w:rPr>
          <w:rFonts w:ascii="Times New Roman" w:hAnsi="Times New Roman"/>
          <w:b/>
          <w:sz w:val="26"/>
          <w:szCs w:val="26"/>
          <w:lang w:val="ro-RO"/>
        </w:rPr>
        <w:t>ț</w:t>
      </w:r>
      <w:r w:rsidRPr="00DB39F0">
        <w:rPr>
          <w:rFonts w:ascii="Times New Roman" w:hAnsi="Times New Roman"/>
          <w:b/>
          <w:sz w:val="26"/>
          <w:szCs w:val="26"/>
          <w:lang w:val="ro-RO"/>
        </w:rPr>
        <w:t xml:space="preserve">istului, publicată în Monitorul Oficial al României, Partea I, nr. 440 din 24 iunie 2002, cu modificările </w:t>
      </w:r>
      <w:r w:rsidR="00606FC1" w:rsidRPr="00DB39F0">
        <w:rPr>
          <w:rFonts w:ascii="Times New Roman" w:hAnsi="Times New Roman"/>
          <w:b/>
          <w:sz w:val="26"/>
          <w:szCs w:val="26"/>
          <w:lang w:val="ro-RO"/>
        </w:rPr>
        <w:t>ș</w:t>
      </w:r>
      <w:r w:rsidRPr="00DB39F0">
        <w:rPr>
          <w:rFonts w:ascii="Times New Roman" w:hAnsi="Times New Roman"/>
          <w:b/>
          <w:sz w:val="26"/>
          <w:szCs w:val="26"/>
          <w:lang w:val="ro-RO"/>
        </w:rPr>
        <w:t xml:space="preserve">i completările ulterioare, se modifică </w:t>
      </w:r>
      <w:r w:rsidR="00606FC1" w:rsidRPr="00DB39F0">
        <w:rPr>
          <w:rFonts w:ascii="Times New Roman" w:hAnsi="Times New Roman"/>
          <w:b/>
          <w:sz w:val="26"/>
          <w:szCs w:val="26"/>
          <w:lang w:val="ro-RO"/>
        </w:rPr>
        <w:t>ș</w:t>
      </w:r>
      <w:r w:rsidRPr="00DB39F0">
        <w:rPr>
          <w:rFonts w:ascii="Times New Roman" w:hAnsi="Times New Roman"/>
          <w:b/>
          <w:sz w:val="26"/>
          <w:szCs w:val="26"/>
          <w:lang w:val="ro-RO"/>
        </w:rPr>
        <w:t>i se completează după cum urmează:</w:t>
      </w:r>
    </w:p>
    <w:p w:rsidR="00F25D6C" w:rsidRPr="00DB39F0" w:rsidRDefault="00F25D6C" w:rsidP="00F25D6C">
      <w:pPr>
        <w:pStyle w:val="NoSpacing"/>
        <w:ind w:firstLine="851"/>
        <w:jc w:val="both"/>
        <w:rPr>
          <w:rFonts w:ascii="Times New Roman" w:hAnsi="Times New Roman"/>
          <w:b/>
          <w:sz w:val="26"/>
          <w:szCs w:val="26"/>
          <w:lang w:val="ro-RO"/>
        </w:rPr>
      </w:pPr>
    </w:p>
    <w:p w:rsidR="00FD333F" w:rsidRPr="00DB39F0" w:rsidRDefault="009118F6" w:rsidP="00FD333F">
      <w:pPr>
        <w:pStyle w:val="NoSpacing"/>
        <w:tabs>
          <w:tab w:val="left" w:pos="6946"/>
        </w:tabs>
        <w:ind w:firstLine="613"/>
        <w:jc w:val="both"/>
        <w:rPr>
          <w:rFonts w:ascii="Times New Roman" w:hAnsi="Times New Roman"/>
          <w:b/>
          <w:sz w:val="26"/>
          <w:szCs w:val="26"/>
          <w:lang w:val="ro-RO"/>
        </w:rPr>
      </w:pPr>
      <w:r w:rsidRPr="00DB39F0">
        <w:rPr>
          <w:rFonts w:ascii="Times New Roman" w:hAnsi="Times New Roman"/>
          <w:b/>
          <w:sz w:val="26"/>
          <w:szCs w:val="26"/>
          <w:lang w:val="ro-RO"/>
        </w:rPr>
        <w:t>1</w:t>
      </w:r>
      <w:r w:rsidR="00FD333F" w:rsidRPr="00DB39F0">
        <w:rPr>
          <w:rFonts w:ascii="Times New Roman" w:hAnsi="Times New Roman"/>
          <w:b/>
          <w:sz w:val="26"/>
          <w:szCs w:val="26"/>
          <w:lang w:val="ro-RO"/>
        </w:rPr>
        <w:t>. Alineatul (1) al articolului 27</w:t>
      </w:r>
      <w:r w:rsidR="00FD333F" w:rsidRPr="00DB39F0">
        <w:rPr>
          <w:rFonts w:ascii="Times New Roman" w:hAnsi="Times New Roman"/>
          <w:b/>
          <w:sz w:val="26"/>
          <w:szCs w:val="26"/>
          <w:vertAlign w:val="superscript"/>
          <w:lang w:val="ro-RO"/>
        </w:rPr>
        <w:t>16</w:t>
      </w:r>
      <w:r w:rsidR="00FD333F" w:rsidRPr="00DB39F0">
        <w:rPr>
          <w:rFonts w:ascii="Times New Roman" w:hAnsi="Times New Roman"/>
          <w:b/>
          <w:sz w:val="26"/>
          <w:szCs w:val="26"/>
          <w:lang w:val="ro-RO"/>
        </w:rPr>
        <w:t xml:space="preserve"> se modifică </w:t>
      </w:r>
      <w:r w:rsidR="00606FC1" w:rsidRPr="00DB39F0">
        <w:rPr>
          <w:rFonts w:ascii="Times New Roman" w:hAnsi="Times New Roman"/>
          <w:b/>
          <w:sz w:val="26"/>
          <w:szCs w:val="26"/>
          <w:lang w:val="ro-RO"/>
        </w:rPr>
        <w:t>ș</w:t>
      </w:r>
      <w:r w:rsidR="00FD333F" w:rsidRPr="00DB39F0">
        <w:rPr>
          <w:rFonts w:ascii="Times New Roman" w:hAnsi="Times New Roman"/>
          <w:b/>
          <w:sz w:val="26"/>
          <w:szCs w:val="26"/>
          <w:lang w:val="ro-RO"/>
        </w:rPr>
        <w:t>i va avea următorul cuprins:</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„(1) Poli</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istul poate fi împuternicit, cu acordul acestuia, pe o perioadă de maximum 3 luni, perioadă în care sunt obligatorii organizarea </w:t>
      </w:r>
      <w:r w:rsidR="00606FC1" w:rsidRPr="00DB39F0">
        <w:rPr>
          <w:rFonts w:ascii="Times New Roman" w:hAnsi="Times New Roman"/>
          <w:sz w:val="26"/>
          <w:szCs w:val="26"/>
          <w:lang w:val="ro-RO"/>
        </w:rPr>
        <w:t>ș</w:t>
      </w:r>
      <w:r w:rsidRPr="00DB39F0">
        <w:rPr>
          <w:rFonts w:ascii="Times New Roman" w:hAnsi="Times New Roman"/>
          <w:sz w:val="26"/>
          <w:szCs w:val="26"/>
          <w:lang w:val="ro-RO"/>
        </w:rPr>
        <w:t>i desfă</w:t>
      </w:r>
      <w:r w:rsidR="00606FC1" w:rsidRPr="00DB39F0">
        <w:rPr>
          <w:rFonts w:ascii="Times New Roman" w:hAnsi="Times New Roman"/>
          <w:sz w:val="26"/>
          <w:szCs w:val="26"/>
          <w:lang w:val="ro-RO"/>
        </w:rPr>
        <w:t>ș</w:t>
      </w:r>
      <w:r w:rsidRPr="00DB39F0">
        <w:rPr>
          <w:rFonts w:ascii="Times New Roman" w:hAnsi="Times New Roman"/>
          <w:sz w:val="26"/>
          <w:szCs w:val="26"/>
          <w:lang w:val="ro-RO"/>
        </w:rPr>
        <w:t>urarea concursului pentru ocuparea postului.”</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p>
    <w:p w:rsidR="00FD333F" w:rsidRPr="00DB39F0" w:rsidRDefault="00161F63" w:rsidP="00FD333F">
      <w:pPr>
        <w:pStyle w:val="NoSpacing"/>
        <w:tabs>
          <w:tab w:val="left" w:pos="6946"/>
        </w:tabs>
        <w:ind w:firstLine="613"/>
        <w:jc w:val="both"/>
        <w:rPr>
          <w:rFonts w:ascii="Times New Roman" w:hAnsi="Times New Roman"/>
          <w:b/>
          <w:sz w:val="26"/>
          <w:szCs w:val="26"/>
          <w:lang w:val="ro-RO"/>
        </w:rPr>
      </w:pPr>
      <w:r w:rsidRPr="00DB39F0">
        <w:rPr>
          <w:rFonts w:ascii="Times New Roman" w:hAnsi="Times New Roman"/>
          <w:b/>
          <w:sz w:val="26"/>
          <w:szCs w:val="26"/>
          <w:lang w:val="ro-RO"/>
        </w:rPr>
        <w:t>2</w:t>
      </w:r>
      <w:r w:rsidR="00FD333F" w:rsidRPr="00DB39F0">
        <w:rPr>
          <w:rFonts w:ascii="Times New Roman" w:hAnsi="Times New Roman"/>
          <w:b/>
          <w:sz w:val="26"/>
          <w:szCs w:val="26"/>
          <w:lang w:val="ro-RO"/>
        </w:rPr>
        <w:t>. După litera f) a alineatului (1) al articolului 27</w:t>
      </w:r>
      <w:r w:rsidR="00FD333F" w:rsidRPr="00DB39F0">
        <w:rPr>
          <w:rFonts w:ascii="Times New Roman" w:hAnsi="Times New Roman"/>
          <w:b/>
          <w:sz w:val="26"/>
          <w:szCs w:val="26"/>
          <w:vertAlign w:val="superscript"/>
          <w:lang w:val="ro-RO"/>
        </w:rPr>
        <w:t>21</w:t>
      </w:r>
      <w:r w:rsidR="00FD333F" w:rsidRPr="00DB39F0">
        <w:rPr>
          <w:rFonts w:ascii="Times New Roman" w:hAnsi="Times New Roman"/>
          <w:b/>
          <w:sz w:val="26"/>
          <w:szCs w:val="26"/>
          <w:lang w:val="ro-RO"/>
        </w:rPr>
        <w:t xml:space="preserve"> se introduce o nouă literă, lit. (g), cu următorul cuprins:</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„g)  la încetarea mandatului pe o func</w:t>
      </w:r>
      <w:r w:rsidR="00606FC1" w:rsidRPr="00DB39F0">
        <w:rPr>
          <w:rFonts w:ascii="Times New Roman" w:hAnsi="Times New Roman"/>
          <w:sz w:val="26"/>
          <w:szCs w:val="26"/>
          <w:lang w:val="ro-RO"/>
        </w:rPr>
        <w:t>ț</w:t>
      </w:r>
      <w:r w:rsidRPr="00DB39F0">
        <w:rPr>
          <w:rFonts w:ascii="Times New Roman" w:hAnsi="Times New Roman"/>
          <w:sz w:val="26"/>
          <w:szCs w:val="26"/>
          <w:lang w:val="ro-RO"/>
        </w:rPr>
        <w:t>ie de conducere;”</w:t>
      </w:r>
    </w:p>
    <w:p w:rsidR="009118F6" w:rsidRPr="00DB39F0" w:rsidRDefault="009118F6" w:rsidP="00FD333F">
      <w:pPr>
        <w:pStyle w:val="NoSpacing"/>
        <w:tabs>
          <w:tab w:val="left" w:pos="6946"/>
        </w:tabs>
        <w:ind w:firstLine="613"/>
        <w:jc w:val="both"/>
        <w:rPr>
          <w:rFonts w:ascii="Times New Roman" w:hAnsi="Times New Roman"/>
          <w:sz w:val="26"/>
          <w:szCs w:val="26"/>
          <w:lang w:val="ro-RO"/>
        </w:rPr>
      </w:pPr>
    </w:p>
    <w:p w:rsidR="009118F6" w:rsidRPr="00DB39F0" w:rsidRDefault="00161F63" w:rsidP="009118F6">
      <w:pPr>
        <w:tabs>
          <w:tab w:val="left" w:pos="6946"/>
        </w:tabs>
        <w:spacing w:after="0" w:line="240" w:lineRule="auto"/>
        <w:ind w:firstLine="619"/>
        <w:jc w:val="both"/>
        <w:rPr>
          <w:rFonts w:ascii="Times New Roman" w:hAnsi="Times New Roman"/>
          <w:b/>
          <w:sz w:val="26"/>
          <w:szCs w:val="26"/>
          <w:lang w:val="ro-RO"/>
        </w:rPr>
      </w:pPr>
      <w:r w:rsidRPr="00DB39F0">
        <w:rPr>
          <w:rFonts w:ascii="Times New Roman" w:hAnsi="Times New Roman"/>
          <w:b/>
          <w:sz w:val="26"/>
          <w:szCs w:val="26"/>
          <w:lang w:val="ro-RO"/>
        </w:rPr>
        <w:lastRenderedPageBreak/>
        <w:t xml:space="preserve">3. </w:t>
      </w:r>
      <w:r w:rsidR="009118F6" w:rsidRPr="00DB39F0">
        <w:rPr>
          <w:rFonts w:ascii="Times New Roman" w:hAnsi="Times New Roman"/>
          <w:b/>
          <w:sz w:val="26"/>
          <w:szCs w:val="26"/>
          <w:lang w:val="ro-RO"/>
        </w:rPr>
        <w:t>După alineatului (1) al articolului 27</w:t>
      </w:r>
      <w:r w:rsidR="009118F6" w:rsidRPr="00DB39F0">
        <w:rPr>
          <w:rFonts w:ascii="Times New Roman" w:hAnsi="Times New Roman"/>
          <w:b/>
          <w:sz w:val="26"/>
          <w:szCs w:val="26"/>
          <w:vertAlign w:val="superscript"/>
          <w:lang w:val="ro-RO"/>
        </w:rPr>
        <w:t>35</w:t>
      </w:r>
      <w:r w:rsidR="009118F6" w:rsidRPr="00DB39F0">
        <w:rPr>
          <w:rFonts w:ascii="Times New Roman" w:hAnsi="Times New Roman"/>
          <w:b/>
          <w:sz w:val="26"/>
          <w:szCs w:val="26"/>
          <w:lang w:val="ro-RO"/>
        </w:rPr>
        <w:t xml:space="preserve"> se introduce un nou alineat, alin. (1</w:t>
      </w:r>
      <w:r w:rsidR="009118F6" w:rsidRPr="00DB39F0">
        <w:rPr>
          <w:rFonts w:ascii="Times New Roman" w:hAnsi="Times New Roman"/>
          <w:b/>
          <w:sz w:val="26"/>
          <w:szCs w:val="26"/>
          <w:vertAlign w:val="superscript"/>
          <w:lang w:val="ro-RO"/>
        </w:rPr>
        <w:t>1</w:t>
      </w:r>
      <w:r w:rsidR="009118F6" w:rsidRPr="00DB39F0">
        <w:rPr>
          <w:rFonts w:ascii="Times New Roman" w:hAnsi="Times New Roman"/>
          <w:b/>
          <w:sz w:val="26"/>
          <w:szCs w:val="26"/>
          <w:lang w:val="ro-RO"/>
        </w:rPr>
        <w:t>), cu următorul cuprins:</w:t>
      </w:r>
    </w:p>
    <w:p w:rsidR="009118F6" w:rsidRPr="008C715C" w:rsidRDefault="009118F6" w:rsidP="009118F6">
      <w:pPr>
        <w:tabs>
          <w:tab w:val="left" w:pos="6946"/>
        </w:tabs>
        <w:spacing w:after="0" w:line="240" w:lineRule="auto"/>
        <w:ind w:firstLine="619"/>
        <w:jc w:val="both"/>
        <w:rPr>
          <w:rFonts w:ascii="Times New Roman" w:hAnsi="Times New Roman"/>
          <w:sz w:val="26"/>
          <w:szCs w:val="26"/>
          <w:lang w:val="ro-RO"/>
        </w:rPr>
      </w:pPr>
      <w:r w:rsidRPr="008C715C">
        <w:rPr>
          <w:rFonts w:ascii="Times New Roman" w:hAnsi="Times New Roman"/>
          <w:sz w:val="26"/>
          <w:szCs w:val="26"/>
          <w:lang w:val="ro-RO"/>
        </w:rPr>
        <w:t>„(1</w:t>
      </w:r>
      <w:r w:rsidRPr="008C715C">
        <w:rPr>
          <w:rFonts w:ascii="Times New Roman" w:hAnsi="Times New Roman"/>
          <w:sz w:val="26"/>
          <w:szCs w:val="26"/>
          <w:vertAlign w:val="superscript"/>
          <w:lang w:val="ro-RO"/>
        </w:rPr>
        <w:t>1</w:t>
      </w:r>
      <w:r w:rsidRPr="008C715C">
        <w:rPr>
          <w:rFonts w:ascii="Times New Roman" w:hAnsi="Times New Roman"/>
          <w:sz w:val="26"/>
          <w:szCs w:val="26"/>
          <w:lang w:val="ro-RO"/>
        </w:rPr>
        <w:t xml:space="preserve">) Concursul sau examenul pentru ocuparea postului de conducere vacant se organizează </w:t>
      </w:r>
      <w:r w:rsidR="00606FC1" w:rsidRPr="008C715C">
        <w:rPr>
          <w:rFonts w:ascii="Times New Roman" w:hAnsi="Times New Roman"/>
          <w:sz w:val="26"/>
          <w:szCs w:val="26"/>
          <w:lang w:val="ro-RO"/>
        </w:rPr>
        <w:t>ș</w:t>
      </w:r>
      <w:r w:rsidRPr="008C715C">
        <w:rPr>
          <w:rFonts w:ascii="Times New Roman" w:hAnsi="Times New Roman"/>
          <w:sz w:val="26"/>
          <w:szCs w:val="26"/>
          <w:lang w:val="ro-RO"/>
        </w:rPr>
        <w:t>i se desfă</w:t>
      </w:r>
      <w:r w:rsidR="00606FC1" w:rsidRPr="008C715C">
        <w:rPr>
          <w:rFonts w:ascii="Times New Roman" w:hAnsi="Times New Roman"/>
          <w:sz w:val="26"/>
          <w:szCs w:val="26"/>
          <w:lang w:val="ro-RO"/>
        </w:rPr>
        <w:t>ș</w:t>
      </w:r>
      <w:r w:rsidRPr="008C715C">
        <w:rPr>
          <w:rFonts w:ascii="Times New Roman" w:hAnsi="Times New Roman"/>
          <w:sz w:val="26"/>
          <w:szCs w:val="26"/>
          <w:lang w:val="ro-RO"/>
        </w:rPr>
        <w:t>oară:</w:t>
      </w:r>
    </w:p>
    <w:p w:rsidR="009118F6" w:rsidRPr="008C715C" w:rsidRDefault="009118F6" w:rsidP="009118F6">
      <w:pPr>
        <w:tabs>
          <w:tab w:val="left" w:pos="6946"/>
        </w:tabs>
        <w:spacing w:after="0" w:line="240" w:lineRule="auto"/>
        <w:ind w:firstLine="619"/>
        <w:jc w:val="both"/>
        <w:rPr>
          <w:rFonts w:ascii="Times New Roman" w:hAnsi="Times New Roman"/>
          <w:sz w:val="26"/>
          <w:szCs w:val="26"/>
          <w:lang w:val="ro-RO"/>
        </w:rPr>
      </w:pPr>
      <w:r w:rsidRPr="008C715C">
        <w:rPr>
          <w:rFonts w:ascii="Times New Roman" w:hAnsi="Times New Roman"/>
          <w:sz w:val="26"/>
          <w:szCs w:val="26"/>
          <w:lang w:val="ro-RO"/>
        </w:rPr>
        <w:t>a) în ultimele 6 luni înainte de încetarea mandatului;</w:t>
      </w:r>
    </w:p>
    <w:p w:rsidR="009118F6" w:rsidRPr="008C715C" w:rsidRDefault="009118F6" w:rsidP="009118F6">
      <w:pPr>
        <w:tabs>
          <w:tab w:val="left" w:pos="6946"/>
        </w:tabs>
        <w:spacing w:after="0" w:line="240" w:lineRule="auto"/>
        <w:ind w:firstLine="619"/>
        <w:jc w:val="both"/>
        <w:rPr>
          <w:rFonts w:ascii="Times New Roman" w:hAnsi="Times New Roman"/>
          <w:sz w:val="26"/>
          <w:szCs w:val="26"/>
          <w:lang w:val="ro-RO"/>
        </w:rPr>
      </w:pPr>
      <w:r w:rsidRPr="008C715C">
        <w:rPr>
          <w:rFonts w:ascii="Times New Roman" w:hAnsi="Times New Roman"/>
          <w:sz w:val="26"/>
          <w:szCs w:val="26"/>
          <w:lang w:val="ro-RO"/>
        </w:rPr>
        <w:t>b) în maximum trei luni de la încetarea mandatului în condi</w:t>
      </w:r>
      <w:r w:rsidR="00606FC1" w:rsidRPr="008C715C">
        <w:rPr>
          <w:rFonts w:ascii="Times New Roman" w:hAnsi="Times New Roman"/>
          <w:sz w:val="26"/>
          <w:szCs w:val="26"/>
          <w:lang w:val="ro-RO"/>
        </w:rPr>
        <w:t>ț</w:t>
      </w:r>
      <w:r w:rsidRPr="008C715C">
        <w:rPr>
          <w:rFonts w:ascii="Times New Roman" w:hAnsi="Times New Roman"/>
          <w:sz w:val="26"/>
          <w:szCs w:val="26"/>
          <w:lang w:val="ro-RO"/>
        </w:rPr>
        <w:t>iile art. 27</w:t>
      </w:r>
      <w:r w:rsidRPr="008C715C">
        <w:rPr>
          <w:rFonts w:ascii="Times New Roman" w:hAnsi="Times New Roman"/>
          <w:sz w:val="26"/>
          <w:szCs w:val="26"/>
          <w:vertAlign w:val="superscript"/>
          <w:lang w:val="ro-RO"/>
        </w:rPr>
        <w:t>53</w:t>
      </w:r>
      <w:r w:rsidRPr="008C715C">
        <w:rPr>
          <w:rFonts w:ascii="Times New Roman" w:hAnsi="Times New Roman"/>
          <w:sz w:val="26"/>
          <w:szCs w:val="26"/>
          <w:lang w:val="ro-RO"/>
        </w:rPr>
        <w:t xml:space="preserve"> </w:t>
      </w:r>
      <w:r w:rsidR="00483DF3" w:rsidRPr="008C715C">
        <w:rPr>
          <w:rFonts w:ascii="Times New Roman" w:hAnsi="Times New Roman"/>
          <w:sz w:val="26"/>
          <w:szCs w:val="26"/>
          <w:lang w:val="ro-RO"/>
        </w:rPr>
        <w:t>alin.</w:t>
      </w:r>
      <w:r w:rsidRPr="008C715C">
        <w:rPr>
          <w:rFonts w:ascii="Times New Roman" w:hAnsi="Times New Roman"/>
          <w:sz w:val="26"/>
          <w:szCs w:val="26"/>
          <w:lang w:val="ro-RO"/>
        </w:rPr>
        <w:t>(1) lit. b)-e).”</w:t>
      </w:r>
    </w:p>
    <w:p w:rsidR="009118F6" w:rsidRPr="00DB39F0" w:rsidRDefault="009118F6" w:rsidP="009118F6">
      <w:pPr>
        <w:tabs>
          <w:tab w:val="left" w:pos="6946"/>
        </w:tabs>
        <w:spacing w:after="0" w:line="240" w:lineRule="auto"/>
        <w:ind w:firstLine="619"/>
        <w:jc w:val="both"/>
        <w:rPr>
          <w:rFonts w:ascii="Times New Roman" w:hAnsi="Times New Roman"/>
          <w:b/>
          <w:sz w:val="26"/>
          <w:szCs w:val="26"/>
          <w:lang w:val="ro-RO"/>
        </w:rPr>
      </w:pPr>
    </w:p>
    <w:p w:rsidR="00FD333F" w:rsidRPr="00DB39F0" w:rsidRDefault="00FD333F" w:rsidP="00FD333F">
      <w:pPr>
        <w:pStyle w:val="NoSpacing"/>
        <w:tabs>
          <w:tab w:val="left" w:pos="6946"/>
        </w:tabs>
        <w:ind w:firstLine="613"/>
        <w:jc w:val="both"/>
        <w:rPr>
          <w:rFonts w:ascii="Times New Roman" w:hAnsi="Times New Roman"/>
          <w:b/>
          <w:sz w:val="26"/>
          <w:szCs w:val="26"/>
          <w:lang w:val="ro-RO"/>
        </w:rPr>
      </w:pPr>
      <w:r w:rsidRPr="00DB39F0">
        <w:rPr>
          <w:rFonts w:ascii="Times New Roman" w:hAnsi="Times New Roman"/>
          <w:b/>
          <w:sz w:val="26"/>
          <w:szCs w:val="26"/>
          <w:lang w:val="ro-RO"/>
        </w:rPr>
        <w:t>4. Litera d) a alineatului (2) al articolului 27</w:t>
      </w:r>
      <w:r w:rsidRPr="00DB39F0">
        <w:rPr>
          <w:rFonts w:ascii="Times New Roman" w:hAnsi="Times New Roman"/>
          <w:b/>
          <w:sz w:val="26"/>
          <w:szCs w:val="26"/>
          <w:vertAlign w:val="superscript"/>
          <w:lang w:val="ro-RO"/>
        </w:rPr>
        <w:t>35</w:t>
      </w:r>
      <w:r w:rsidRPr="00DB39F0">
        <w:rPr>
          <w:rFonts w:ascii="Times New Roman" w:hAnsi="Times New Roman"/>
          <w:b/>
          <w:sz w:val="26"/>
          <w:szCs w:val="26"/>
          <w:lang w:val="ro-RO"/>
        </w:rPr>
        <w:t xml:space="preserve"> se modifică </w:t>
      </w:r>
      <w:r w:rsidR="00606FC1" w:rsidRPr="00DB39F0">
        <w:rPr>
          <w:rFonts w:ascii="Times New Roman" w:hAnsi="Times New Roman"/>
          <w:b/>
          <w:sz w:val="26"/>
          <w:szCs w:val="26"/>
          <w:lang w:val="ro-RO"/>
        </w:rPr>
        <w:t>ș</w:t>
      </w:r>
      <w:r w:rsidRPr="00DB39F0">
        <w:rPr>
          <w:rFonts w:ascii="Times New Roman" w:hAnsi="Times New Roman"/>
          <w:b/>
          <w:sz w:val="26"/>
          <w:szCs w:val="26"/>
          <w:lang w:val="ro-RO"/>
        </w:rPr>
        <w:t>i va avea următorul cuprins:</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„d) ca urmare a punerii la dispozi</w:t>
      </w:r>
      <w:r w:rsidR="00606FC1" w:rsidRPr="00DB39F0">
        <w:rPr>
          <w:rFonts w:ascii="Times New Roman" w:hAnsi="Times New Roman"/>
          <w:sz w:val="26"/>
          <w:szCs w:val="26"/>
          <w:lang w:val="ro-RO"/>
        </w:rPr>
        <w:t>ț</w:t>
      </w:r>
      <w:r w:rsidRPr="00DB39F0">
        <w:rPr>
          <w:rFonts w:ascii="Times New Roman" w:hAnsi="Times New Roman"/>
          <w:sz w:val="26"/>
          <w:szCs w:val="26"/>
          <w:lang w:val="ro-RO"/>
        </w:rPr>
        <w:t>ie în condi</w:t>
      </w:r>
      <w:r w:rsidR="00606FC1" w:rsidRPr="00DB39F0">
        <w:rPr>
          <w:rFonts w:ascii="Times New Roman" w:hAnsi="Times New Roman"/>
          <w:sz w:val="26"/>
          <w:szCs w:val="26"/>
          <w:lang w:val="ro-RO"/>
        </w:rPr>
        <w:t>ț</w:t>
      </w:r>
      <w:r w:rsidRPr="00DB39F0">
        <w:rPr>
          <w:rFonts w:ascii="Times New Roman" w:hAnsi="Times New Roman"/>
          <w:sz w:val="26"/>
          <w:szCs w:val="26"/>
          <w:lang w:val="ro-RO"/>
        </w:rPr>
        <w:t>iile art. 27</w:t>
      </w:r>
      <w:r w:rsidRPr="00DB39F0">
        <w:rPr>
          <w:rFonts w:ascii="Times New Roman" w:hAnsi="Times New Roman"/>
          <w:sz w:val="26"/>
          <w:szCs w:val="26"/>
          <w:vertAlign w:val="superscript"/>
          <w:lang w:val="ro-RO"/>
        </w:rPr>
        <w:t>21</w:t>
      </w:r>
      <w:r w:rsidRPr="00DB39F0">
        <w:rPr>
          <w:rFonts w:ascii="Times New Roman" w:hAnsi="Times New Roman"/>
          <w:sz w:val="26"/>
          <w:szCs w:val="26"/>
          <w:lang w:val="ro-RO"/>
        </w:rPr>
        <w:t xml:space="preserve"> alin. (1) lit. f) </w:t>
      </w:r>
      <w:r w:rsidR="00483DF3" w:rsidRPr="00DB39F0">
        <w:rPr>
          <w:rFonts w:ascii="Times New Roman" w:hAnsi="Times New Roman"/>
          <w:sz w:val="26"/>
          <w:szCs w:val="26"/>
          <w:lang w:val="ro-RO"/>
        </w:rPr>
        <w:t>sau</w:t>
      </w:r>
      <w:r w:rsidRPr="00DB39F0">
        <w:rPr>
          <w:rFonts w:ascii="Times New Roman" w:hAnsi="Times New Roman"/>
          <w:sz w:val="26"/>
          <w:szCs w:val="26"/>
          <w:lang w:val="ro-RO"/>
        </w:rPr>
        <w:t xml:space="preserve"> g).”</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p>
    <w:p w:rsidR="00FD333F" w:rsidRPr="00DB39F0" w:rsidRDefault="00FD333F" w:rsidP="00FD333F">
      <w:pPr>
        <w:pStyle w:val="NoSpacing"/>
        <w:tabs>
          <w:tab w:val="left" w:pos="6946"/>
        </w:tabs>
        <w:ind w:firstLine="613"/>
        <w:jc w:val="both"/>
        <w:rPr>
          <w:rFonts w:ascii="Times New Roman" w:hAnsi="Times New Roman"/>
          <w:b/>
          <w:sz w:val="26"/>
          <w:szCs w:val="26"/>
          <w:lang w:val="ro-RO"/>
        </w:rPr>
      </w:pPr>
      <w:r w:rsidRPr="00DB39F0">
        <w:rPr>
          <w:rFonts w:ascii="Times New Roman" w:hAnsi="Times New Roman"/>
          <w:b/>
          <w:sz w:val="26"/>
          <w:szCs w:val="26"/>
          <w:lang w:val="ro-RO"/>
        </w:rPr>
        <w:t>5. După alineatul (3) al articolului 27</w:t>
      </w:r>
      <w:r w:rsidRPr="00DB39F0">
        <w:rPr>
          <w:rFonts w:ascii="Times New Roman" w:hAnsi="Times New Roman"/>
          <w:b/>
          <w:sz w:val="26"/>
          <w:szCs w:val="26"/>
          <w:vertAlign w:val="superscript"/>
          <w:lang w:val="ro-RO"/>
        </w:rPr>
        <w:t>35</w:t>
      </w:r>
      <w:r w:rsidRPr="00DB39F0">
        <w:rPr>
          <w:rFonts w:ascii="Times New Roman" w:hAnsi="Times New Roman"/>
          <w:b/>
          <w:sz w:val="26"/>
          <w:szCs w:val="26"/>
          <w:lang w:val="ro-RO"/>
        </w:rPr>
        <w:t xml:space="preserve"> se introduce un nou alineat, alin. (4), cu următorul cuprins:</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eastAsia="Times New Roman" w:hAnsi="Times New Roman"/>
          <w:b/>
          <w:sz w:val="26"/>
          <w:szCs w:val="26"/>
          <w:lang w:val="ro-RO"/>
        </w:rPr>
        <w:t xml:space="preserve"> </w:t>
      </w:r>
      <w:r w:rsidRPr="00DB39F0">
        <w:rPr>
          <w:rFonts w:ascii="Times New Roman" w:hAnsi="Times New Roman"/>
          <w:sz w:val="26"/>
          <w:szCs w:val="26"/>
          <w:lang w:val="ro-RO"/>
        </w:rPr>
        <w:t>„(4) Prin aplicarea prevederilor lit.</w:t>
      </w:r>
      <w:r w:rsidR="009118F6" w:rsidRPr="00DB39F0">
        <w:rPr>
          <w:rFonts w:ascii="Times New Roman" w:hAnsi="Times New Roman"/>
          <w:sz w:val="26"/>
          <w:szCs w:val="26"/>
          <w:lang w:val="ro-RO"/>
        </w:rPr>
        <w:t xml:space="preserve"> b) sau</w:t>
      </w:r>
      <w:r w:rsidRPr="00DB39F0">
        <w:rPr>
          <w:rFonts w:ascii="Times New Roman" w:hAnsi="Times New Roman"/>
          <w:sz w:val="26"/>
          <w:szCs w:val="26"/>
          <w:lang w:val="ro-RO"/>
        </w:rPr>
        <w:t xml:space="preserve"> c) a</w:t>
      </w:r>
      <w:r w:rsidR="009118F6" w:rsidRPr="00DB39F0">
        <w:rPr>
          <w:rFonts w:ascii="Times New Roman" w:hAnsi="Times New Roman"/>
          <w:sz w:val="26"/>
          <w:szCs w:val="26"/>
          <w:lang w:val="ro-RO"/>
        </w:rPr>
        <w:t>le</w:t>
      </w:r>
      <w:r w:rsidRPr="00DB39F0">
        <w:rPr>
          <w:rFonts w:ascii="Times New Roman" w:hAnsi="Times New Roman"/>
          <w:sz w:val="26"/>
          <w:szCs w:val="26"/>
          <w:lang w:val="ro-RO"/>
        </w:rPr>
        <w:t xml:space="preserve"> alin. (1), poli</w:t>
      </w:r>
      <w:r w:rsidR="00606FC1" w:rsidRPr="00DB39F0">
        <w:rPr>
          <w:rFonts w:ascii="Times New Roman" w:hAnsi="Times New Roman"/>
          <w:sz w:val="26"/>
          <w:szCs w:val="26"/>
          <w:lang w:val="ro-RO"/>
        </w:rPr>
        <w:t>ț</w:t>
      </w:r>
      <w:r w:rsidRPr="00DB39F0">
        <w:rPr>
          <w:rFonts w:ascii="Times New Roman" w:hAnsi="Times New Roman"/>
          <w:sz w:val="26"/>
          <w:szCs w:val="26"/>
          <w:lang w:val="ro-RO"/>
        </w:rPr>
        <w:t>istul prevăzut la art. 27</w:t>
      </w:r>
      <w:r w:rsidRPr="00DB39F0">
        <w:rPr>
          <w:rFonts w:ascii="Times New Roman" w:hAnsi="Times New Roman"/>
          <w:sz w:val="26"/>
          <w:szCs w:val="26"/>
          <w:vertAlign w:val="superscript"/>
          <w:lang w:val="ro-RO"/>
        </w:rPr>
        <w:t xml:space="preserve">53 </w:t>
      </w:r>
      <w:r w:rsidRPr="00DB39F0">
        <w:rPr>
          <w:rFonts w:ascii="Times New Roman" w:hAnsi="Times New Roman"/>
          <w:sz w:val="26"/>
          <w:szCs w:val="26"/>
          <w:lang w:val="ro-RO"/>
        </w:rPr>
        <w:t xml:space="preserve">alin. (1) lit. b) </w:t>
      </w:r>
      <w:r w:rsidR="00295BBA" w:rsidRPr="00DB39F0">
        <w:rPr>
          <w:rFonts w:ascii="Times New Roman" w:hAnsi="Times New Roman"/>
          <w:sz w:val="26"/>
          <w:szCs w:val="26"/>
          <w:lang w:val="ro-RO"/>
        </w:rPr>
        <w:t>-</w:t>
      </w:r>
      <w:r w:rsidRPr="00DB39F0">
        <w:rPr>
          <w:rFonts w:ascii="Times New Roman" w:hAnsi="Times New Roman"/>
          <w:sz w:val="26"/>
          <w:szCs w:val="26"/>
          <w:lang w:val="ro-RO"/>
        </w:rPr>
        <w:t xml:space="preserve"> </w:t>
      </w:r>
      <w:r w:rsidR="00295BBA" w:rsidRPr="00DB39F0">
        <w:rPr>
          <w:rFonts w:ascii="Times New Roman" w:hAnsi="Times New Roman"/>
          <w:sz w:val="26"/>
          <w:szCs w:val="26"/>
          <w:lang w:val="ro-RO"/>
        </w:rPr>
        <w:t>d</w:t>
      </w:r>
      <w:r w:rsidRPr="00DB39F0">
        <w:rPr>
          <w:rFonts w:ascii="Times New Roman" w:hAnsi="Times New Roman"/>
          <w:sz w:val="26"/>
          <w:szCs w:val="26"/>
          <w:lang w:val="ro-RO"/>
        </w:rPr>
        <w:t>) poate fi numit doar pe un post al cărui coeficient este inferior celui anterior de</w:t>
      </w:r>
      <w:r w:rsidR="00606FC1" w:rsidRPr="00DB39F0">
        <w:rPr>
          <w:rFonts w:ascii="Times New Roman" w:hAnsi="Times New Roman"/>
          <w:sz w:val="26"/>
          <w:szCs w:val="26"/>
          <w:lang w:val="ro-RO"/>
        </w:rPr>
        <w:t>ț</w:t>
      </w:r>
      <w:r w:rsidRPr="00DB39F0">
        <w:rPr>
          <w:rFonts w:ascii="Times New Roman" w:hAnsi="Times New Roman"/>
          <w:sz w:val="26"/>
          <w:szCs w:val="26"/>
          <w:lang w:val="ro-RO"/>
        </w:rPr>
        <w:t>inut.</w:t>
      </w:r>
      <w:r w:rsidR="009118F6" w:rsidRPr="00DB39F0">
        <w:rPr>
          <w:rFonts w:ascii="Times New Roman" w:hAnsi="Times New Roman"/>
          <w:sz w:val="26"/>
          <w:szCs w:val="26"/>
          <w:lang w:val="ro-RO"/>
        </w:rPr>
        <w:t xml:space="preserve"> ”</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p>
    <w:p w:rsidR="00FD333F" w:rsidRPr="00DB39F0" w:rsidRDefault="00FD333F" w:rsidP="00FD333F">
      <w:pPr>
        <w:pStyle w:val="NoSpacing"/>
        <w:tabs>
          <w:tab w:val="left" w:pos="6946"/>
        </w:tabs>
        <w:ind w:firstLine="613"/>
        <w:jc w:val="both"/>
        <w:rPr>
          <w:rFonts w:ascii="Times New Roman" w:hAnsi="Times New Roman"/>
          <w:b/>
          <w:sz w:val="26"/>
          <w:szCs w:val="26"/>
          <w:lang w:val="ro-RO"/>
        </w:rPr>
      </w:pPr>
      <w:r w:rsidRPr="00DB39F0">
        <w:rPr>
          <w:rFonts w:ascii="Times New Roman" w:hAnsi="Times New Roman"/>
          <w:b/>
          <w:sz w:val="26"/>
          <w:szCs w:val="26"/>
          <w:lang w:val="ro-RO"/>
        </w:rPr>
        <w:t>6. După articolul 27</w:t>
      </w:r>
      <w:r w:rsidRPr="00DB39F0">
        <w:rPr>
          <w:rFonts w:ascii="Times New Roman" w:hAnsi="Times New Roman"/>
          <w:b/>
          <w:sz w:val="26"/>
          <w:szCs w:val="26"/>
          <w:vertAlign w:val="superscript"/>
          <w:lang w:val="ro-RO"/>
        </w:rPr>
        <w:t>49</w:t>
      </w:r>
      <w:r w:rsidRPr="00DB39F0">
        <w:rPr>
          <w:rFonts w:ascii="Times New Roman" w:hAnsi="Times New Roman"/>
          <w:b/>
          <w:sz w:val="26"/>
          <w:szCs w:val="26"/>
          <w:lang w:val="ro-RO"/>
        </w:rPr>
        <w:t xml:space="preserve"> se introduc </w:t>
      </w:r>
      <w:r w:rsidR="009118F6" w:rsidRPr="00DB39F0">
        <w:rPr>
          <w:rFonts w:ascii="Times New Roman" w:hAnsi="Times New Roman"/>
          <w:b/>
          <w:sz w:val="26"/>
          <w:szCs w:val="26"/>
          <w:lang w:val="ro-RO"/>
        </w:rPr>
        <w:t>4</w:t>
      </w:r>
      <w:r w:rsidRPr="00DB39F0">
        <w:rPr>
          <w:rFonts w:ascii="Times New Roman" w:hAnsi="Times New Roman"/>
          <w:b/>
          <w:sz w:val="26"/>
          <w:szCs w:val="26"/>
          <w:lang w:val="ro-RO"/>
        </w:rPr>
        <w:t xml:space="preserve"> </w:t>
      </w:r>
      <w:r w:rsidR="009118F6" w:rsidRPr="00DB39F0">
        <w:rPr>
          <w:rFonts w:ascii="Times New Roman" w:hAnsi="Times New Roman"/>
          <w:b/>
          <w:sz w:val="26"/>
          <w:szCs w:val="26"/>
          <w:lang w:val="ro-RO"/>
        </w:rPr>
        <w:t xml:space="preserve">noi </w:t>
      </w:r>
      <w:r w:rsidRPr="00DB39F0">
        <w:rPr>
          <w:rFonts w:ascii="Times New Roman" w:hAnsi="Times New Roman"/>
          <w:b/>
          <w:sz w:val="26"/>
          <w:szCs w:val="26"/>
          <w:lang w:val="ro-RO"/>
        </w:rPr>
        <w:t xml:space="preserve">articole, </w:t>
      </w:r>
      <w:r w:rsidR="009118F6" w:rsidRPr="00DB39F0">
        <w:rPr>
          <w:rFonts w:ascii="Times New Roman" w:hAnsi="Times New Roman"/>
          <w:b/>
          <w:sz w:val="26"/>
          <w:szCs w:val="26"/>
          <w:lang w:val="ro-RO"/>
        </w:rPr>
        <w:t>art. 27</w:t>
      </w:r>
      <w:r w:rsidR="009118F6" w:rsidRPr="00DB39F0">
        <w:rPr>
          <w:rFonts w:ascii="Times New Roman" w:hAnsi="Times New Roman"/>
          <w:b/>
          <w:sz w:val="26"/>
          <w:szCs w:val="26"/>
          <w:vertAlign w:val="superscript"/>
          <w:lang w:val="ro-RO"/>
        </w:rPr>
        <w:t>50</w:t>
      </w:r>
      <w:r w:rsidR="009118F6" w:rsidRPr="00DB39F0">
        <w:rPr>
          <w:rFonts w:ascii="Times New Roman" w:hAnsi="Times New Roman"/>
          <w:b/>
          <w:sz w:val="26"/>
          <w:szCs w:val="26"/>
          <w:lang w:val="ro-RO"/>
        </w:rPr>
        <w:t xml:space="preserve"> – art. 27</w:t>
      </w:r>
      <w:r w:rsidR="009118F6" w:rsidRPr="00DB39F0">
        <w:rPr>
          <w:rFonts w:ascii="Times New Roman" w:hAnsi="Times New Roman"/>
          <w:b/>
          <w:sz w:val="26"/>
          <w:szCs w:val="26"/>
          <w:vertAlign w:val="superscript"/>
          <w:lang w:val="ro-RO"/>
        </w:rPr>
        <w:t>5</w:t>
      </w:r>
      <w:r w:rsidR="00497508" w:rsidRPr="00DB39F0">
        <w:rPr>
          <w:rFonts w:ascii="Times New Roman" w:hAnsi="Times New Roman"/>
          <w:b/>
          <w:sz w:val="26"/>
          <w:szCs w:val="26"/>
          <w:vertAlign w:val="superscript"/>
          <w:lang w:val="ro-RO"/>
        </w:rPr>
        <w:t>3</w:t>
      </w:r>
      <w:r w:rsidR="009118F6" w:rsidRPr="00DB39F0">
        <w:rPr>
          <w:rFonts w:ascii="Times New Roman" w:hAnsi="Times New Roman"/>
          <w:b/>
          <w:sz w:val="26"/>
          <w:szCs w:val="26"/>
          <w:lang w:val="ro-RO"/>
        </w:rPr>
        <w:t xml:space="preserve">, </w:t>
      </w:r>
      <w:r w:rsidRPr="00DB39F0">
        <w:rPr>
          <w:rFonts w:ascii="Times New Roman" w:hAnsi="Times New Roman"/>
          <w:b/>
          <w:sz w:val="26"/>
          <w:szCs w:val="26"/>
          <w:lang w:val="ro-RO"/>
        </w:rPr>
        <w:t>cu următorul cuprins:</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„Art. 27</w:t>
      </w:r>
      <w:r w:rsidRPr="00DB39F0">
        <w:rPr>
          <w:rFonts w:ascii="Times New Roman" w:hAnsi="Times New Roman"/>
          <w:sz w:val="26"/>
          <w:szCs w:val="26"/>
          <w:vertAlign w:val="superscript"/>
          <w:lang w:val="ro-RO"/>
        </w:rPr>
        <w:t>50</w:t>
      </w:r>
      <w:r w:rsidRPr="00DB39F0">
        <w:rPr>
          <w:rFonts w:ascii="Times New Roman" w:hAnsi="Times New Roman"/>
          <w:sz w:val="26"/>
          <w:szCs w:val="26"/>
          <w:lang w:val="ro-RO"/>
        </w:rPr>
        <w:t xml:space="preserve">   Numirea în posturile de conducere se face pentru un mandat de 4 ani.</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p>
    <w:p w:rsidR="009118F6" w:rsidRPr="00DB39F0" w:rsidRDefault="00FD333F" w:rsidP="009118F6">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Art. 27</w:t>
      </w:r>
      <w:r w:rsidRPr="00DB39F0">
        <w:rPr>
          <w:rFonts w:ascii="Times New Roman" w:hAnsi="Times New Roman"/>
          <w:sz w:val="26"/>
          <w:szCs w:val="26"/>
          <w:vertAlign w:val="superscript"/>
          <w:lang w:val="ro-RO"/>
        </w:rPr>
        <w:t>51</w:t>
      </w:r>
      <w:r w:rsidRPr="00DB39F0">
        <w:rPr>
          <w:rFonts w:ascii="Times New Roman" w:hAnsi="Times New Roman"/>
          <w:sz w:val="26"/>
          <w:szCs w:val="26"/>
          <w:lang w:val="ro-RO"/>
        </w:rPr>
        <w:t xml:space="preserve"> </w:t>
      </w:r>
      <w:r w:rsidR="009118F6" w:rsidRPr="00DB39F0">
        <w:rPr>
          <w:rFonts w:ascii="Times New Roman" w:hAnsi="Times New Roman"/>
          <w:sz w:val="26"/>
          <w:szCs w:val="26"/>
          <w:lang w:val="ro-RO"/>
        </w:rPr>
        <w:t>(1) Persoana care are competen</w:t>
      </w:r>
      <w:r w:rsidR="00606FC1" w:rsidRPr="00DB39F0">
        <w:rPr>
          <w:rFonts w:ascii="Times New Roman" w:hAnsi="Times New Roman"/>
          <w:sz w:val="26"/>
          <w:szCs w:val="26"/>
          <w:lang w:val="ro-RO"/>
        </w:rPr>
        <w:t>ț</w:t>
      </w:r>
      <w:r w:rsidR="009118F6" w:rsidRPr="00DB39F0">
        <w:rPr>
          <w:rFonts w:ascii="Times New Roman" w:hAnsi="Times New Roman"/>
          <w:sz w:val="26"/>
          <w:szCs w:val="26"/>
          <w:lang w:val="ro-RO"/>
        </w:rPr>
        <w:t>a de numire a poli</w:t>
      </w:r>
      <w:r w:rsidR="00606FC1" w:rsidRPr="00DB39F0">
        <w:rPr>
          <w:rFonts w:ascii="Times New Roman" w:hAnsi="Times New Roman"/>
          <w:sz w:val="26"/>
          <w:szCs w:val="26"/>
          <w:lang w:val="ro-RO"/>
        </w:rPr>
        <w:t>ț</w:t>
      </w:r>
      <w:r w:rsidR="009118F6" w:rsidRPr="00DB39F0">
        <w:rPr>
          <w:rFonts w:ascii="Times New Roman" w:hAnsi="Times New Roman"/>
          <w:sz w:val="26"/>
          <w:szCs w:val="26"/>
          <w:lang w:val="ro-RO"/>
        </w:rPr>
        <w:t>istului care ocupă o func</w:t>
      </w:r>
      <w:r w:rsidR="00606FC1" w:rsidRPr="00DB39F0">
        <w:rPr>
          <w:rFonts w:ascii="Times New Roman" w:hAnsi="Times New Roman"/>
          <w:sz w:val="26"/>
          <w:szCs w:val="26"/>
          <w:lang w:val="ro-RO"/>
        </w:rPr>
        <w:t>ț</w:t>
      </w:r>
      <w:r w:rsidR="009118F6" w:rsidRPr="00DB39F0">
        <w:rPr>
          <w:rFonts w:ascii="Times New Roman" w:hAnsi="Times New Roman"/>
          <w:sz w:val="26"/>
          <w:szCs w:val="26"/>
          <w:lang w:val="ro-RO"/>
        </w:rPr>
        <w:t>ie de conducere poate dispune verificarea modului de îndeplinire a obliga</w:t>
      </w:r>
      <w:r w:rsidR="00606FC1" w:rsidRPr="00DB39F0">
        <w:rPr>
          <w:rFonts w:ascii="Times New Roman" w:hAnsi="Times New Roman"/>
          <w:sz w:val="26"/>
          <w:szCs w:val="26"/>
          <w:lang w:val="ro-RO"/>
        </w:rPr>
        <w:t>ț</w:t>
      </w:r>
      <w:r w:rsidR="009118F6" w:rsidRPr="00DB39F0">
        <w:rPr>
          <w:rFonts w:ascii="Times New Roman" w:hAnsi="Times New Roman"/>
          <w:sz w:val="26"/>
          <w:szCs w:val="26"/>
          <w:lang w:val="ro-RO"/>
        </w:rPr>
        <w:t xml:space="preserve">iilor referitoare la sarcinile, îndatoririle </w:t>
      </w:r>
      <w:r w:rsidR="00606FC1" w:rsidRPr="00DB39F0">
        <w:rPr>
          <w:rFonts w:ascii="Times New Roman" w:hAnsi="Times New Roman"/>
          <w:sz w:val="26"/>
          <w:szCs w:val="26"/>
          <w:lang w:val="ro-RO"/>
        </w:rPr>
        <w:t>ș</w:t>
      </w:r>
      <w:r w:rsidR="009118F6" w:rsidRPr="00DB39F0">
        <w:rPr>
          <w:rFonts w:ascii="Times New Roman" w:hAnsi="Times New Roman"/>
          <w:sz w:val="26"/>
          <w:szCs w:val="26"/>
          <w:lang w:val="ro-RO"/>
        </w:rPr>
        <w:t>i responsabilită</w:t>
      </w:r>
      <w:r w:rsidR="00606FC1" w:rsidRPr="00DB39F0">
        <w:rPr>
          <w:rFonts w:ascii="Times New Roman" w:hAnsi="Times New Roman"/>
          <w:sz w:val="26"/>
          <w:szCs w:val="26"/>
          <w:lang w:val="ro-RO"/>
        </w:rPr>
        <w:t>ț</w:t>
      </w:r>
      <w:r w:rsidR="009118F6" w:rsidRPr="00DB39F0">
        <w:rPr>
          <w:rFonts w:ascii="Times New Roman" w:hAnsi="Times New Roman"/>
          <w:sz w:val="26"/>
          <w:szCs w:val="26"/>
          <w:lang w:val="ro-RO"/>
        </w:rPr>
        <w:t xml:space="preserve">ile </w:t>
      </w:r>
      <w:r w:rsidR="00447498" w:rsidRPr="00DB39F0">
        <w:rPr>
          <w:rFonts w:ascii="Times New Roman" w:hAnsi="Times New Roman"/>
          <w:sz w:val="26"/>
          <w:szCs w:val="26"/>
          <w:lang w:val="ro-RO"/>
        </w:rPr>
        <w:t>care revin ocupantului postului privind</w:t>
      </w:r>
      <w:r w:rsidR="009118F6" w:rsidRPr="00DB39F0">
        <w:rPr>
          <w:rFonts w:ascii="Times New Roman" w:hAnsi="Times New Roman"/>
          <w:sz w:val="26"/>
          <w:szCs w:val="26"/>
          <w:lang w:val="ro-RO"/>
        </w:rPr>
        <w:t xml:space="preserve"> organizarea </w:t>
      </w:r>
      <w:r w:rsidR="00606FC1" w:rsidRPr="00DB39F0">
        <w:rPr>
          <w:rFonts w:ascii="Times New Roman" w:hAnsi="Times New Roman"/>
          <w:sz w:val="26"/>
          <w:szCs w:val="26"/>
          <w:lang w:val="ro-RO"/>
        </w:rPr>
        <w:t>ș</w:t>
      </w:r>
      <w:r w:rsidR="009118F6" w:rsidRPr="00DB39F0">
        <w:rPr>
          <w:rFonts w:ascii="Times New Roman" w:hAnsi="Times New Roman"/>
          <w:sz w:val="26"/>
          <w:szCs w:val="26"/>
          <w:lang w:val="ro-RO"/>
        </w:rPr>
        <w:t>i planificarea activită</w:t>
      </w:r>
      <w:r w:rsidR="00606FC1" w:rsidRPr="00DB39F0">
        <w:rPr>
          <w:rFonts w:ascii="Times New Roman" w:hAnsi="Times New Roman"/>
          <w:sz w:val="26"/>
          <w:szCs w:val="26"/>
          <w:lang w:val="ro-RO"/>
        </w:rPr>
        <w:t>ț</w:t>
      </w:r>
      <w:r w:rsidR="009118F6" w:rsidRPr="00DB39F0">
        <w:rPr>
          <w:rFonts w:ascii="Times New Roman" w:hAnsi="Times New Roman"/>
          <w:sz w:val="26"/>
          <w:szCs w:val="26"/>
          <w:lang w:val="ro-RO"/>
        </w:rPr>
        <w:t xml:space="preserve">ilor, oportunitatea </w:t>
      </w:r>
      <w:r w:rsidR="00606FC1" w:rsidRPr="00DB39F0">
        <w:rPr>
          <w:rFonts w:ascii="Times New Roman" w:hAnsi="Times New Roman"/>
          <w:sz w:val="26"/>
          <w:szCs w:val="26"/>
          <w:lang w:val="ro-RO"/>
        </w:rPr>
        <w:t>ș</w:t>
      </w:r>
      <w:r w:rsidR="009118F6" w:rsidRPr="00DB39F0">
        <w:rPr>
          <w:rFonts w:ascii="Times New Roman" w:hAnsi="Times New Roman"/>
          <w:sz w:val="26"/>
          <w:szCs w:val="26"/>
          <w:lang w:val="ro-RO"/>
        </w:rPr>
        <w:t>i operativitatea deciziilor</w:t>
      </w:r>
      <w:r w:rsidR="00D820E7" w:rsidRPr="00DB39F0">
        <w:rPr>
          <w:rFonts w:ascii="Times New Roman" w:hAnsi="Times New Roman"/>
          <w:sz w:val="26"/>
          <w:szCs w:val="26"/>
          <w:lang w:val="ro-RO"/>
        </w:rPr>
        <w:t xml:space="preserve"> manageriale</w:t>
      </w:r>
      <w:r w:rsidR="009118F6" w:rsidRPr="00DB39F0">
        <w:rPr>
          <w:rFonts w:ascii="Times New Roman" w:hAnsi="Times New Roman"/>
          <w:sz w:val="26"/>
          <w:szCs w:val="26"/>
          <w:lang w:val="ro-RO"/>
        </w:rPr>
        <w:t xml:space="preserve">, exercitarea controlului </w:t>
      </w:r>
      <w:r w:rsidR="00606FC1" w:rsidRPr="00DB39F0">
        <w:rPr>
          <w:rFonts w:ascii="Times New Roman" w:hAnsi="Times New Roman"/>
          <w:sz w:val="26"/>
          <w:szCs w:val="26"/>
          <w:lang w:val="ro-RO"/>
        </w:rPr>
        <w:t>ș</w:t>
      </w:r>
      <w:r w:rsidR="009118F6" w:rsidRPr="00DB39F0">
        <w:rPr>
          <w:rFonts w:ascii="Times New Roman" w:hAnsi="Times New Roman"/>
          <w:sz w:val="26"/>
          <w:szCs w:val="26"/>
          <w:lang w:val="ro-RO"/>
        </w:rPr>
        <w:t>i a autorită</w:t>
      </w:r>
      <w:r w:rsidR="00606FC1" w:rsidRPr="00DB39F0">
        <w:rPr>
          <w:rFonts w:ascii="Times New Roman" w:hAnsi="Times New Roman"/>
          <w:sz w:val="26"/>
          <w:szCs w:val="26"/>
          <w:lang w:val="ro-RO"/>
        </w:rPr>
        <w:t>ț</w:t>
      </w:r>
      <w:r w:rsidR="009118F6" w:rsidRPr="00DB39F0">
        <w:rPr>
          <w:rFonts w:ascii="Times New Roman" w:hAnsi="Times New Roman"/>
          <w:sz w:val="26"/>
          <w:szCs w:val="26"/>
          <w:lang w:val="ro-RO"/>
        </w:rPr>
        <w:t>ii, realizarea unui climat optim de muncă, motivarea subordona</w:t>
      </w:r>
      <w:r w:rsidR="00606FC1" w:rsidRPr="00DB39F0">
        <w:rPr>
          <w:rFonts w:ascii="Times New Roman" w:hAnsi="Times New Roman"/>
          <w:sz w:val="26"/>
          <w:szCs w:val="26"/>
          <w:lang w:val="ro-RO"/>
        </w:rPr>
        <w:t>ț</w:t>
      </w:r>
      <w:r w:rsidR="009118F6" w:rsidRPr="00DB39F0">
        <w:rPr>
          <w:rFonts w:ascii="Times New Roman" w:hAnsi="Times New Roman"/>
          <w:sz w:val="26"/>
          <w:szCs w:val="26"/>
          <w:lang w:val="ro-RO"/>
        </w:rPr>
        <w:t>il</w:t>
      </w:r>
      <w:r w:rsidR="00447498" w:rsidRPr="00DB39F0">
        <w:rPr>
          <w:rFonts w:ascii="Times New Roman" w:hAnsi="Times New Roman"/>
          <w:sz w:val="26"/>
          <w:szCs w:val="26"/>
          <w:lang w:val="ro-RO"/>
        </w:rPr>
        <w:t>or, capacitatea de rela</w:t>
      </w:r>
      <w:r w:rsidR="00606FC1" w:rsidRPr="00DB39F0">
        <w:rPr>
          <w:rFonts w:ascii="Times New Roman" w:hAnsi="Times New Roman"/>
          <w:sz w:val="26"/>
          <w:szCs w:val="26"/>
          <w:lang w:val="ro-RO"/>
        </w:rPr>
        <w:t>ț</w:t>
      </w:r>
      <w:r w:rsidR="00447498" w:rsidRPr="00DB39F0">
        <w:rPr>
          <w:rFonts w:ascii="Times New Roman" w:hAnsi="Times New Roman"/>
          <w:sz w:val="26"/>
          <w:szCs w:val="26"/>
          <w:lang w:val="ro-RO"/>
        </w:rPr>
        <w:t xml:space="preserve">ionare </w:t>
      </w:r>
      <w:r w:rsidR="00606FC1" w:rsidRPr="00DB39F0">
        <w:rPr>
          <w:rFonts w:ascii="Times New Roman" w:hAnsi="Times New Roman"/>
          <w:sz w:val="26"/>
          <w:szCs w:val="26"/>
          <w:lang w:val="ro-RO"/>
        </w:rPr>
        <w:t>ș</w:t>
      </w:r>
      <w:r w:rsidR="00447498" w:rsidRPr="00DB39F0">
        <w:rPr>
          <w:rFonts w:ascii="Times New Roman" w:hAnsi="Times New Roman"/>
          <w:sz w:val="26"/>
          <w:szCs w:val="26"/>
          <w:lang w:val="ro-RO"/>
        </w:rPr>
        <w:t xml:space="preserve">i </w:t>
      </w:r>
      <w:r w:rsidR="009118F6" w:rsidRPr="00DB39F0">
        <w:rPr>
          <w:rFonts w:ascii="Times New Roman" w:hAnsi="Times New Roman"/>
          <w:sz w:val="26"/>
          <w:szCs w:val="26"/>
          <w:lang w:val="ro-RO"/>
        </w:rPr>
        <w:t>receptivitatea la ini</w:t>
      </w:r>
      <w:r w:rsidR="00606FC1" w:rsidRPr="00DB39F0">
        <w:rPr>
          <w:rFonts w:ascii="Times New Roman" w:hAnsi="Times New Roman"/>
          <w:sz w:val="26"/>
          <w:szCs w:val="26"/>
          <w:lang w:val="ro-RO"/>
        </w:rPr>
        <w:t>ț</w:t>
      </w:r>
      <w:r w:rsidR="009118F6" w:rsidRPr="00DB39F0">
        <w:rPr>
          <w:rFonts w:ascii="Times New Roman" w:hAnsi="Times New Roman"/>
          <w:sz w:val="26"/>
          <w:szCs w:val="26"/>
          <w:lang w:val="ro-RO"/>
        </w:rPr>
        <w:t>iativele personalului.</w:t>
      </w:r>
    </w:p>
    <w:p w:rsidR="009118F6" w:rsidRPr="00DB39F0" w:rsidRDefault="009118F6" w:rsidP="009118F6">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(2) În vederea verificării, persoana prevăzută la alin. (1) desemnează o comisie ai cărei membri au func</w:t>
      </w:r>
      <w:r w:rsidR="00606FC1" w:rsidRPr="00DB39F0">
        <w:rPr>
          <w:rFonts w:ascii="Times New Roman" w:hAnsi="Times New Roman"/>
          <w:sz w:val="26"/>
          <w:szCs w:val="26"/>
          <w:lang w:val="ro-RO"/>
        </w:rPr>
        <w:t>ț</w:t>
      </w:r>
      <w:r w:rsidRPr="00DB39F0">
        <w:rPr>
          <w:rFonts w:ascii="Times New Roman" w:hAnsi="Times New Roman"/>
          <w:sz w:val="26"/>
          <w:szCs w:val="26"/>
          <w:lang w:val="ro-RO"/>
        </w:rPr>
        <w:t>ia</w:t>
      </w:r>
      <w:r w:rsidR="00B6139C">
        <w:rPr>
          <w:rFonts w:ascii="Times New Roman" w:hAnsi="Times New Roman"/>
          <w:sz w:val="26"/>
          <w:szCs w:val="26"/>
          <w:lang w:val="ro-RO"/>
        </w:rPr>
        <w:t xml:space="preserve"> sau </w:t>
      </w:r>
      <w:r w:rsidRPr="00DB39F0">
        <w:rPr>
          <w:rFonts w:ascii="Times New Roman" w:hAnsi="Times New Roman"/>
          <w:sz w:val="26"/>
          <w:szCs w:val="26"/>
          <w:lang w:val="ro-RO"/>
        </w:rPr>
        <w:t>gradul profesional cel pu</w:t>
      </w:r>
      <w:r w:rsidR="00606FC1" w:rsidRPr="00DB39F0">
        <w:rPr>
          <w:rFonts w:ascii="Times New Roman" w:hAnsi="Times New Roman"/>
          <w:sz w:val="26"/>
          <w:szCs w:val="26"/>
          <w:lang w:val="ro-RO"/>
        </w:rPr>
        <w:t>ț</w:t>
      </w:r>
      <w:r w:rsidRPr="00DB39F0">
        <w:rPr>
          <w:rFonts w:ascii="Times New Roman" w:hAnsi="Times New Roman"/>
          <w:sz w:val="26"/>
          <w:szCs w:val="26"/>
          <w:lang w:val="ro-RO"/>
        </w:rPr>
        <w:t>in egală/egal cu cea a poli</w:t>
      </w:r>
      <w:r w:rsidR="00606FC1" w:rsidRPr="00DB39F0">
        <w:rPr>
          <w:rFonts w:ascii="Times New Roman" w:hAnsi="Times New Roman"/>
          <w:sz w:val="26"/>
          <w:szCs w:val="26"/>
          <w:lang w:val="ro-RO"/>
        </w:rPr>
        <w:t>ț</w:t>
      </w:r>
      <w:r w:rsidRPr="00DB39F0">
        <w:rPr>
          <w:rFonts w:ascii="Times New Roman" w:hAnsi="Times New Roman"/>
          <w:sz w:val="26"/>
          <w:szCs w:val="26"/>
          <w:lang w:val="ro-RO"/>
        </w:rPr>
        <w:t>istului verificat.</w:t>
      </w:r>
    </w:p>
    <w:p w:rsidR="009118F6" w:rsidRPr="00DB39F0" w:rsidRDefault="009118F6" w:rsidP="009118F6">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(3) Cu ocazia constituirii comisiei prevăzută la alin. (2), se stabilesc perioada de activitate supusă verificării, durata estimată de desfă</w:t>
      </w:r>
      <w:r w:rsidR="00606FC1" w:rsidRPr="00DB39F0">
        <w:rPr>
          <w:rFonts w:ascii="Times New Roman" w:hAnsi="Times New Roman"/>
          <w:sz w:val="26"/>
          <w:szCs w:val="26"/>
          <w:lang w:val="ro-RO"/>
        </w:rPr>
        <w:t>ș</w:t>
      </w:r>
      <w:r w:rsidRPr="00DB39F0">
        <w:rPr>
          <w:rFonts w:ascii="Times New Roman" w:hAnsi="Times New Roman"/>
          <w:sz w:val="26"/>
          <w:szCs w:val="26"/>
          <w:lang w:val="ro-RO"/>
        </w:rPr>
        <w:t xml:space="preserve">urare a verificării, precum </w:t>
      </w:r>
      <w:r w:rsidR="00606FC1" w:rsidRPr="00DB39F0">
        <w:rPr>
          <w:rFonts w:ascii="Times New Roman" w:hAnsi="Times New Roman"/>
          <w:sz w:val="26"/>
          <w:szCs w:val="26"/>
          <w:lang w:val="ro-RO"/>
        </w:rPr>
        <w:t>ș</w:t>
      </w:r>
      <w:r w:rsidRPr="00DB39F0">
        <w:rPr>
          <w:rFonts w:ascii="Times New Roman" w:hAnsi="Times New Roman"/>
          <w:sz w:val="26"/>
          <w:szCs w:val="26"/>
          <w:lang w:val="ro-RO"/>
        </w:rPr>
        <w:t>i obiectivele acesteia.</w:t>
      </w:r>
    </w:p>
    <w:p w:rsidR="009118F6" w:rsidRPr="00DB39F0" w:rsidRDefault="009118F6" w:rsidP="009118F6">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 xml:space="preserve">(4) La analiza modului de organizare </w:t>
      </w:r>
      <w:r w:rsidR="00606FC1" w:rsidRPr="00DB39F0">
        <w:rPr>
          <w:rFonts w:ascii="Times New Roman" w:hAnsi="Times New Roman"/>
          <w:sz w:val="26"/>
          <w:szCs w:val="26"/>
          <w:lang w:val="ro-RO"/>
        </w:rPr>
        <w:t>ș</w:t>
      </w:r>
      <w:r w:rsidRPr="00DB39F0">
        <w:rPr>
          <w:rFonts w:ascii="Times New Roman" w:hAnsi="Times New Roman"/>
          <w:sz w:val="26"/>
          <w:szCs w:val="26"/>
          <w:lang w:val="ro-RO"/>
        </w:rPr>
        <w:t>i planificare a activită</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ilor se are în vedere capacitatea de analiză </w:t>
      </w:r>
      <w:r w:rsidR="00606FC1" w:rsidRPr="00DB39F0">
        <w:rPr>
          <w:rFonts w:ascii="Times New Roman" w:hAnsi="Times New Roman"/>
          <w:sz w:val="26"/>
          <w:szCs w:val="26"/>
          <w:lang w:val="ro-RO"/>
        </w:rPr>
        <w:t>ș</w:t>
      </w:r>
      <w:r w:rsidRPr="00DB39F0">
        <w:rPr>
          <w:rFonts w:ascii="Times New Roman" w:hAnsi="Times New Roman"/>
          <w:sz w:val="26"/>
          <w:szCs w:val="26"/>
          <w:lang w:val="ro-RO"/>
        </w:rPr>
        <w:t>i stabilire a căilor, mijloacelor, responsabilită</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ilor </w:t>
      </w:r>
      <w:r w:rsidR="00606FC1" w:rsidRPr="00DB39F0">
        <w:rPr>
          <w:rFonts w:ascii="Times New Roman" w:hAnsi="Times New Roman"/>
          <w:sz w:val="26"/>
          <w:szCs w:val="26"/>
          <w:lang w:val="ro-RO"/>
        </w:rPr>
        <w:t>ș</w:t>
      </w:r>
      <w:r w:rsidRPr="00DB39F0">
        <w:rPr>
          <w:rFonts w:ascii="Times New Roman" w:hAnsi="Times New Roman"/>
          <w:sz w:val="26"/>
          <w:szCs w:val="26"/>
          <w:lang w:val="ro-RO"/>
        </w:rPr>
        <w:t xml:space="preserve">i termenelor de realizare a obiectivelor structurii pe care o conduce. </w:t>
      </w:r>
    </w:p>
    <w:p w:rsidR="009118F6" w:rsidRPr="00DB39F0" w:rsidRDefault="009118F6" w:rsidP="009118F6">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(5) La analiza oportunită</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ii </w:t>
      </w:r>
      <w:r w:rsidR="00606FC1" w:rsidRPr="00DB39F0">
        <w:rPr>
          <w:rFonts w:ascii="Times New Roman" w:hAnsi="Times New Roman"/>
          <w:sz w:val="26"/>
          <w:szCs w:val="26"/>
          <w:lang w:val="ro-RO"/>
        </w:rPr>
        <w:t>ș</w:t>
      </w:r>
      <w:r w:rsidRPr="00DB39F0">
        <w:rPr>
          <w:rFonts w:ascii="Times New Roman" w:hAnsi="Times New Roman"/>
          <w:sz w:val="26"/>
          <w:szCs w:val="26"/>
          <w:lang w:val="ro-RO"/>
        </w:rPr>
        <w:t>i operativită</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ii deciziilor </w:t>
      </w:r>
      <w:r w:rsidR="00D820E7" w:rsidRPr="00DB39F0">
        <w:rPr>
          <w:rFonts w:ascii="Times New Roman" w:hAnsi="Times New Roman"/>
          <w:sz w:val="26"/>
          <w:szCs w:val="26"/>
          <w:lang w:val="ro-RO"/>
        </w:rPr>
        <w:t xml:space="preserve">manageriale </w:t>
      </w:r>
      <w:r w:rsidRPr="00DB39F0">
        <w:rPr>
          <w:rFonts w:ascii="Times New Roman" w:hAnsi="Times New Roman"/>
          <w:sz w:val="26"/>
          <w:szCs w:val="26"/>
          <w:lang w:val="ro-RO"/>
        </w:rPr>
        <w:t xml:space="preserve">se are în vedere corectitudinea </w:t>
      </w:r>
      <w:r w:rsidR="00606FC1" w:rsidRPr="00DB39F0">
        <w:rPr>
          <w:rFonts w:ascii="Times New Roman" w:hAnsi="Times New Roman"/>
          <w:sz w:val="26"/>
          <w:szCs w:val="26"/>
          <w:lang w:val="ro-RO"/>
        </w:rPr>
        <w:t>ș</w:t>
      </w:r>
      <w:r w:rsidRPr="00DB39F0">
        <w:rPr>
          <w:rFonts w:ascii="Times New Roman" w:hAnsi="Times New Roman"/>
          <w:sz w:val="26"/>
          <w:szCs w:val="26"/>
          <w:lang w:val="ro-RO"/>
        </w:rPr>
        <w:t>i rapiditatea luării deciziilor în situa</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ii normale sau deosebite; realismul, luciditatea, cântărirea obiectivă a argumentelor pro </w:t>
      </w:r>
      <w:r w:rsidR="00606FC1" w:rsidRPr="00DB39F0">
        <w:rPr>
          <w:rFonts w:ascii="Times New Roman" w:hAnsi="Times New Roman"/>
          <w:sz w:val="26"/>
          <w:szCs w:val="26"/>
          <w:lang w:val="ro-RO"/>
        </w:rPr>
        <w:t>ș</w:t>
      </w:r>
      <w:r w:rsidRPr="00DB39F0">
        <w:rPr>
          <w:rFonts w:ascii="Times New Roman" w:hAnsi="Times New Roman"/>
          <w:sz w:val="26"/>
          <w:szCs w:val="26"/>
          <w:lang w:val="ro-RO"/>
        </w:rPr>
        <w:t xml:space="preserve">i contra în luarea deciziilor, flexibilitatea </w:t>
      </w:r>
      <w:r w:rsidR="00606FC1" w:rsidRPr="00DB39F0">
        <w:rPr>
          <w:rFonts w:ascii="Times New Roman" w:hAnsi="Times New Roman"/>
          <w:sz w:val="26"/>
          <w:szCs w:val="26"/>
          <w:lang w:val="ro-RO"/>
        </w:rPr>
        <w:t>ș</w:t>
      </w:r>
      <w:r w:rsidRPr="00DB39F0">
        <w:rPr>
          <w:rFonts w:ascii="Times New Roman" w:hAnsi="Times New Roman"/>
          <w:sz w:val="26"/>
          <w:szCs w:val="26"/>
          <w:lang w:val="ro-RO"/>
        </w:rPr>
        <w:t xml:space="preserve">i adaptarea la noile contexte decizionale. </w:t>
      </w:r>
    </w:p>
    <w:p w:rsidR="009118F6" w:rsidRPr="00DB39F0" w:rsidRDefault="009118F6" w:rsidP="009118F6">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 xml:space="preserve">(6) La analiza exercitării </w:t>
      </w:r>
      <w:r w:rsidR="00D820E7" w:rsidRPr="00DB39F0">
        <w:rPr>
          <w:rFonts w:ascii="Times New Roman" w:hAnsi="Times New Roman"/>
          <w:sz w:val="26"/>
          <w:szCs w:val="26"/>
          <w:lang w:val="ro-RO"/>
        </w:rPr>
        <w:t xml:space="preserve">controlului </w:t>
      </w:r>
      <w:r w:rsidR="00606FC1" w:rsidRPr="00DB39F0">
        <w:rPr>
          <w:rFonts w:ascii="Times New Roman" w:hAnsi="Times New Roman"/>
          <w:sz w:val="26"/>
          <w:szCs w:val="26"/>
          <w:lang w:val="ro-RO"/>
        </w:rPr>
        <w:t>ș</w:t>
      </w:r>
      <w:r w:rsidR="00D820E7" w:rsidRPr="00DB39F0">
        <w:rPr>
          <w:rFonts w:ascii="Times New Roman" w:hAnsi="Times New Roman"/>
          <w:sz w:val="26"/>
          <w:szCs w:val="26"/>
          <w:lang w:val="ro-RO"/>
        </w:rPr>
        <w:t xml:space="preserve">i a </w:t>
      </w:r>
      <w:r w:rsidRPr="00DB39F0">
        <w:rPr>
          <w:rFonts w:ascii="Times New Roman" w:hAnsi="Times New Roman"/>
          <w:sz w:val="26"/>
          <w:szCs w:val="26"/>
          <w:lang w:val="ro-RO"/>
        </w:rPr>
        <w:t>autorită</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ii se are în vedere efectul convingător </w:t>
      </w:r>
      <w:r w:rsidR="00606FC1" w:rsidRPr="00DB39F0">
        <w:rPr>
          <w:rFonts w:ascii="Times New Roman" w:hAnsi="Times New Roman"/>
          <w:sz w:val="26"/>
          <w:szCs w:val="26"/>
          <w:lang w:val="ro-RO"/>
        </w:rPr>
        <w:t>ș</w:t>
      </w:r>
      <w:r w:rsidRPr="00DB39F0">
        <w:rPr>
          <w:rFonts w:ascii="Times New Roman" w:hAnsi="Times New Roman"/>
          <w:sz w:val="26"/>
          <w:szCs w:val="26"/>
          <w:lang w:val="ro-RO"/>
        </w:rPr>
        <w:t>i dinamizator pe care îl imprimă deciziile sale; măsura în care hotărârile pe care le ia sunt în</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elese, acceptate </w:t>
      </w:r>
      <w:r w:rsidR="00606FC1" w:rsidRPr="00DB39F0">
        <w:rPr>
          <w:rFonts w:ascii="Times New Roman" w:hAnsi="Times New Roman"/>
          <w:sz w:val="26"/>
          <w:szCs w:val="26"/>
          <w:lang w:val="ro-RO"/>
        </w:rPr>
        <w:t>ș</w:t>
      </w:r>
      <w:r w:rsidRPr="00DB39F0">
        <w:rPr>
          <w:rFonts w:ascii="Times New Roman" w:hAnsi="Times New Roman"/>
          <w:sz w:val="26"/>
          <w:szCs w:val="26"/>
          <w:lang w:val="ro-RO"/>
        </w:rPr>
        <w:t>i îndeplinite de subordona</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ii </w:t>
      </w:r>
      <w:r w:rsidR="00606FC1" w:rsidRPr="00DB39F0">
        <w:rPr>
          <w:rFonts w:ascii="Times New Roman" w:hAnsi="Times New Roman"/>
          <w:sz w:val="26"/>
          <w:szCs w:val="26"/>
          <w:lang w:val="ro-RO"/>
        </w:rPr>
        <w:t>ș</w:t>
      </w:r>
      <w:r w:rsidRPr="00DB39F0">
        <w:rPr>
          <w:rFonts w:ascii="Times New Roman" w:hAnsi="Times New Roman"/>
          <w:sz w:val="26"/>
          <w:szCs w:val="26"/>
          <w:lang w:val="ro-RO"/>
        </w:rPr>
        <w:t xml:space="preserve">i colaboratorii săi; capacitatea </w:t>
      </w:r>
      <w:r w:rsidR="00606FC1" w:rsidRPr="00DB39F0">
        <w:rPr>
          <w:rFonts w:ascii="Times New Roman" w:hAnsi="Times New Roman"/>
          <w:sz w:val="26"/>
          <w:szCs w:val="26"/>
          <w:lang w:val="ro-RO"/>
        </w:rPr>
        <w:t>ș</w:t>
      </w:r>
      <w:r w:rsidRPr="00DB39F0">
        <w:rPr>
          <w:rFonts w:ascii="Times New Roman" w:hAnsi="Times New Roman"/>
          <w:sz w:val="26"/>
          <w:szCs w:val="26"/>
          <w:lang w:val="ro-RO"/>
        </w:rPr>
        <w:t xml:space="preserve">i disponibilitatea de a delega din autoritate. </w:t>
      </w:r>
    </w:p>
    <w:p w:rsidR="009118F6" w:rsidRPr="00DB39F0" w:rsidRDefault="009118F6" w:rsidP="009118F6">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 xml:space="preserve">(7) La analiza realizării unui climat optim de muncă se are în vedere încurajarea comunicării deschise; conducerea prin exemple </w:t>
      </w:r>
      <w:r w:rsidR="00606FC1" w:rsidRPr="00DB39F0">
        <w:rPr>
          <w:rFonts w:ascii="Times New Roman" w:hAnsi="Times New Roman"/>
          <w:sz w:val="26"/>
          <w:szCs w:val="26"/>
          <w:lang w:val="ro-RO"/>
        </w:rPr>
        <w:t>ș</w:t>
      </w:r>
      <w:r w:rsidRPr="00DB39F0">
        <w:rPr>
          <w:rFonts w:ascii="Times New Roman" w:hAnsi="Times New Roman"/>
          <w:sz w:val="26"/>
          <w:szCs w:val="26"/>
          <w:lang w:val="ro-RO"/>
        </w:rPr>
        <w:t>i asumarea responsabilită</w:t>
      </w:r>
      <w:r w:rsidR="00606FC1" w:rsidRPr="00DB39F0">
        <w:rPr>
          <w:rFonts w:ascii="Times New Roman" w:hAnsi="Times New Roman"/>
          <w:sz w:val="26"/>
          <w:szCs w:val="26"/>
          <w:lang w:val="ro-RO"/>
        </w:rPr>
        <w:t>ț</w:t>
      </w:r>
      <w:r w:rsidRPr="00DB39F0">
        <w:rPr>
          <w:rFonts w:ascii="Times New Roman" w:hAnsi="Times New Roman"/>
          <w:sz w:val="26"/>
          <w:szCs w:val="26"/>
          <w:lang w:val="ro-RO"/>
        </w:rPr>
        <w:t>ii personale; în</w:t>
      </w:r>
      <w:r w:rsidR="00606FC1" w:rsidRPr="00DB39F0">
        <w:rPr>
          <w:rFonts w:ascii="Times New Roman" w:hAnsi="Times New Roman"/>
          <w:sz w:val="26"/>
          <w:szCs w:val="26"/>
          <w:lang w:val="ro-RO"/>
        </w:rPr>
        <w:t>ț</w:t>
      </w:r>
      <w:r w:rsidRPr="00DB39F0">
        <w:rPr>
          <w:rFonts w:ascii="Times New Roman" w:hAnsi="Times New Roman"/>
          <w:sz w:val="26"/>
          <w:szCs w:val="26"/>
          <w:lang w:val="ro-RO"/>
        </w:rPr>
        <w:t>elegerea nevoilor subordona</w:t>
      </w:r>
      <w:r w:rsidR="00606FC1" w:rsidRPr="00DB39F0">
        <w:rPr>
          <w:rFonts w:ascii="Times New Roman" w:hAnsi="Times New Roman"/>
          <w:sz w:val="26"/>
          <w:szCs w:val="26"/>
          <w:lang w:val="ro-RO"/>
        </w:rPr>
        <w:t>ț</w:t>
      </w:r>
      <w:r w:rsidRPr="00DB39F0">
        <w:rPr>
          <w:rFonts w:ascii="Times New Roman" w:hAnsi="Times New Roman"/>
          <w:sz w:val="26"/>
          <w:szCs w:val="26"/>
          <w:lang w:val="ro-RO"/>
        </w:rPr>
        <w:t>ilor; recunoa</w:t>
      </w:r>
      <w:r w:rsidR="00606FC1" w:rsidRPr="00DB39F0">
        <w:rPr>
          <w:rFonts w:ascii="Times New Roman" w:hAnsi="Times New Roman"/>
          <w:sz w:val="26"/>
          <w:szCs w:val="26"/>
          <w:lang w:val="ro-RO"/>
        </w:rPr>
        <w:t>ș</w:t>
      </w:r>
      <w:r w:rsidRPr="00DB39F0">
        <w:rPr>
          <w:rFonts w:ascii="Times New Roman" w:hAnsi="Times New Roman"/>
          <w:sz w:val="26"/>
          <w:szCs w:val="26"/>
          <w:lang w:val="ro-RO"/>
        </w:rPr>
        <w:t xml:space="preserve">terea/ recompensarea obiectivă/corectă a realizărilor individuale </w:t>
      </w:r>
      <w:r w:rsidR="00606FC1" w:rsidRPr="00DB39F0">
        <w:rPr>
          <w:rFonts w:ascii="Times New Roman" w:hAnsi="Times New Roman"/>
          <w:sz w:val="26"/>
          <w:szCs w:val="26"/>
          <w:lang w:val="ro-RO"/>
        </w:rPr>
        <w:t>ș</w:t>
      </w:r>
      <w:r w:rsidRPr="00DB39F0">
        <w:rPr>
          <w:rFonts w:ascii="Times New Roman" w:hAnsi="Times New Roman"/>
          <w:sz w:val="26"/>
          <w:szCs w:val="26"/>
          <w:lang w:val="ro-RO"/>
        </w:rPr>
        <w:t xml:space="preserve">i ale echipei etc. </w:t>
      </w:r>
    </w:p>
    <w:p w:rsidR="009118F6" w:rsidRPr="00DB39F0" w:rsidRDefault="009118F6" w:rsidP="009118F6">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(8) La analiza modului de motivare a subordona</w:t>
      </w:r>
      <w:r w:rsidR="00606FC1" w:rsidRPr="00DB39F0">
        <w:rPr>
          <w:rFonts w:ascii="Times New Roman" w:hAnsi="Times New Roman"/>
          <w:sz w:val="26"/>
          <w:szCs w:val="26"/>
          <w:lang w:val="ro-RO"/>
        </w:rPr>
        <w:t>ț</w:t>
      </w:r>
      <w:r w:rsidRPr="00DB39F0">
        <w:rPr>
          <w:rFonts w:ascii="Times New Roman" w:hAnsi="Times New Roman"/>
          <w:sz w:val="26"/>
          <w:szCs w:val="26"/>
          <w:lang w:val="ro-RO"/>
        </w:rPr>
        <w:t>ilor se are în vedere preocuparea pentru folosirea optimă a pârghiilor motiva</w:t>
      </w:r>
      <w:r w:rsidR="00606FC1" w:rsidRPr="00DB39F0">
        <w:rPr>
          <w:rFonts w:ascii="Times New Roman" w:hAnsi="Times New Roman"/>
          <w:sz w:val="26"/>
          <w:szCs w:val="26"/>
          <w:lang w:val="ro-RO"/>
        </w:rPr>
        <w:t>ț</w:t>
      </w:r>
      <w:r w:rsidRPr="00DB39F0">
        <w:rPr>
          <w:rFonts w:ascii="Times New Roman" w:hAnsi="Times New Roman"/>
          <w:sz w:val="26"/>
          <w:szCs w:val="26"/>
          <w:lang w:val="ro-RO"/>
        </w:rPr>
        <w:t>ionale, crearea condi</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iilor optime de lucru, </w:t>
      </w:r>
      <w:r w:rsidRPr="00DB39F0">
        <w:rPr>
          <w:rFonts w:ascii="Times New Roman" w:hAnsi="Times New Roman"/>
          <w:sz w:val="26"/>
          <w:szCs w:val="26"/>
          <w:lang w:val="ro-RO"/>
        </w:rPr>
        <w:lastRenderedPageBreak/>
        <w:t xml:space="preserve">asigurarea la timp a drepturilor legale privind salarizarea, echipamentul </w:t>
      </w:r>
      <w:r w:rsidR="00606FC1" w:rsidRPr="00DB39F0">
        <w:rPr>
          <w:rFonts w:ascii="Times New Roman" w:hAnsi="Times New Roman"/>
          <w:sz w:val="26"/>
          <w:szCs w:val="26"/>
          <w:lang w:val="ro-RO"/>
        </w:rPr>
        <w:t>ș</w:t>
      </w:r>
      <w:r w:rsidRPr="00DB39F0">
        <w:rPr>
          <w:rFonts w:ascii="Times New Roman" w:hAnsi="Times New Roman"/>
          <w:sz w:val="26"/>
          <w:szCs w:val="26"/>
          <w:lang w:val="ro-RO"/>
        </w:rPr>
        <w:t xml:space="preserve">i hrana etc., folosirea justă/principială a sistemului de recompense etc. </w:t>
      </w:r>
    </w:p>
    <w:p w:rsidR="009118F6" w:rsidRPr="00DB39F0" w:rsidRDefault="009118F6" w:rsidP="009118F6">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(9) La analiza capacită</w:t>
      </w:r>
      <w:r w:rsidR="00606FC1" w:rsidRPr="00DB39F0">
        <w:rPr>
          <w:rFonts w:ascii="Times New Roman" w:hAnsi="Times New Roman"/>
          <w:sz w:val="26"/>
          <w:szCs w:val="26"/>
          <w:lang w:val="ro-RO"/>
        </w:rPr>
        <w:t>ț</w:t>
      </w:r>
      <w:r w:rsidRPr="00DB39F0">
        <w:rPr>
          <w:rFonts w:ascii="Times New Roman" w:hAnsi="Times New Roman"/>
          <w:sz w:val="26"/>
          <w:szCs w:val="26"/>
          <w:lang w:val="ro-RO"/>
        </w:rPr>
        <w:t>ii de rela</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ionare se are în vedere capacitatea de a dezvolta legături profesionale în vederea comunicării interpersonale </w:t>
      </w:r>
      <w:r w:rsidR="00606FC1" w:rsidRPr="00DB39F0">
        <w:rPr>
          <w:rFonts w:ascii="Times New Roman" w:hAnsi="Times New Roman"/>
          <w:sz w:val="26"/>
          <w:szCs w:val="26"/>
          <w:lang w:val="ro-RO"/>
        </w:rPr>
        <w:t>ș</w:t>
      </w:r>
      <w:r w:rsidRPr="00DB39F0">
        <w:rPr>
          <w:rFonts w:ascii="Times New Roman" w:hAnsi="Times New Roman"/>
          <w:sz w:val="26"/>
          <w:szCs w:val="26"/>
          <w:lang w:val="ro-RO"/>
        </w:rPr>
        <w:t>i organiza</w:t>
      </w:r>
      <w:r w:rsidR="00606FC1" w:rsidRPr="00DB39F0">
        <w:rPr>
          <w:rFonts w:ascii="Times New Roman" w:hAnsi="Times New Roman"/>
          <w:sz w:val="26"/>
          <w:szCs w:val="26"/>
          <w:lang w:val="ro-RO"/>
        </w:rPr>
        <w:t>ț</w:t>
      </w:r>
      <w:r w:rsidRPr="00DB39F0">
        <w:rPr>
          <w:rFonts w:ascii="Times New Roman" w:hAnsi="Times New Roman"/>
          <w:sz w:val="26"/>
          <w:szCs w:val="26"/>
          <w:lang w:val="ro-RO"/>
        </w:rPr>
        <w:t>ionale în cadrul colectivului de muncă, cu celelalte structuri ale unită</w:t>
      </w:r>
      <w:r w:rsidR="00606FC1" w:rsidRPr="00DB39F0">
        <w:rPr>
          <w:rFonts w:ascii="Times New Roman" w:hAnsi="Times New Roman"/>
          <w:sz w:val="26"/>
          <w:szCs w:val="26"/>
          <w:lang w:val="ro-RO"/>
        </w:rPr>
        <w:t>ț</w:t>
      </w:r>
      <w:r w:rsidRPr="00DB39F0">
        <w:rPr>
          <w:rFonts w:ascii="Times New Roman" w:hAnsi="Times New Roman"/>
          <w:sz w:val="26"/>
          <w:szCs w:val="26"/>
          <w:lang w:val="ro-RO"/>
        </w:rPr>
        <w:t>ii, cu institu</w:t>
      </w:r>
      <w:r w:rsidR="00606FC1" w:rsidRPr="00DB39F0">
        <w:rPr>
          <w:rFonts w:ascii="Times New Roman" w:hAnsi="Times New Roman"/>
          <w:sz w:val="26"/>
          <w:szCs w:val="26"/>
          <w:lang w:val="ro-RO"/>
        </w:rPr>
        <w:t>ț</w:t>
      </w:r>
      <w:r w:rsidRPr="00DB39F0">
        <w:rPr>
          <w:rFonts w:ascii="Times New Roman" w:hAnsi="Times New Roman"/>
          <w:sz w:val="26"/>
          <w:szCs w:val="26"/>
          <w:lang w:val="ro-RO"/>
        </w:rPr>
        <w:t>iile care concură la realizarea actului profesional, cu cetă</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enii/comunitatea; dezvoltarea comunicării în ambele sensuri. </w:t>
      </w:r>
    </w:p>
    <w:p w:rsidR="009118F6" w:rsidRPr="00DB39F0" w:rsidRDefault="009118F6" w:rsidP="009118F6">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(10) La analiza receptivită</w:t>
      </w:r>
      <w:r w:rsidR="00606FC1" w:rsidRPr="00DB39F0">
        <w:rPr>
          <w:rFonts w:ascii="Times New Roman" w:hAnsi="Times New Roman"/>
          <w:sz w:val="26"/>
          <w:szCs w:val="26"/>
          <w:lang w:val="ro-RO"/>
        </w:rPr>
        <w:t>ț</w:t>
      </w:r>
      <w:r w:rsidRPr="00DB39F0">
        <w:rPr>
          <w:rFonts w:ascii="Times New Roman" w:hAnsi="Times New Roman"/>
          <w:sz w:val="26"/>
          <w:szCs w:val="26"/>
          <w:lang w:val="ro-RO"/>
        </w:rPr>
        <w:t>ii asupra ini</w:t>
      </w:r>
      <w:r w:rsidR="00606FC1" w:rsidRPr="00DB39F0">
        <w:rPr>
          <w:rFonts w:ascii="Times New Roman" w:hAnsi="Times New Roman"/>
          <w:sz w:val="26"/>
          <w:szCs w:val="26"/>
          <w:lang w:val="ro-RO"/>
        </w:rPr>
        <w:t>ț</w:t>
      </w:r>
      <w:r w:rsidRPr="00DB39F0">
        <w:rPr>
          <w:rFonts w:ascii="Times New Roman" w:hAnsi="Times New Roman"/>
          <w:sz w:val="26"/>
          <w:szCs w:val="26"/>
          <w:lang w:val="ro-RO"/>
        </w:rPr>
        <w:t>iativelor personalului se are în vedere acceptarea ini</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iativelor viabile, deschiderea, operativitatea receptării, verificării </w:t>
      </w:r>
      <w:r w:rsidR="00606FC1" w:rsidRPr="00DB39F0">
        <w:rPr>
          <w:rFonts w:ascii="Times New Roman" w:hAnsi="Times New Roman"/>
          <w:sz w:val="26"/>
          <w:szCs w:val="26"/>
          <w:lang w:val="ro-RO"/>
        </w:rPr>
        <w:t>ș</w:t>
      </w:r>
      <w:r w:rsidRPr="00DB39F0">
        <w:rPr>
          <w:rFonts w:ascii="Times New Roman" w:hAnsi="Times New Roman"/>
          <w:sz w:val="26"/>
          <w:szCs w:val="26"/>
          <w:lang w:val="ro-RO"/>
        </w:rPr>
        <w:t>i punerii în practică a ini</w:t>
      </w:r>
      <w:r w:rsidR="00606FC1" w:rsidRPr="00DB39F0">
        <w:rPr>
          <w:rFonts w:ascii="Times New Roman" w:hAnsi="Times New Roman"/>
          <w:sz w:val="26"/>
          <w:szCs w:val="26"/>
          <w:lang w:val="ro-RO"/>
        </w:rPr>
        <w:t>ț</w:t>
      </w:r>
      <w:r w:rsidRPr="00DB39F0">
        <w:rPr>
          <w:rFonts w:ascii="Times New Roman" w:hAnsi="Times New Roman"/>
          <w:sz w:val="26"/>
          <w:szCs w:val="26"/>
          <w:lang w:val="ro-RO"/>
        </w:rPr>
        <w:t>iativelor subordona</w:t>
      </w:r>
      <w:r w:rsidR="00606FC1" w:rsidRPr="00DB39F0">
        <w:rPr>
          <w:rFonts w:ascii="Times New Roman" w:hAnsi="Times New Roman"/>
          <w:sz w:val="26"/>
          <w:szCs w:val="26"/>
          <w:lang w:val="ro-RO"/>
        </w:rPr>
        <w:t>ț</w:t>
      </w:r>
      <w:r w:rsidRPr="00DB39F0">
        <w:rPr>
          <w:rFonts w:ascii="Times New Roman" w:hAnsi="Times New Roman"/>
          <w:sz w:val="26"/>
          <w:szCs w:val="26"/>
          <w:lang w:val="ro-RO"/>
        </w:rPr>
        <w:t>ilor; recunoa</w:t>
      </w:r>
      <w:r w:rsidR="00606FC1" w:rsidRPr="00DB39F0">
        <w:rPr>
          <w:rFonts w:ascii="Times New Roman" w:hAnsi="Times New Roman"/>
          <w:sz w:val="26"/>
          <w:szCs w:val="26"/>
          <w:lang w:val="ro-RO"/>
        </w:rPr>
        <w:t>ș</w:t>
      </w:r>
      <w:r w:rsidRPr="00DB39F0">
        <w:rPr>
          <w:rFonts w:ascii="Times New Roman" w:hAnsi="Times New Roman"/>
          <w:sz w:val="26"/>
          <w:szCs w:val="26"/>
          <w:lang w:val="ro-RO"/>
        </w:rPr>
        <w:t>terea ini</w:t>
      </w:r>
      <w:r w:rsidR="00606FC1" w:rsidRPr="00DB39F0">
        <w:rPr>
          <w:rFonts w:ascii="Times New Roman" w:hAnsi="Times New Roman"/>
          <w:sz w:val="26"/>
          <w:szCs w:val="26"/>
          <w:lang w:val="ro-RO"/>
        </w:rPr>
        <w:t>ț</w:t>
      </w:r>
      <w:r w:rsidRPr="00DB39F0">
        <w:rPr>
          <w:rFonts w:ascii="Times New Roman" w:hAnsi="Times New Roman"/>
          <w:sz w:val="26"/>
          <w:szCs w:val="26"/>
          <w:lang w:val="ro-RO"/>
        </w:rPr>
        <w:t>iativelor creatoare; stimularea în colectivul de muncă pe care îl conduce a spiritului de observa</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ie/sesizare </w:t>
      </w:r>
      <w:r w:rsidR="00606FC1" w:rsidRPr="00DB39F0">
        <w:rPr>
          <w:rFonts w:ascii="Times New Roman" w:hAnsi="Times New Roman"/>
          <w:sz w:val="26"/>
          <w:szCs w:val="26"/>
          <w:lang w:val="ro-RO"/>
        </w:rPr>
        <w:t>ș</w:t>
      </w:r>
      <w:r w:rsidRPr="00DB39F0">
        <w:rPr>
          <w:rFonts w:ascii="Times New Roman" w:hAnsi="Times New Roman"/>
          <w:sz w:val="26"/>
          <w:szCs w:val="26"/>
          <w:lang w:val="ro-RO"/>
        </w:rPr>
        <w:t>i înlăturare a golurilor de eficien</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ă etc. </w:t>
      </w:r>
    </w:p>
    <w:p w:rsidR="009118F6" w:rsidRPr="00DB39F0" w:rsidRDefault="009118F6" w:rsidP="009118F6">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 xml:space="preserve">(11) Rezultatul verificării </w:t>
      </w:r>
      <w:r w:rsidR="00606FC1" w:rsidRPr="00DB39F0">
        <w:rPr>
          <w:rFonts w:ascii="Times New Roman" w:hAnsi="Times New Roman"/>
          <w:sz w:val="26"/>
          <w:szCs w:val="26"/>
          <w:lang w:val="ro-RO"/>
        </w:rPr>
        <w:t>ș</w:t>
      </w:r>
      <w:r w:rsidRPr="00DB39F0">
        <w:rPr>
          <w:rFonts w:ascii="Times New Roman" w:hAnsi="Times New Roman"/>
          <w:sz w:val="26"/>
          <w:szCs w:val="26"/>
          <w:lang w:val="ro-RO"/>
        </w:rPr>
        <w:t xml:space="preserve">i concluziile motivate ale comisiei se consemnează într-un raport care se prezintă persoanei care a </w:t>
      </w:r>
      <w:r w:rsidR="00D820E7" w:rsidRPr="00DB39F0">
        <w:rPr>
          <w:rFonts w:ascii="Times New Roman" w:hAnsi="Times New Roman"/>
          <w:sz w:val="26"/>
          <w:szCs w:val="26"/>
          <w:lang w:val="ro-RO"/>
        </w:rPr>
        <w:t>dispus verificarea</w:t>
      </w:r>
      <w:r w:rsidRPr="00DB39F0">
        <w:rPr>
          <w:rFonts w:ascii="Times New Roman" w:hAnsi="Times New Roman"/>
          <w:sz w:val="26"/>
          <w:szCs w:val="26"/>
          <w:lang w:val="ro-RO"/>
        </w:rPr>
        <w:t>.</w:t>
      </w:r>
    </w:p>
    <w:p w:rsidR="009118F6" w:rsidRPr="00DB39F0" w:rsidRDefault="009118F6" w:rsidP="009118F6">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(12) În situa</w:t>
      </w:r>
      <w:r w:rsidR="00606FC1" w:rsidRPr="00DB39F0">
        <w:rPr>
          <w:rFonts w:ascii="Times New Roman" w:hAnsi="Times New Roman"/>
          <w:sz w:val="26"/>
          <w:szCs w:val="26"/>
          <w:lang w:val="ro-RO"/>
        </w:rPr>
        <w:t>ț</w:t>
      </w:r>
      <w:r w:rsidRPr="00DB39F0">
        <w:rPr>
          <w:rFonts w:ascii="Times New Roman" w:hAnsi="Times New Roman"/>
          <w:sz w:val="26"/>
          <w:szCs w:val="26"/>
          <w:lang w:val="ro-RO"/>
        </w:rPr>
        <w:t>ia în car</w:t>
      </w:r>
      <w:r w:rsidR="004E1E7D" w:rsidRPr="00DB39F0">
        <w:rPr>
          <w:rFonts w:ascii="Times New Roman" w:hAnsi="Times New Roman"/>
          <w:sz w:val="26"/>
          <w:szCs w:val="26"/>
          <w:lang w:val="ro-RO"/>
        </w:rPr>
        <w:t>e</w:t>
      </w:r>
      <w:r w:rsidRPr="00DB39F0">
        <w:rPr>
          <w:rFonts w:ascii="Times New Roman" w:hAnsi="Times New Roman"/>
          <w:sz w:val="26"/>
          <w:szCs w:val="26"/>
          <w:lang w:val="ro-RO"/>
        </w:rPr>
        <w:t>, în urma verificării, se constată existen</w:t>
      </w:r>
      <w:r w:rsidR="00606FC1" w:rsidRPr="00DB39F0">
        <w:rPr>
          <w:rFonts w:ascii="Times New Roman" w:hAnsi="Times New Roman"/>
          <w:sz w:val="26"/>
          <w:szCs w:val="26"/>
          <w:lang w:val="ro-RO"/>
        </w:rPr>
        <w:t>ț</w:t>
      </w:r>
      <w:r w:rsidRPr="00DB39F0">
        <w:rPr>
          <w:rFonts w:ascii="Times New Roman" w:hAnsi="Times New Roman"/>
          <w:sz w:val="26"/>
          <w:szCs w:val="26"/>
          <w:lang w:val="ro-RO"/>
        </w:rPr>
        <w:t>a unei situa</w:t>
      </w:r>
      <w:r w:rsidR="00606FC1" w:rsidRPr="00DB39F0">
        <w:rPr>
          <w:rFonts w:ascii="Times New Roman" w:hAnsi="Times New Roman"/>
          <w:sz w:val="26"/>
          <w:szCs w:val="26"/>
          <w:lang w:val="ro-RO"/>
        </w:rPr>
        <w:t>ț</w:t>
      </w:r>
      <w:r w:rsidRPr="00DB39F0">
        <w:rPr>
          <w:rFonts w:ascii="Times New Roman" w:hAnsi="Times New Roman"/>
          <w:sz w:val="26"/>
          <w:szCs w:val="26"/>
          <w:lang w:val="ro-RO"/>
        </w:rPr>
        <w:t>ii de exercitare necorespunzătoare a func</w:t>
      </w:r>
      <w:r w:rsidR="00606FC1" w:rsidRPr="00DB39F0">
        <w:rPr>
          <w:rFonts w:ascii="Times New Roman" w:hAnsi="Times New Roman"/>
          <w:sz w:val="26"/>
          <w:szCs w:val="26"/>
          <w:lang w:val="ro-RO"/>
        </w:rPr>
        <w:t>ț</w:t>
      </w:r>
      <w:r w:rsidRPr="00DB39F0">
        <w:rPr>
          <w:rFonts w:ascii="Times New Roman" w:hAnsi="Times New Roman"/>
          <w:sz w:val="26"/>
          <w:szCs w:val="26"/>
          <w:lang w:val="ro-RO"/>
        </w:rPr>
        <w:t>iei de conducere, persoana care a dispus verificarea dispune eliberarea din func</w:t>
      </w:r>
      <w:r w:rsidR="00606FC1" w:rsidRPr="00DB39F0">
        <w:rPr>
          <w:rFonts w:ascii="Times New Roman" w:hAnsi="Times New Roman"/>
          <w:sz w:val="26"/>
          <w:szCs w:val="26"/>
          <w:lang w:val="ro-RO"/>
        </w:rPr>
        <w:t>ț</w:t>
      </w:r>
      <w:r w:rsidRPr="00DB39F0">
        <w:rPr>
          <w:rFonts w:ascii="Times New Roman" w:hAnsi="Times New Roman"/>
          <w:sz w:val="26"/>
          <w:szCs w:val="26"/>
          <w:lang w:val="ro-RO"/>
        </w:rPr>
        <w:t>ia de conducere.</w:t>
      </w:r>
    </w:p>
    <w:p w:rsidR="009118F6" w:rsidRPr="00DB39F0" w:rsidRDefault="009118F6" w:rsidP="009118F6">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 xml:space="preserve"> (13) Actul administrativ de eliberare din func</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ie, la care se anexează raportul prevăzut la alin. (11), se emite cu avizul consultativ al </w:t>
      </w:r>
      <w:r w:rsidR="00B6139C">
        <w:rPr>
          <w:rFonts w:ascii="Times New Roman" w:hAnsi="Times New Roman"/>
          <w:sz w:val="26"/>
          <w:szCs w:val="26"/>
          <w:lang w:val="ro-RO"/>
        </w:rPr>
        <w:t xml:space="preserve">Corpului Național al Polițiștilor sau al </w:t>
      </w:r>
      <w:r w:rsidRPr="00DB39F0">
        <w:rPr>
          <w:rFonts w:ascii="Times New Roman" w:hAnsi="Times New Roman"/>
          <w:sz w:val="26"/>
          <w:szCs w:val="26"/>
          <w:lang w:val="ro-RO"/>
        </w:rPr>
        <w:t>organiza</w:t>
      </w:r>
      <w:r w:rsidR="00606FC1" w:rsidRPr="00DB39F0">
        <w:rPr>
          <w:rFonts w:ascii="Times New Roman" w:hAnsi="Times New Roman"/>
          <w:sz w:val="26"/>
          <w:szCs w:val="26"/>
          <w:lang w:val="ro-RO"/>
        </w:rPr>
        <w:t>ț</w:t>
      </w:r>
      <w:r w:rsidRPr="00DB39F0">
        <w:rPr>
          <w:rFonts w:ascii="Times New Roman" w:hAnsi="Times New Roman"/>
          <w:sz w:val="26"/>
          <w:szCs w:val="26"/>
          <w:lang w:val="ro-RO"/>
        </w:rPr>
        <w:t>iei sindicale din care face parte poli</w:t>
      </w:r>
      <w:r w:rsidR="00606FC1" w:rsidRPr="00DB39F0">
        <w:rPr>
          <w:rFonts w:ascii="Times New Roman" w:hAnsi="Times New Roman"/>
          <w:sz w:val="26"/>
          <w:szCs w:val="26"/>
          <w:lang w:val="ro-RO"/>
        </w:rPr>
        <w:t>ț</w:t>
      </w:r>
      <w:r w:rsidRPr="00DB39F0">
        <w:rPr>
          <w:rFonts w:ascii="Times New Roman" w:hAnsi="Times New Roman"/>
          <w:sz w:val="26"/>
          <w:szCs w:val="26"/>
          <w:lang w:val="ro-RO"/>
        </w:rPr>
        <w:t>istul.</w:t>
      </w:r>
    </w:p>
    <w:p w:rsidR="00FD333F" w:rsidRPr="00DB39F0" w:rsidRDefault="009118F6" w:rsidP="009118F6">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(14) Împotriva actului administrativ de eliberare din func</w:t>
      </w:r>
      <w:r w:rsidR="00606FC1" w:rsidRPr="00DB39F0">
        <w:rPr>
          <w:rFonts w:ascii="Times New Roman" w:hAnsi="Times New Roman"/>
          <w:sz w:val="26"/>
          <w:szCs w:val="26"/>
          <w:lang w:val="ro-RO"/>
        </w:rPr>
        <w:t>ț</w:t>
      </w:r>
      <w:r w:rsidRPr="00DB39F0">
        <w:rPr>
          <w:rFonts w:ascii="Times New Roman" w:hAnsi="Times New Roman"/>
          <w:sz w:val="26"/>
          <w:szCs w:val="26"/>
          <w:lang w:val="ro-RO"/>
        </w:rPr>
        <w:t>ie, poli</w:t>
      </w:r>
      <w:r w:rsidR="00606FC1" w:rsidRPr="00DB39F0">
        <w:rPr>
          <w:rFonts w:ascii="Times New Roman" w:hAnsi="Times New Roman"/>
          <w:sz w:val="26"/>
          <w:szCs w:val="26"/>
          <w:lang w:val="ro-RO"/>
        </w:rPr>
        <w:t>ț</w:t>
      </w:r>
      <w:r w:rsidRPr="00DB39F0">
        <w:rPr>
          <w:rFonts w:ascii="Times New Roman" w:hAnsi="Times New Roman"/>
          <w:sz w:val="26"/>
          <w:szCs w:val="26"/>
          <w:lang w:val="ro-RO"/>
        </w:rPr>
        <w:t>istul se poate adresa instan</w:t>
      </w:r>
      <w:r w:rsidR="00606FC1" w:rsidRPr="00DB39F0">
        <w:rPr>
          <w:rFonts w:ascii="Times New Roman" w:hAnsi="Times New Roman"/>
          <w:sz w:val="26"/>
          <w:szCs w:val="26"/>
          <w:lang w:val="ro-RO"/>
        </w:rPr>
        <w:t>ț</w:t>
      </w:r>
      <w:r w:rsidRPr="00DB39F0">
        <w:rPr>
          <w:rFonts w:ascii="Times New Roman" w:hAnsi="Times New Roman"/>
          <w:sz w:val="26"/>
          <w:szCs w:val="26"/>
          <w:lang w:val="ro-RO"/>
        </w:rPr>
        <w:t>ei de contencios administrativ, în condi</w:t>
      </w:r>
      <w:r w:rsidR="00606FC1" w:rsidRPr="00DB39F0">
        <w:rPr>
          <w:rFonts w:ascii="Times New Roman" w:hAnsi="Times New Roman"/>
          <w:sz w:val="26"/>
          <w:szCs w:val="26"/>
          <w:lang w:val="ro-RO"/>
        </w:rPr>
        <w:t>ț</w:t>
      </w:r>
      <w:r w:rsidRPr="00DB39F0">
        <w:rPr>
          <w:rFonts w:ascii="Times New Roman" w:hAnsi="Times New Roman"/>
          <w:sz w:val="26"/>
          <w:szCs w:val="26"/>
          <w:lang w:val="ro-RO"/>
        </w:rPr>
        <w:t>iile legii, fără parcurgerea procedurii prealabile.</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Art. 27</w:t>
      </w:r>
      <w:r w:rsidRPr="00DB39F0">
        <w:rPr>
          <w:rFonts w:ascii="Times New Roman" w:hAnsi="Times New Roman"/>
          <w:sz w:val="26"/>
          <w:szCs w:val="26"/>
          <w:vertAlign w:val="superscript"/>
          <w:lang w:val="ro-RO"/>
        </w:rPr>
        <w:t>52</w:t>
      </w:r>
      <w:r w:rsidRPr="00DB39F0">
        <w:rPr>
          <w:rFonts w:ascii="Times New Roman" w:hAnsi="Times New Roman"/>
          <w:sz w:val="26"/>
          <w:szCs w:val="26"/>
          <w:lang w:val="ro-RO"/>
        </w:rPr>
        <w:t xml:space="preserve">  Mandatul prevăzut la art. 27</w:t>
      </w:r>
      <w:r w:rsidRPr="00DB39F0">
        <w:rPr>
          <w:rFonts w:ascii="Times New Roman" w:hAnsi="Times New Roman"/>
          <w:sz w:val="26"/>
          <w:szCs w:val="26"/>
          <w:vertAlign w:val="superscript"/>
          <w:lang w:val="ro-RO"/>
        </w:rPr>
        <w:t>50</w:t>
      </w:r>
      <w:r w:rsidRPr="00DB39F0">
        <w:rPr>
          <w:rFonts w:ascii="Times New Roman" w:hAnsi="Times New Roman"/>
          <w:sz w:val="26"/>
          <w:szCs w:val="26"/>
          <w:lang w:val="ro-RO"/>
        </w:rPr>
        <w:t xml:space="preserve"> se suspendă pentru poli</w:t>
      </w:r>
      <w:r w:rsidR="00606FC1" w:rsidRPr="00DB39F0">
        <w:rPr>
          <w:rFonts w:ascii="Times New Roman" w:hAnsi="Times New Roman"/>
          <w:sz w:val="26"/>
          <w:szCs w:val="26"/>
          <w:lang w:val="ro-RO"/>
        </w:rPr>
        <w:t>ț</w:t>
      </w:r>
      <w:r w:rsidRPr="00DB39F0">
        <w:rPr>
          <w:rFonts w:ascii="Times New Roman" w:hAnsi="Times New Roman"/>
          <w:sz w:val="26"/>
          <w:szCs w:val="26"/>
          <w:lang w:val="ro-RO"/>
        </w:rPr>
        <w:t>istul aflat în una dintre următoarele situa</w:t>
      </w:r>
      <w:r w:rsidR="00606FC1" w:rsidRPr="00DB39F0">
        <w:rPr>
          <w:rFonts w:ascii="Times New Roman" w:hAnsi="Times New Roman"/>
          <w:sz w:val="26"/>
          <w:szCs w:val="26"/>
          <w:lang w:val="ro-RO"/>
        </w:rPr>
        <w:t>ț</w:t>
      </w:r>
      <w:r w:rsidRPr="00DB39F0">
        <w:rPr>
          <w:rFonts w:ascii="Times New Roman" w:hAnsi="Times New Roman"/>
          <w:sz w:val="26"/>
          <w:szCs w:val="26"/>
          <w:lang w:val="ro-RO"/>
        </w:rPr>
        <w:t>ii:</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a) este numit în Ministerul Afacerilor Interne pe o func</w:t>
      </w:r>
      <w:r w:rsidR="00606FC1" w:rsidRPr="00DB39F0">
        <w:rPr>
          <w:rFonts w:ascii="Times New Roman" w:hAnsi="Times New Roman"/>
          <w:sz w:val="26"/>
          <w:szCs w:val="26"/>
          <w:lang w:val="ro-RO"/>
        </w:rPr>
        <w:t>ț</w:t>
      </w:r>
      <w:r w:rsidRPr="00DB39F0">
        <w:rPr>
          <w:rFonts w:ascii="Times New Roman" w:hAnsi="Times New Roman"/>
          <w:sz w:val="26"/>
          <w:szCs w:val="26"/>
          <w:lang w:val="ro-RO"/>
        </w:rPr>
        <w:t>ie de demnitate publică ori cu rang de demnitar, pe o func</w:t>
      </w:r>
      <w:r w:rsidR="00606FC1" w:rsidRPr="00DB39F0">
        <w:rPr>
          <w:rFonts w:ascii="Times New Roman" w:hAnsi="Times New Roman"/>
          <w:sz w:val="26"/>
          <w:szCs w:val="26"/>
          <w:lang w:val="ro-RO"/>
        </w:rPr>
        <w:t>ț</w:t>
      </w:r>
      <w:r w:rsidRPr="00DB39F0">
        <w:rPr>
          <w:rFonts w:ascii="Times New Roman" w:hAnsi="Times New Roman"/>
          <w:sz w:val="26"/>
          <w:szCs w:val="26"/>
          <w:lang w:val="ro-RO"/>
        </w:rPr>
        <w:t>ie la cabinetul demnitarului sau exercită cu caracter temporar o func</w:t>
      </w:r>
      <w:r w:rsidR="00606FC1" w:rsidRPr="00DB39F0">
        <w:rPr>
          <w:rFonts w:ascii="Times New Roman" w:hAnsi="Times New Roman"/>
          <w:sz w:val="26"/>
          <w:szCs w:val="26"/>
          <w:lang w:val="ro-RO"/>
        </w:rPr>
        <w:t>ț</w:t>
      </w:r>
      <w:r w:rsidRPr="00DB39F0">
        <w:rPr>
          <w:rFonts w:ascii="Times New Roman" w:hAnsi="Times New Roman"/>
          <w:sz w:val="26"/>
          <w:szCs w:val="26"/>
          <w:lang w:val="ro-RO"/>
        </w:rPr>
        <w:t>ie din categoria înal</w:t>
      </w:r>
      <w:r w:rsidR="00606FC1" w:rsidRPr="00DB39F0">
        <w:rPr>
          <w:rFonts w:ascii="Times New Roman" w:hAnsi="Times New Roman"/>
          <w:sz w:val="26"/>
          <w:szCs w:val="26"/>
          <w:lang w:val="ro-RO"/>
        </w:rPr>
        <w:t>ț</w:t>
      </w:r>
      <w:r w:rsidRPr="00DB39F0">
        <w:rPr>
          <w:rFonts w:ascii="Times New Roman" w:hAnsi="Times New Roman"/>
          <w:sz w:val="26"/>
          <w:szCs w:val="26"/>
          <w:lang w:val="ro-RO"/>
        </w:rPr>
        <w:t>ilor func</w:t>
      </w:r>
      <w:r w:rsidR="00606FC1" w:rsidRPr="00DB39F0">
        <w:rPr>
          <w:rFonts w:ascii="Times New Roman" w:hAnsi="Times New Roman"/>
          <w:sz w:val="26"/>
          <w:szCs w:val="26"/>
          <w:lang w:val="ro-RO"/>
        </w:rPr>
        <w:t>ț</w:t>
      </w:r>
      <w:r w:rsidRPr="00DB39F0">
        <w:rPr>
          <w:rFonts w:ascii="Times New Roman" w:hAnsi="Times New Roman"/>
          <w:sz w:val="26"/>
          <w:szCs w:val="26"/>
          <w:lang w:val="ro-RO"/>
        </w:rPr>
        <w:t>ionari publici;</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b) este împuternicit pe o func</w:t>
      </w:r>
      <w:r w:rsidR="00606FC1" w:rsidRPr="00DB39F0">
        <w:rPr>
          <w:rFonts w:ascii="Times New Roman" w:hAnsi="Times New Roman"/>
          <w:sz w:val="26"/>
          <w:szCs w:val="26"/>
          <w:lang w:val="ro-RO"/>
        </w:rPr>
        <w:t>ț</w:t>
      </w:r>
      <w:r w:rsidRPr="00DB39F0">
        <w:rPr>
          <w:rFonts w:ascii="Times New Roman" w:hAnsi="Times New Roman"/>
          <w:sz w:val="26"/>
          <w:szCs w:val="26"/>
          <w:lang w:val="ro-RO"/>
        </w:rPr>
        <w:t>ie de conducere;</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c) are raporturile de serviciu suspendate în condi</w:t>
      </w:r>
      <w:r w:rsidR="00606FC1" w:rsidRPr="00DB39F0">
        <w:rPr>
          <w:rFonts w:ascii="Times New Roman" w:hAnsi="Times New Roman"/>
          <w:sz w:val="26"/>
          <w:szCs w:val="26"/>
          <w:lang w:val="ro-RO"/>
        </w:rPr>
        <w:t>ț</w:t>
      </w:r>
      <w:r w:rsidRPr="00DB39F0">
        <w:rPr>
          <w:rFonts w:ascii="Times New Roman" w:hAnsi="Times New Roman"/>
          <w:sz w:val="26"/>
          <w:szCs w:val="26"/>
          <w:lang w:val="ro-RO"/>
        </w:rPr>
        <w:t>iile art. 27</w:t>
      </w:r>
      <w:r w:rsidRPr="00DB39F0">
        <w:rPr>
          <w:rFonts w:ascii="Times New Roman" w:hAnsi="Times New Roman"/>
          <w:sz w:val="26"/>
          <w:szCs w:val="26"/>
          <w:vertAlign w:val="superscript"/>
          <w:lang w:val="ro-RO"/>
        </w:rPr>
        <w:t>26</w:t>
      </w:r>
      <w:r w:rsidRPr="00DB39F0">
        <w:rPr>
          <w:rFonts w:ascii="Times New Roman" w:hAnsi="Times New Roman"/>
          <w:sz w:val="26"/>
          <w:szCs w:val="26"/>
          <w:lang w:val="ro-RO"/>
        </w:rPr>
        <w:t xml:space="preserve"> alin. (1) lit. a).</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ART. 27</w:t>
      </w:r>
      <w:r w:rsidRPr="00DB39F0">
        <w:rPr>
          <w:rFonts w:ascii="Times New Roman" w:hAnsi="Times New Roman"/>
          <w:sz w:val="26"/>
          <w:szCs w:val="26"/>
          <w:vertAlign w:val="superscript"/>
          <w:lang w:val="ro-RO"/>
        </w:rPr>
        <w:t>53</w:t>
      </w:r>
      <w:r w:rsidRPr="00DB39F0">
        <w:rPr>
          <w:rFonts w:ascii="Times New Roman" w:hAnsi="Times New Roman"/>
          <w:sz w:val="26"/>
          <w:szCs w:val="26"/>
          <w:lang w:val="ro-RO"/>
        </w:rPr>
        <w:t xml:space="preserve"> (1) Mandatul prevăzut la art. 27</w:t>
      </w:r>
      <w:r w:rsidRPr="00DB39F0">
        <w:rPr>
          <w:rFonts w:ascii="Times New Roman" w:hAnsi="Times New Roman"/>
          <w:sz w:val="26"/>
          <w:szCs w:val="26"/>
          <w:vertAlign w:val="superscript"/>
          <w:lang w:val="ro-RO"/>
        </w:rPr>
        <w:t>50</w:t>
      </w:r>
      <w:r w:rsidRPr="00DB39F0">
        <w:rPr>
          <w:rFonts w:ascii="Times New Roman" w:hAnsi="Times New Roman"/>
          <w:sz w:val="26"/>
          <w:szCs w:val="26"/>
          <w:lang w:val="ro-RO"/>
        </w:rPr>
        <w:t xml:space="preserve"> încetează în următoarele situa</w:t>
      </w:r>
      <w:r w:rsidR="00606FC1" w:rsidRPr="00DB39F0">
        <w:rPr>
          <w:rFonts w:ascii="Times New Roman" w:hAnsi="Times New Roman"/>
          <w:sz w:val="26"/>
          <w:szCs w:val="26"/>
          <w:lang w:val="ro-RO"/>
        </w:rPr>
        <w:t>ț</w:t>
      </w:r>
      <w:r w:rsidRPr="00DB39F0">
        <w:rPr>
          <w:rFonts w:ascii="Times New Roman" w:hAnsi="Times New Roman"/>
          <w:sz w:val="26"/>
          <w:szCs w:val="26"/>
          <w:lang w:val="ro-RO"/>
        </w:rPr>
        <w:t>ii:</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a) la împlinirea termenului acestuia;</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 xml:space="preserve">b) la acordarea calificativului „satisfăcător” cu ocazia evaluării </w:t>
      </w:r>
      <w:r w:rsidR="009118F6" w:rsidRPr="00DB39F0">
        <w:rPr>
          <w:rFonts w:ascii="Times New Roman" w:hAnsi="Times New Roman"/>
          <w:sz w:val="26"/>
          <w:szCs w:val="26"/>
          <w:lang w:val="ro-RO"/>
        </w:rPr>
        <w:t xml:space="preserve">anuale </w:t>
      </w:r>
      <w:r w:rsidRPr="00DB39F0">
        <w:rPr>
          <w:rFonts w:ascii="Times New Roman" w:hAnsi="Times New Roman"/>
          <w:sz w:val="26"/>
          <w:szCs w:val="26"/>
          <w:lang w:val="ro-RO"/>
        </w:rPr>
        <w:t>de serviciu;</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c) la constatarea existen</w:t>
      </w:r>
      <w:r w:rsidR="00606FC1" w:rsidRPr="00DB39F0">
        <w:rPr>
          <w:rFonts w:ascii="Times New Roman" w:hAnsi="Times New Roman"/>
          <w:sz w:val="26"/>
          <w:szCs w:val="26"/>
          <w:lang w:val="ro-RO"/>
        </w:rPr>
        <w:t>ț</w:t>
      </w:r>
      <w:r w:rsidRPr="00DB39F0">
        <w:rPr>
          <w:rFonts w:ascii="Times New Roman" w:hAnsi="Times New Roman"/>
          <w:sz w:val="26"/>
          <w:szCs w:val="26"/>
          <w:lang w:val="ro-RO"/>
        </w:rPr>
        <w:t>ei unei situa</w:t>
      </w:r>
      <w:r w:rsidR="00606FC1" w:rsidRPr="00DB39F0">
        <w:rPr>
          <w:rFonts w:ascii="Times New Roman" w:hAnsi="Times New Roman"/>
          <w:sz w:val="26"/>
          <w:szCs w:val="26"/>
          <w:lang w:val="ro-RO"/>
        </w:rPr>
        <w:t>ț</w:t>
      </w:r>
      <w:r w:rsidRPr="00DB39F0">
        <w:rPr>
          <w:rFonts w:ascii="Times New Roman" w:hAnsi="Times New Roman"/>
          <w:sz w:val="26"/>
          <w:szCs w:val="26"/>
          <w:lang w:val="ro-RO"/>
        </w:rPr>
        <w:t>ii de exercitare necorespunzătoare a func</w:t>
      </w:r>
      <w:r w:rsidR="00606FC1" w:rsidRPr="00DB39F0">
        <w:rPr>
          <w:rFonts w:ascii="Times New Roman" w:hAnsi="Times New Roman"/>
          <w:sz w:val="26"/>
          <w:szCs w:val="26"/>
          <w:lang w:val="ro-RO"/>
        </w:rPr>
        <w:t>ț</w:t>
      </w:r>
      <w:r w:rsidRPr="00DB39F0">
        <w:rPr>
          <w:rFonts w:ascii="Times New Roman" w:hAnsi="Times New Roman"/>
          <w:sz w:val="26"/>
          <w:szCs w:val="26"/>
          <w:lang w:val="ro-RO"/>
        </w:rPr>
        <w:t>iei de conducere cu ocazia verificării modului de îndeplinire a obliga</w:t>
      </w:r>
      <w:r w:rsidR="00606FC1" w:rsidRPr="00DB39F0">
        <w:rPr>
          <w:rFonts w:ascii="Times New Roman" w:hAnsi="Times New Roman"/>
          <w:sz w:val="26"/>
          <w:szCs w:val="26"/>
          <w:lang w:val="ro-RO"/>
        </w:rPr>
        <w:t>ț</w:t>
      </w:r>
      <w:r w:rsidRPr="00DB39F0">
        <w:rPr>
          <w:rFonts w:ascii="Times New Roman" w:hAnsi="Times New Roman"/>
          <w:sz w:val="26"/>
          <w:szCs w:val="26"/>
          <w:lang w:val="ro-RO"/>
        </w:rPr>
        <w:t>iilor;</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d) la cererea persoanei care ocupă func</w:t>
      </w:r>
      <w:r w:rsidR="00606FC1" w:rsidRPr="00DB39F0">
        <w:rPr>
          <w:rFonts w:ascii="Times New Roman" w:hAnsi="Times New Roman"/>
          <w:sz w:val="26"/>
          <w:szCs w:val="26"/>
          <w:lang w:val="ro-RO"/>
        </w:rPr>
        <w:t>ț</w:t>
      </w:r>
      <w:r w:rsidRPr="00DB39F0">
        <w:rPr>
          <w:rFonts w:ascii="Times New Roman" w:hAnsi="Times New Roman"/>
          <w:sz w:val="26"/>
          <w:szCs w:val="26"/>
          <w:lang w:val="ro-RO"/>
        </w:rPr>
        <w:t>ia de conduc</w:t>
      </w:r>
      <w:r w:rsidR="008B00A6">
        <w:rPr>
          <w:rFonts w:ascii="Times New Roman" w:hAnsi="Times New Roman"/>
          <w:sz w:val="26"/>
          <w:szCs w:val="26"/>
          <w:lang w:val="ro-RO"/>
        </w:rPr>
        <w:t>ere.</w:t>
      </w:r>
    </w:p>
    <w:p w:rsidR="00161F63" w:rsidRPr="00DB39F0" w:rsidRDefault="00FD333F" w:rsidP="00161F63">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(2) Poli</w:t>
      </w:r>
      <w:r w:rsidR="00606FC1" w:rsidRPr="00DB39F0">
        <w:rPr>
          <w:rFonts w:ascii="Times New Roman" w:hAnsi="Times New Roman"/>
          <w:sz w:val="26"/>
          <w:szCs w:val="26"/>
          <w:lang w:val="ro-RO"/>
        </w:rPr>
        <w:t>ț</w:t>
      </w:r>
      <w:r w:rsidRPr="00DB39F0">
        <w:rPr>
          <w:rFonts w:ascii="Times New Roman" w:hAnsi="Times New Roman"/>
          <w:sz w:val="26"/>
          <w:szCs w:val="26"/>
          <w:lang w:val="ro-RO"/>
        </w:rPr>
        <w:t>istul căruia îi încetează mandatul se pune la dispozi</w:t>
      </w:r>
      <w:r w:rsidR="00606FC1" w:rsidRPr="00DB39F0">
        <w:rPr>
          <w:rFonts w:ascii="Times New Roman" w:hAnsi="Times New Roman"/>
          <w:sz w:val="26"/>
          <w:szCs w:val="26"/>
          <w:lang w:val="ro-RO"/>
        </w:rPr>
        <w:t>ț</w:t>
      </w:r>
      <w:r w:rsidRPr="00DB39F0">
        <w:rPr>
          <w:rFonts w:ascii="Times New Roman" w:hAnsi="Times New Roman"/>
          <w:sz w:val="26"/>
          <w:szCs w:val="26"/>
          <w:lang w:val="ro-RO"/>
        </w:rPr>
        <w:t>ie în condi</w:t>
      </w:r>
      <w:r w:rsidR="00606FC1" w:rsidRPr="00DB39F0">
        <w:rPr>
          <w:rFonts w:ascii="Times New Roman" w:hAnsi="Times New Roman"/>
          <w:sz w:val="26"/>
          <w:szCs w:val="26"/>
          <w:lang w:val="ro-RO"/>
        </w:rPr>
        <w:t>ț</w:t>
      </w:r>
      <w:r w:rsidRPr="00DB39F0">
        <w:rPr>
          <w:rFonts w:ascii="Times New Roman" w:hAnsi="Times New Roman"/>
          <w:sz w:val="26"/>
          <w:szCs w:val="26"/>
          <w:lang w:val="ro-RO"/>
        </w:rPr>
        <w:t>iile art. 27</w:t>
      </w:r>
      <w:r w:rsidRPr="00DB39F0">
        <w:rPr>
          <w:rFonts w:ascii="Times New Roman" w:hAnsi="Times New Roman"/>
          <w:sz w:val="26"/>
          <w:szCs w:val="26"/>
          <w:vertAlign w:val="superscript"/>
          <w:lang w:val="ro-RO"/>
        </w:rPr>
        <w:t>21</w:t>
      </w:r>
      <w:r w:rsidRPr="00DB39F0">
        <w:rPr>
          <w:rFonts w:ascii="Times New Roman" w:hAnsi="Times New Roman"/>
          <w:sz w:val="26"/>
          <w:szCs w:val="26"/>
          <w:lang w:val="ro-RO"/>
        </w:rPr>
        <w:t xml:space="preserve"> alin. (1) lit. g).”</w:t>
      </w:r>
    </w:p>
    <w:p w:rsidR="00161F63" w:rsidRPr="00DB39F0" w:rsidRDefault="00161F63" w:rsidP="00161F63">
      <w:pPr>
        <w:pStyle w:val="NoSpacing"/>
        <w:tabs>
          <w:tab w:val="left" w:pos="6946"/>
        </w:tabs>
        <w:ind w:firstLine="613"/>
        <w:jc w:val="both"/>
        <w:rPr>
          <w:rFonts w:ascii="Times New Roman" w:hAnsi="Times New Roman"/>
          <w:sz w:val="26"/>
          <w:szCs w:val="26"/>
          <w:lang w:val="ro-RO"/>
        </w:rPr>
      </w:pPr>
    </w:p>
    <w:p w:rsidR="00C8492C" w:rsidRPr="00DB39F0" w:rsidRDefault="00C8492C" w:rsidP="00C8492C">
      <w:pPr>
        <w:pStyle w:val="NoSpacing"/>
        <w:tabs>
          <w:tab w:val="left" w:pos="6946"/>
        </w:tabs>
        <w:ind w:firstLine="613"/>
        <w:jc w:val="both"/>
        <w:rPr>
          <w:rFonts w:ascii="Times New Roman" w:eastAsia="Times New Roman" w:hAnsi="Times New Roman"/>
          <w:b/>
          <w:sz w:val="26"/>
          <w:szCs w:val="26"/>
          <w:lang w:val="ro-RO"/>
        </w:rPr>
      </w:pPr>
      <w:r w:rsidRPr="00DB39F0">
        <w:rPr>
          <w:rFonts w:ascii="Times New Roman" w:eastAsia="Times New Roman" w:hAnsi="Times New Roman"/>
          <w:b/>
          <w:sz w:val="26"/>
          <w:szCs w:val="26"/>
          <w:lang w:val="ro-RO"/>
        </w:rPr>
        <w:t xml:space="preserve">7. Litera o) a alineatului (1) al articolului 28 se modifică </w:t>
      </w:r>
      <w:r w:rsidR="00606FC1" w:rsidRPr="00DB39F0">
        <w:rPr>
          <w:rFonts w:ascii="Times New Roman" w:eastAsia="Times New Roman" w:hAnsi="Times New Roman"/>
          <w:b/>
          <w:sz w:val="26"/>
          <w:szCs w:val="26"/>
          <w:lang w:val="ro-RO"/>
        </w:rPr>
        <w:t>ș</w:t>
      </w:r>
      <w:r w:rsidRPr="00DB39F0">
        <w:rPr>
          <w:rFonts w:ascii="Times New Roman" w:eastAsia="Times New Roman" w:hAnsi="Times New Roman"/>
          <w:b/>
          <w:sz w:val="26"/>
          <w:szCs w:val="26"/>
          <w:lang w:val="ro-RO"/>
        </w:rPr>
        <w:t>i va avea următorul cuprins:</w:t>
      </w:r>
    </w:p>
    <w:p w:rsidR="00C8492C" w:rsidRPr="00DB39F0" w:rsidRDefault="00C8492C" w:rsidP="00C8492C">
      <w:pPr>
        <w:pStyle w:val="NoSpacing"/>
        <w:tabs>
          <w:tab w:val="left" w:pos="6946"/>
        </w:tabs>
        <w:ind w:firstLine="613"/>
        <w:jc w:val="both"/>
        <w:rPr>
          <w:rFonts w:ascii="Times New Roman" w:eastAsia="Times New Roman" w:hAnsi="Times New Roman"/>
          <w:sz w:val="26"/>
          <w:szCs w:val="26"/>
          <w:lang w:val="ro-RO"/>
        </w:rPr>
      </w:pPr>
      <w:r w:rsidRPr="00DB39F0">
        <w:rPr>
          <w:rFonts w:ascii="Times New Roman" w:eastAsia="Times New Roman" w:hAnsi="Times New Roman"/>
          <w:sz w:val="26"/>
          <w:szCs w:val="26"/>
          <w:lang w:val="ro-RO"/>
        </w:rPr>
        <w:t>„o) decontarea cheltuielilor de asisten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 xml:space="preserve">ă juridică efectuate de acesta în cadrul unui proces penal </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i/sau civil, care a fost desfă</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urat sau se desfă</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oară împotriva sa, pentru fapte săvâr</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ite în exercitarea atribu</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 xml:space="preserve">iilor de serviciu, precum </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i în cadrul unui proces penal în care are sau a avut calitatea de persoană vătămată printr-o faptă de ultraj. ”</w:t>
      </w:r>
    </w:p>
    <w:p w:rsidR="001E1B14" w:rsidRPr="00DB39F0" w:rsidRDefault="001E1B14" w:rsidP="009118F6">
      <w:pPr>
        <w:pStyle w:val="NoSpacing"/>
        <w:tabs>
          <w:tab w:val="left" w:pos="6946"/>
        </w:tabs>
        <w:ind w:firstLine="613"/>
        <w:jc w:val="both"/>
        <w:rPr>
          <w:rFonts w:ascii="Times New Roman" w:hAnsi="Times New Roman"/>
          <w:sz w:val="26"/>
          <w:szCs w:val="26"/>
          <w:lang w:val="ro-RO"/>
        </w:rPr>
      </w:pPr>
    </w:p>
    <w:p w:rsidR="00C8492C" w:rsidRPr="00DB39F0" w:rsidRDefault="00C8492C" w:rsidP="00C8492C">
      <w:pPr>
        <w:pStyle w:val="NoSpacing"/>
        <w:tabs>
          <w:tab w:val="left" w:pos="6946"/>
        </w:tabs>
        <w:ind w:firstLine="613"/>
        <w:jc w:val="both"/>
        <w:rPr>
          <w:rFonts w:ascii="Times New Roman" w:eastAsia="Times New Roman" w:hAnsi="Times New Roman"/>
          <w:b/>
          <w:sz w:val="26"/>
          <w:szCs w:val="26"/>
          <w:lang w:val="ro-RO"/>
        </w:rPr>
      </w:pPr>
      <w:r w:rsidRPr="00DB39F0">
        <w:rPr>
          <w:rFonts w:ascii="Times New Roman" w:eastAsia="Times New Roman" w:hAnsi="Times New Roman"/>
          <w:b/>
          <w:sz w:val="26"/>
          <w:szCs w:val="26"/>
          <w:lang w:val="ro-RO"/>
        </w:rPr>
        <w:t>8. După articolul 28, se introduce un nou articol, art.28</w:t>
      </w:r>
      <w:r w:rsidRPr="00DB39F0">
        <w:rPr>
          <w:rFonts w:ascii="Times New Roman" w:eastAsia="Times New Roman" w:hAnsi="Times New Roman"/>
          <w:b/>
          <w:sz w:val="26"/>
          <w:szCs w:val="26"/>
          <w:vertAlign w:val="superscript"/>
          <w:lang w:val="ro-RO"/>
        </w:rPr>
        <w:t>1</w:t>
      </w:r>
      <w:r w:rsidRPr="00DB39F0">
        <w:rPr>
          <w:rFonts w:ascii="Times New Roman" w:eastAsia="Times New Roman" w:hAnsi="Times New Roman"/>
          <w:b/>
          <w:sz w:val="26"/>
          <w:szCs w:val="26"/>
          <w:lang w:val="ro-RO"/>
        </w:rPr>
        <w:t>, cu următorul cuprins:</w:t>
      </w:r>
    </w:p>
    <w:p w:rsidR="00C8492C" w:rsidRPr="00DB39F0" w:rsidRDefault="00C8492C" w:rsidP="00C8492C">
      <w:pPr>
        <w:pStyle w:val="NoSpacing"/>
        <w:tabs>
          <w:tab w:val="left" w:pos="6946"/>
        </w:tabs>
        <w:ind w:firstLine="613"/>
        <w:jc w:val="both"/>
        <w:rPr>
          <w:rFonts w:ascii="Times New Roman" w:eastAsia="Times New Roman" w:hAnsi="Times New Roman"/>
          <w:sz w:val="26"/>
          <w:szCs w:val="26"/>
          <w:lang w:val="ro-RO"/>
        </w:rPr>
      </w:pPr>
      <w:r w:rsidRPr="00DB39F0">
        <w:rPr>
          <w:rFonts w:ascii="Times New Roman" w:eastAsia="Times New Roman" w:hAnsi="Times New Roman"/>
          <w:sz w:val="26"/>
          <w:szCs w:val="26"/>
          <w:lang w:val="ro-RO"/>
        </w:rPr>
        <w:t>„(1) Cheltuielile de asisten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ă juridică se decontează, la cererea poli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istului, de către ordonatorul de credite care asigură finan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area unită</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 xml:space="preserve">ii în care este încadrat, în termen de </w:t>
      </w:r>
      <w:r w:rsidRPr="00DB39F0">
        <w:rPr>
          <w:rFonts w:ascii="Times New Roman" w:eastAsia="Times New Roman" w:hAnsi="Times New Roman"/>
          <w:sz w:val="26"/>
          <w:szCs w:val="26"/>
          <w:lang w:val="ro-RO"/>
        </w:rPr>
        <w:lastRenderedPageBreak/>
        <w:t>maximum 3 ani de la efectuarea acestora, în limita unui plafon, care reprezintă valoarea a de două ori câ</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tigul salarial mediu brut utilizat la fundamentarea bugetului asigurărilor sociale de stat. Plafonul se aplică pentru fiecare proces penal sau civil, care a fost desfă</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urat sau se desfă</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oară împotriva poli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istului sau în care acesta are sau a avut calitatea de persoană vătămată printr-o faptă de ultraj.</w:t>
      </w:r>
    </w:p>
    <w:p w:rsidR="00C8492C" w:rsidRPr="00DB39F0" w:rsidRDefault="00C8492C" w:rsidP="00C8492C">
      <w:pPr>
        <w:pStyle w:val="NoSpacing"/>
        <w:tabs>
          <w:tab w:val="left" w:pos="6946"/>
        </w:tabs>
        <w:ind w:firstLine="613"/>
        <w:jc w:val="both"/>
        <w:rPr>
          <w:rFonts w:ascii="Times New Roman" w:eastAsia="Times New Roman" w:hAnsi="Times New Roman"/>
          <w:sz w:val="26"/>
          <w:szCs w:val="26"/>
          <w:lang w:val="ro-RO"/>
        </w:rPr>
      </w:pPr>
      <w:r w:rsidRPr="00DB39F0">
        <w:rPr>
          <w:rFonts w:ascii="Times New Roman" w:eastAsia="Times New Roman" w:hAnsi="Times New Roman"/>
          <w:sz w:val="26"/>
          <w:szCs w:val="26"/>
          <w:lang w:val="ro-RO"/>
        </w:rPr>
        <w:t>(2) În vederea decontării cheltuielilor de asisten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ă juridică se încheie o conven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ie între poli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 xml:space="preserve">ist </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 xml:space="preserve">i </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eful unită</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ii în care acesta este încadrat. Conven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ia se încheie, în termen de maximum 20 de zile lucrătoare de la data depunerii cererii poli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istului, dacă se constată că împotriva acestuia a fost desfă</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urat sau se desfă</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 xml:space="preserve">oară un proces penal </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i/sau civil, pentru fapte săvâr</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ite în exercitarea atribu</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iilor de serviciu, sau că are sau a avut calitatea de persoană vătămată printr-o faptă de ultraj în cadrul unui proces penal.</w:t>
      </w:r>
    </w:p>
    <w:p w:rsidR="00C8492C" w:rsidRPr="00DB39F0" w:rsidRDefault="00C8492C" w:rsidP="00C8492C">
      <w:pPr>
        <w:pStyle w:val="NoSpacing"/>
        <w:tabs>
          <w:tab w:val="left" w:pos="6946"/>
        </w:tabs>
        <w:ind w:firstLine="613"/>
        <w:jc w:val="both"/>
        <w:rPr>
          <w:rFonts w:ascii="Times New Roman" w:eastAsia="Times New Roman" w:hAnsi="Times New Roman"/>
          <w:sz w:val="26"/>
          <w:szCs w:val="26"/>
          <w:lang w:val="ro-RO"/>
        </w:rPr>
      </w:pPr>
      <w:r w:rsidRPr="00DB39F0">
        <w:rPr>
          <w:rFonts w:ascii="Times New Roman" w:eastAsia="Times New Roman" w:hAnsi="Times New Roman"/>
          <w:sz w:val="26"/>
          <w:szCs w:val="26"/>
          <w:lang w:val="ro-RO"/>
        </w:rPr>
        <w:t xml:space="preserve">(3) </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eful unită</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ii în care este încadrat poli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istul desemnează, în termen de 2 zile lucrătoare de la data depunerii cererii, o comisie care are rolul de a stabili, pe baza analizei fi</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ei postului poli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istului, a dispozi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 xml:space="preserve">iilor legale incidente, a documentelor </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i declara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iilor pe propria răspundere prezentate de poli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 xml:space="preserve">ist, precum </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i a datelor de</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inute la nivelul unită</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ii cu privire la împrejurările comiterii faptei de către sau împotriva poli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istului, dacă sunt îndeplinite condi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iile necesare pentru încheierea conven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iei.</w:t>
      </w:r>
    </w:p>
    <w:p w:rsidR="00C8492C" w:rsidRPr="00DB39F0" w:rsidRDefault="00C8492C" w:rsidP="00C8492C">
      <w:pPr>
        <w:pStyle w:val="NoSpacing"/>
        <w:tabs>
          <w:tab w:val="left" w:pos="6946"/>
        </w:tabs>
        <w:ind w:firstLine="613"/>
        <w:jc w:val="both"/>
        <w:rPr>
          <w:rFonts w:ascii="Times New Roman" w:eastAsia="Times New Roman" w:hAnsi="Times New Roman"/>
          <w:sz w:val="26"/>
          <w:szCs w:val="26"/>
          <w:lang w:val="ro-RO"/>
        </w:rPr>
      </w:pPr>
      <w:r w:rsidRPr="00DB39F0">
        <w:rPr>
          <w:rFonts w:ascii="Times New Roman" w:eastAsia="Times New Roman" w:hAnsi="Times New Roman"/>
          <w:sz w:val="26"/>
          <w:szCs w:val="26"/>
          <w:lang w:val="ro-RO"/>
        </w:rPr>
        <w:t>(4) Decontarea se realizează</w:t>
      </w:r>
      <w:r w:rsidR="00ED1E01" w:rsidRPr="00DB39F0">
        <w:rPr>
          <w:rFonts w:ascii="Times New Roman" w:eastAsia="Times New Roman" w:hAnsi="Times New Roman"/>
          <w:sz w:val="26"/>
          <w:szCs w:val="26"/>
          <w:lang w:val="ro-RO"/>
        </w:rPr>
        <w:t xml:space="preserve"> </w:t>
      </w:r>
      <w:r w:rsidR="00EB26FC">
        <w:rPr>
          <w:rFonts w:ascii="Times New Roman" w:eastAsia="Times New Roman" w:hAnsi="Times New Roman"/>
          <w:sz w:val="26"/>
          <w:szCs w:val="26"/>
          <w:lang w:val="ro-RO"/>
        </w:rPr>
        <w:t>prin</w:t>
      </w:r>
      <w:r w:rsidR="00ED1E01" w:rsidRPr="00DB39F0">
        <w:rPr>
          <w:rFonts w:ascii="Times New Roman" w:eastAsia="Times New Roman" w:hAnsi="Times New Roman"/>
          <w:sz w:val="26"/>
          <w:szCs w:val="26"/>
          <w:lang w:val="ro-RO"/>
        </w:rPr>
        <w:t xml:space="preserve"> dispoziți</w:t>
      </w:r>
      <w:r w:rsidR="00EB26FC">
        <w:rPr>
          <w:rFonts w:ascii="Times New Roman" w:eastAsia="Times New Roman" w:hAnsi="Times New Roman"/>
          <w:sz w:val="26"/>
          <w:szCs w:val="26"/>
          <w:lang w:val="ro-RO"/>
        </w:rPr>
        <w:t>a</w:t>
      </w:r>
      <w:r w:rsidR="00ED1E01" w:rsidRPr="00DB39F0">
        <w:rPr>
          <w:rFonts w:ascii="Times New Roman" w:eastAsia="Times New Roman" w:hAnsi="Times New Roman"/>
          <w:sz w:val="26"/>
          <w:szCs w:val="26"/>
          <w:lang w:val="ro-RO"/>
        </w:rPr>
        <w:t xml:space="preserve"> zilnic</w:t>
      </w:r>
      <w:r w:rsidR="00EB26FC">
        <w:rPr>
          <w:rFonts w:ascii="Times New Roman" w:eastAsia="Times New Roman" w:hAnsi="Times New Roman"/>
          <w:sz w:val="26"/>
          <w:szCs w:val="26"/>
          <w:lang w:val="ro-RO"/>
        </w:rPr>
        <w:t>ă</w:t>
      </w:r>
      <w:r w:rsidR="00ED1E01" w:rsidRPr="00DB39F0">
        <w:rPr>
          <w:rFonts w:ascii="Times New Roman" w:eastAsia="Times New Roman" w:hAnsi="Times New Roman"/>
          <w:sz w:val="26"/>
          <w:szCs w:val="26"/>
          <w:lang w:val="ro-RO"/>
        </w:rPr>
        <w:t xml:space="preserve"> a șefului unității în care este încadrat polițistul, emisă</w:t>
      </w:r>
      <w:r w:rsidRPr="00DB39F0">
        <w:rPr>
          <w:rFonts w:ascii="Times New Roman" w:eastAsia="Times New Roman" w:hAnsi="Times New Roman"/>
          <w:sz w:val="26"/>
          <w:szCs w:val="26"/>
          <w:lang w:val="ro-RO"/>
        </w:rPr>
        <w:t xml:space="preserve"> în baza conven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 xml:space="preserve">iei încheiate potrivit alin.(2) </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i a documentelor emise/întocmite de avocat, ca documente justificative din care rezultă sumele de bani plătite cu titlu de onorariu. Plata se asigură de către ordonatorul de credite, în limita bugetului aprobat potrivit legii.</w:t>
      </w:r>
    </w:p>
    <w:p w:rsidR="00C8492C" w:rsidRPr="00DB39F0" w:rsidRDefault="00C8492C" w:rsidP="00C8492C">
      <w:pPr>
        <w:pStyle w:val="NoSpacing"/>
        <w:tabs>
          <w:tab w:val="left" w:pos="6946"/>
        </w:tabs>
        <w:ind w:firstLine="613"/>
        <w:jc w:val="both"/>
        <w:rPr>
          <w:rFonts w:ascii="Times New Roman" w:eastAsia="Times New Roman" w:hAnsi="Times New Roman"/>
          <w:sz w:val="26"/>
          <w:szCs w:val="26"/>
          <w:lang w:val="ro-RO"/>
        </w:rPr>
      </w:pPr>
      <w:r w:rsidRPr="00DB39F0">
        <w:rPr>
          <w:rFonts w:ascii="Times New Roman" w:eastAsia="Times New Roman" w:hAnsi="Times New Roman"/>
          <w:sz w:val="26"/>
          <w:szCs w:val="26"/>
          <w:lang w:val="ro-RO"/>
        </w:rPr>
        <w:t>(5) Poli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istul este obligat să restituie sumele primite în situa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ia în care instan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a de judecată a constatat vinovă</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ia sa, printr-o hotărâre definitivă, sau acesta a încheiat un</w:t>
      </w:r>
      <w:r w:rsidRPr="00DB39F0">
        <w:rPr>
          <w:rFonts w:ascii="Times New Roman" w:eastAsia="Times New Roman" w:hAnsi="Times New Roman"/>
          <w:b/>
          <w:sz w:val="26"/>
          <w:szCs w:val="26"/>
          <w:lang w:val="ro-RO"/>
        </w:rPr>
        <w:t xml:space="preserve"> </w:t>
      </w:r>
      <w:r w:rsidRPr="00DB39F0">
        <w:rPr>
          <w:rFonts w:ascii="Times New Roman" w:eastAsia="Times New Roman" w:hAnsi="Times New Roman"/>
          <w:sz w:val="26"/>
          <w:szCs w:val="26"/>
          <w:lang w:val="ro-RO"/>
        </w:rPr>
        <w:t>acord de recunoa</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tere a vinovă</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iei, un</w:t>
      </w:r>
      <w:r w:rsidRPr="00DB39F0">
        <w:rPr>
          <w:rFonts w:ascii="Times New Roman" w:eastAsia="Times New Roman" w:hAnsi="Times New Roman"/>
          <w:b/>
          <w:sz w:val="26"/>
          <w:szCs w:val="26"/>
          <w:lang w:val="ro-RO"/>
        </w:rPr>
        <w:t xml:space="preserve"> </w:t>
      </w:r>
      <w:r w:rsidRPr="00DB39F0">
        <w:rPr>
          <w:rFonts w:ascii="Times New Roman" w:eastAsia="Times New Roman" w:hAnsi="Times New Roman"/>
          <w:sz w:val="26"/>
          <w:szCs w:val="26"/>
          <w:lang w:val="ro-RO"/>
        </w:rPr>
        <w:t>contract de tranzac</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ie ori un acord de mediere. Conven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ia prevăzută la alin.(2) cuprinde clauze privind recuperarea sumelor pe care poli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istul este obligat să le restituie. Conven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ia reprezintă titlu executoriu pentru recuperarea sumelor.</w:t>
      </w:r>
    </w:p>
    <w:p w:rsidR="00A21DE4" w:rsidRPr="00DB39F0" w:rsidRDefault="00CE33B6" w:rsidP="00C8492C">
      <w:pPr>
        <w:pStyle w:val="NoSpacing"/>
        <w:tabs>
          <w:tab w:val="left" w:pos="6946"/>
        </w:tabs>
        <w:ind w:firstLine="613"/>
        <w:jc w:val="both"/>
        <w:rPr>
          <w:rFonts w:ascii="Times New Roman" w:eastAsia="Times New Roman" w:hAnsi="Times New Roman"/>
          <w:sz w:val="26"/>
          <w:szCs w:val="26"/>
          <w:lang w:val="ro-RO"/>
        </w:rPr>
      </w:pPr>
      <w:r w:rsidRPr="00DB39F0">
        <w:rPr>
          <w:rFonts w:ascii="Times New Roman" w:eastAsia="Times New Roman" w:hAnsi="Times New Roman"/>
          <w:sz w:val="26"/>
          <w:szCs w:val="26"/>
          <w:lang w:val="ro-RO"/>
        </w:rPr>
        <w:t>(6) Atribuțiile prevăzute la alin.(2)-(4) se exercită de către</w:t>
      </w:r>
      <w:r w:rsidR="00A21DE4" w:rsidRPr="00DB39F0">
        <w:rPr>
          <w:rFonts w:ascii="Times New Roman" w:eastAsia="Times New Roman" w:hAnsi="Times New Roman"/>
          <w:sz w:val="26"/>
          <w:szCs w:val="26"/>
          <w:lang w:val="ro-RO"/>
        </w:rPr>
        <w:t>:</w:t>
      </w:r>
    </w:p>
    <w:p w:rsidR="00CE33B6" w:rsidRPr="00DB39F0" w:rsidRDefault="00A21DE4" w:rsidP="00C8492C">
      <w:pPr>
        <w:pStyle w:val="NoSpacing"/>
        <w:tabs>
          <w:tab w:val="left" w:pos="6946"/>
        </w:tabs>
        <w:ind w:firstLine="613"/>
        <w:jc w:val="both"/>
        <w:rPr>
          <w:rFonts w:ascii="Times New Roman" w:eastAsia="Times New Roman" w:hAnsi="Times New Roman"/>
          <w:sz w:val="26"/>
          <w:szCs w:val="26"/>
          <w:lang w:val="ro-RO"/>
        </w:rPr>
      </w:pPr>
      <w:r w:rsidRPr="00DB39F0">
        <w:rPr>
          <w:rFonts w:ascii="Times New Roman" w:eastAsia="Times New Roman" w:hAnsi="Times New Roman"/>
          <w:sz w:val="26"/>
          <w:szCs w:val="26"/>
          <w:lang w:val="ro-RO"/>
        </w:rPr>
        <w:t>a)</w:t>
      </w:r>
      <w:r w:rsidR="00CE33B6" w:rsidRPr="00DB39F0">
        <w:rPr>
          <w:rFonts w:ascii="Times New Roman" w:eastAsia="Times New Roman" w:hAnsi="Times New Roman"/>
          <w:sz w:val="26"/>
          <w:szCs w:val="26"/>
          <w:lang w:val="ro-RO"/>
        </w:rPr>
        <w:t xml:space="preserve"> </w:t>
      </w:r>
      <w:r w:rsidR="0040767A" w:rsidRPr="00DB39F0">
        <w:rPr>
          <w:rFonts w:ascii="Times New Roman" w:eastAsia="Times New Roman" w:hAnsi="Times New Roman"/>
          <w:sz w:val="26"/>
          <w:szCs w:val="26"/>
          <w:lang w:val="ro-RO"/>
        </w:rPr>
        <w:t>persoana care are competența de numire</w:t>
      </w:r>
      <w:r w:rsidR="00A40F67" w:rsidRPr="00DB39F0">
        <w:rPr>
          <w:rFonts w:ascii="Times New Roman" w:eastAsia="Times New Roman" w:hAnsi="Times New Roman"/>
          <w:sz w:val="26"/>
          <w:szCs w:val="26"/>
          <w:lang w:val="ro-RO"/>
        </w:rPr>
        <w:t>,</w:t>
      </w:r>
      <w:r w:rsidR="0040767A" w:rsidRPr="00DB39F0">
        <w:rPr>
          <w:rFonts w:ascii="Times New Roman" w:eastAsia="Times New Roman" w:hAnsi="Times New Roman"/>
          <w:sz w:val="26"/>
          <w:szCs w:val="26"/>
          <w:lang w:val="ro-RO"/>
        </w:rPr>
        <w:t xml:space="preserve"> </w:t>
      </w:r>
      <w:r w:rsidR="00CE33B6" w:rsidRPr="00DB39F0">
        <w:rPr>
          <w:rFonts w:ascii="Times New Roman" w:eastAsia="Times New Roman" w:hAnsi="Times New Roman"/>
          <w:sz w:val="26"/>
          <w:szCs w:val="26"/>
          <w:lang w:val="ro-RO"/>
        </w:rPr>
        <w:t xml:space="preserve">atunci când polițistul care solicită decontarea cheltuielilor de asistență juridică este șeful </w:t>
      </w:r>
      <w:r w:rsidRPr="00DB39F0">
        <w:rPr>
          <w:rFonts w:ascii="Times New Roman" w:eastAsia="Times New Roman" w:hAnsi="Times New Roman"/>
          <w:sz w:val="26"/>
          <w:szCs w:val="26"/>
          <w:lang w:val="ro-RO"/>
        </w:rPr>
        <w:t>unității în care este încadrat;</w:t>
      </w:r>
    </w:p>
    <w:p w:rsidR="00161F63" w:rsidRPr="00DB39F0" w:rsidRDefault="00A21DE4" w:rsidP="00161F63">
      <w:pPr>
        <w:pStyle w:val="NoSpacing"/>
        <w:tabs>
          <w:tab w:val="left" w:pos="6946"/>
        </w:tabs>
        <w:ind w:firstLine="613"/>
        <w:jc w:val="both"/>
        <w:rPr>
          <w:rFonts w:ascii="Times New Roman" w:eastAsia="Times New Roman" w:hAnsi="Times New Roman"/>
          <w:sz w:val="26"/>
          <w:szCs w:val="26"/>
          <w:lang w:val="ro-RO"/>
        </w:rPr>
      </w:pPr>
      <w:r w:rsidRPr="00DB39F0">
        <w:rPr>
          <w:rFonts w:ascii="Times New Roman" w:eastAsia="Times New Roman" w:hAnsi="Times New Roman"/>
          <w:sz w:val="26"/>
          <w:szCs w:val="26"/>
          <w:lang w:val="ro-RO"/>
        </w:rPr>
        <w:t>b) ministrul afacerilor interne</w:t>
      </w:r>
      <w:r w:rsidR="00A40F67" w:rsidRPr="00DB39F0">
        <w:rPr>
          <w:rFonts w:ascii="Times New Roman" w:eastAsia="Times New Roman" w:hAnsi="Times New Roman"/>
          <w:sz w:val="26"/>
          <w:szCs w:val="26"/>
          <w:lang w:val="ro-RO"/>
        </w:rPr>
        <w:t>,</w:t>
      </w:r>
      <w:r w:rsidRPr="00DB39F0">
        <w:rPr>
          <w:rFonts w:ascii="Times New Roman" w:eastAsia="Times New Roman" w:hAnsi="Times New Roman"/>
          <w:sz w:val="26"/>
          <w:szCs w:val="26"/>
          <w:lang w:val="ro-RO"/>
        </w:rPr>
        <w:t xml:space="preserve"> atunci când polițistul care solicită decontarea cheltuielilor de asistență juridică </w:t>
      </w:r>
      <w:r w:rsidR="00A54A00" w:rsidRPr="00DB39F0">
        <w:rPr>
          <w:rFonts w:ascii="Times New Roman" w:eastAsia="Times New Roman" w:hAnsi="Times New Roman"/>
          <w:sz w:val="26"/>
          <w:szCs w:val="26"/>
          <w:lang w:val="ro-RO"/>
        </w:rPr>
        <w:t>este numit în Ministerul Afacerilor Interne pe o funcție de demnitate publică ori cu rang de demnitar, pe o funcție la cabinetul demnitarului sau exercită o funcție din categoria înalților funcționari publici</w:t>
      </w:r>
      <w:r w:rsidRPr="00DB39F0">
        <w:rPr>
          <w:rFonts w:ascii="Times New Roman" w:eastAsia="Times New Roman" w:hAnsi="Times New Roman"/>
          <w:sz w:val="26"/>
          <w:szCs w:val="26"/>
          <w:lang w:val="ro-RO"/>
        </w:rPr>
        <w:t>.</w:t>
      </w:r>
    </w:p>
    <w:p w:rsidR="00A50C3A" w:rsidRPr="00DB39F0" w:rsidRDefault="00A50C3A" w:rsidP="00161F63">
      <w:pPr>
        <w:pStyle w:val="NoSpacing"/>
        <w:tabs>
          <w:tab w:val="left" w:pos="6946"/>
        </w:tabs>
        <w:ind w:firstLine="613"/>
        <w:jc w:val="both"/>
        <w:rPr>
          <w:rFonts w:ascii="Times New Roman" w:eastAsia="Times New Roman" w:hAnsi="Times New Roman"/>
          <w:sz w:val="26"/>
          <w:szCs w:val="26"/>
          <w:lang w:val="ro-RO"/>
        </w:rPr>
      </w:pPr>
    </w:p>
    <w:p w:rsidR="00C8492C" w:rsidRPr="00DB39F0" w:rsidRDefault="00C8492C" w:rsidP="00C8492C">
      <w:pPr>
        <w:pStyle w:val="NoSpacing"/>
        <w:tabs>
          <w:tab w:val="left" w:pos="6946"/>
        </w:tabs>
        <w:ind w:firstLine="613"/>
        <w:jc w:val="both"/>
        <w:rPr>
          <w:rFonts w:ascii="Times New Roman" w:eastAsia="Times New Roman" w:hAnsi="Times New Roman"/>
          <w:b/>
          <w:sz w:val="26"/>
          <w:szCs w:val="26"/>
          <w:lang w:val="ro-RO"/>
        </w:rPr>
      </w:pPr>
      <w:r w:rsidRPr="00DB39F0">
        <w:rPr>
          <w:rFonts w:ascii="Times New Roman" w:eastAsia="Times New Roman" w:hAnsi="Times New Roman"/>
          <w:b/>
          <w:sz w:val="26"/>
          <w:szCs w:val="26"/>
          <w:lang w:val="ro-RO"/>
        </w:rPr>
        <w:t>9. Alineatele (1</w:t>
      </w:r>
      <w:r w:rsidRPr="00DB39F0">
        <w:rPr>
          <w:rFonts w:ascii="Times New Roman" w:eastAsia="Times New Roman" w:hAnsi="Times New Roman"/>
          <w:b/>
          <w:sz w:val="26"/>
          <w:szCs w:val="26"/>
          <w:vertAlign w:val="superscript"/>
          <w:lang w:val="ro-RO"/>
        </w:rPr>
        <w:t>2</w:t>
      </w:r>
      <w:r w:rsidRPr="00DB39F0">
        <w:rPr>
          <w:rFonts w:ascii="Times New Roman" w:eastAsia="Times New Roman" w:hAnsi="Times New Roman"/>
          <w:b/>
          <w:sz w:val="26"/>
          <w:szCs w:val="26"/>
          <w:lang w:val="ro-RO"/>
        </w:rPr>
        <w:t>), (1</w:t>
      </w:r>
      <w:r w:rsidRPr="00DB39F0">
        <w:rPr>
          <w:rFonts w:ascii="Times New Roman" w:eastAsia="Times New Roman" w:hAnsi="Times New Roman"/>
          <w:b/>
          <w:sz w:val="26"/>
          <w:szCs w:val="26"/>
          <w:vertAlign w:val="superscript"/>
          <w:lang w:val="ro-RO"/>
        </w:rPr>
        <w:t>3</w:t>
      </w:r>
      <w:r w:rsidRPr="00DB39F0">
        <w:rPr>
          <w:rFonts w:ascii="Times New Roman" w:eastAsia="Times New Roman" w:hAnsi="Times New Roman"/>
          <w:b/>
          <w:sz w:val="26"/>
          <w:szCs w:val="26"/>
          <w:lang w:val="ro-RO"/>
        </w:rPr>
        <w:t xml:space="preserve">) </w:t>
      </w:r>
      <w:r w:rsidR="00606FC1" w:rsidRPr="00DB39F0">
        <w:rPr>
          <w:rFonts w:ascii="Times New Roman" w:eastAsia="Times New Roman" w:hAnsi="Times New Roman"/>
          <w:b/>
          <w:sz w:val="26"/>
          <w:szCs w:val="26"/>
          <w:lang w:val="ro-RO"/>
        </w:rPr>
        <w:t>ș</w:t>
      </w:r>
      <w:r w:rsidRPr="00DB39F0">
        <w:rPr>
          <w:rFonts w:ascii="Times New Roman" w:eastAsia="Times New Roman" w:hAnsi="Times New Roman"/>
          <w:b/>
          <w:sz w:val="26"/>
          <w:szCs w:val="26"/>
          <w:lang w:val="ro-RO"/>
        </w:rPr>
        <w:t>i (1</w:t>
      </w:r>
      <w:r w:rsidRPr="00DB39F0">
        <w:rPr>
          <w:rFonts w:ascii="Times New Roman" w:eastAsia="Times New Roman" w:hAnsi="Times New Roman"/>
          <w:b/>
          <w:sz w:val="26"/>
          <w:szCs w:val="26"/>
          <w:vertAlign w:val="superscript"/>
          <w:lang w:val="ro-RO"/>
        </w:rPr>
        <w:t>4</w:t>
      </w:r>
      <w:r w:rsidRPr="00DB39F0">
        <w:rPr>
          <w:rFonts w:ascii="Times New Roman" w:eastAsia="Times New Roman" w:hAnsi="Times New Roman"/>
          <w:b/>
          <w:sz w:val="26"/>
          <w:szCs w:val="26"/>
          <w:lang w:val="ro-RO"/>
        </w:rPr>
        <w:t xml:space="preserve">) ale art. 31 se modifică </w:t>
      </w:r>
      <w:r w:rsidR="00606FC1" w:rsidRPr="00DB39F0">
        <w:rPr>
          <w:rFonts w:ascii="Times New Roman" w:eastAsia="Times New Roman" w:hAnsi="Times New Roman"/>
          <w:b/>
          <w:sz w:val="26"/>
          <w:szCs w:val="26"/>
          <w:lang w:val="ro-RO"/>
        </w:rPr>
        <w:t>ș</w:t>
      </w:r>
      <w:r w:rsidRPr="00DB39F0">
        <w:rPr>
          <w:rFonts w:ascii="Times New Roman" w:eastAsia="Times New Roman" w:hAnsi="Times New Roman"/>
          <w:b/>
          <w:sz w:val="26"/>
          <w:szCs w:val="26"/>
          <w:lang w:val="ro-RO"/>
        </w:rPr>
        <w:t>i vor avea următorul cuprins:</w:t>
      </w:r>
    </w:p>
    <w:p w:rsidR="00C8492C" w:rsidRPr="00DB39F0" w:rsidRDefault="00C8492C" w:rsidP="00C8492C">
      <w:pPr>
        <w:pStyle w:val="NoSpacing"/>
        <w:tabs>
          <w:tab w:val="left" w:pos="6946"/>
        </w:tabs>
        <w:ind w:firstLine="613"/>
        <w:jc w:val="both"/>
        <w:rPr>
          <w:rFonts w:ascii="Times New Roman" w:eastAsia="Times New Roman" w:hAnsi="Times New Roman"/>
          <w:sz w:val="26"/>
          <w:szCs w:val="26"/>
          <w:lang w:val="ro-RO"/>
        </w:rPr>
      </w:pPr>
      <w:r w:rsidRPr="00DB39F0">
        <w:rPr>
          <w:rFonts w:ascii="Times New Roman" w:hAnsi="Times New Roman"/>
          <w:sz w:val="26"/>
          <w:szCs w:val="26"/>
          <w:lang w:val="ro-RO"/>
        </w:rPr>
        <w:t>„</w:t>
      </w:r>
      <w:r w:rsidRPr="00DB39F0">
        <w:rPr>
          <w:rFonts w:ascii="Times New Roman" w:eastAsia="Times New Roman" w:hAnsi="Times New Roman"/>
          <w:sz w:val="26"/>
          <w:szCs w:val="26"/>
          <w:lang w:val="ro-RO"/>
        </w:rPr>
        <w:t>(1</w:t>
      </w:r>
      <w:r w:rsidRPr="00DB39F0">
        <w:rPr>
          <w:rFonts w:ascii="Times New Roman" w:eastAsia="Times New Roman" w:hAnsi="Times New Roman"/>
          <w:sz w:val="26"/>
          <w:szCs w:val="26"/>
          <w:vertAlign w:val="superscript"/>
          <w:lang w:val="ro-RO"/>
        </w:rPr>
        <w:t>2</w:t>
      </w:r>
      <w:r w:rsidRPr="00DB39F0">
        <w:rPr>
          <w:rFonts w:ascii="Times New Roman" w:eastAsia="Times New Roman" w:hAnsi="Times New Roman"/>
          <w:sz w:val="26"/>
          <w:szCs w:val="26"/>
          <w:lang w:val="ro-RO"/>
        </w:rPr>
        <w:t>) Poli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istul care îndepline</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te condi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iile de acordare a compensa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iei lunare pentru chirie potrivit alin. (1) sau (1</w:t>
      </w:r>
      <w:r w:rsidRPr="00DB39F0">
        <w:rPr>
          <w:rFonts w:ascii="Times New Roman" w:eastAsia="Times New Roman" w:hAnsi="Times New Roman"/>
          <w:sz w:val="26"/>
          <w:szCs w:val="26"/>
          <w:vertAlign w:val="superscript"/>
          <w:lang w:val="ro-RO"/>
        </w:rPr>
        <w:t>1</w:t>
      </w:r>
      <w:r w:rsidRPr="00DB39F0">
        <w:rPr>
          <w:rFonts w:ascii="Times New Roman" w:eastAsia="Times New Roman" w:hAnsi="Times New Roman"/>
          <w:sz w:val="26"/>
          <w:szCs w:val="26"/>
          <w:lang w:val="ro-RO"/>
        </w:rPr>
        <w:t xml:space="preserve">) </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i care contractează un credit ipotecar/imobiliar destinat achizi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ionării unei locuin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e sau încheie un contract de vânzare-cumpărare cu plata în rate a unei locuin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e beneficiază de compensa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ia lunară pentru chirie, pe o perioadă ce nu poate depă</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i durata de derulare a creditului sau a contractului de vânzare-cumpărare cu plata în rate, pentru plata ratei lunare aferente creditului sau contractului ori a unei frac</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iuni din această rată.</w:t>
      </w:r>
      <w:r w:rsidRPr="00DB39F0">
        <w:rPr>
          <w:rFonts w:ascii="Times New Roman" w:eastAsia="Times New Roman" w:hAnsi="Times New Roman"/>
          <w:b/>
          <w:sz w:val="26"/>
          <w:szCs w:val="26"/>
          <w:lang w:val="ro-RO"/>
        </w:rPr>
        <w:t xml:space="preserve"> </w:t>
      </w:r>
      <w:r w:rsidRPr="00DB39F0">
        <w:rPr>
          <w:rFonts w:ascii="Times New Roman" w:eastAsia="Times New Roman" w:hAnsi="Times New Roman"/>
          <w:sz w:val="26"/>
          <w:szCs w:val="26"/>
          <w:lang w:val="ro-RO"/>
        </w:rPr>
        <w:t>În această situa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ie, compensa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ia lunară pentru chirie se acordă în cuantumul prevăzut la alin. (1), dar nu poate depă</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i rata lunară aferentă creditului ipotecar/imobiliar sau contractului de vânzare-cumpărare cu plata în rate.</w:t>
      </w:r>
    </w:p>
    <w:p w:rsidR="00C8492C" w:rsidRPr="00DB39F0" w:rsidRDefault="00C8492C" w:rsidP="00C8492C">
      <w:pPr>
        <w:pStyle w:val="NoSpacing"/>
        <w:tabs>
          <w:tab w:val="left" w:pos="6946"/>
        </w:tabs>
        <w:ind w:firstLine="613"/>
        <w:jc w:val="both"/>
        <w:rPr>
          <w:rFonts w:ascii="Times New Roman" w:eastAsia="Times New Roman" w:hAnsi="Times New Roman"/>
          <w:sz w:val="26"/>
          <w:szCs w:val="26"/>
          <w:lang w:val="ro-RO"/>
        </w:rPr>
      </w:pPr>
      <w:r w:rsidRPr="00DB39F0">
        <w:rPr>
          <w:rFonts w:ascii="Times New Roman" w:eastAsia="Times New Roman" w:hAnsi="Times New Roman"/>
          <w:sz w:val="26"/>
          <w:szCs w:val="26"/>
          <w:lang w:val="ro-RO"/>
        </w:rPr>
        <w:t>(1</w:t>
      </w:r>
      <w:r w:rsidRPr="00DB39F0">
        <w:rPr>
          <w:rFonts w:ascii="Times New Roman" w:eastAsia="Times New Roman" w:hAnsi="Times New Roman"/>
          <w:sz w:val="26"/>
          <w:szCs w:val="26"/>
          <w:vertAlign w:val="superscript"/>
          <w:lang w:val="ro-RO"/>
        </w:rPr>
        <w:t>3</w:t>
      </w:r>
      <w:r w:rsidRPr="00DB39F0">
        <w:rPr>
          <w:rFonts w:ascii="Times New Roman" w:eastAsia="Times New Roman" w:hAnsi="Times New Roman"/>
          <w:sz w:val="26"/>
          <w:szCs w:val="26"/>
          <w:lang w:val="ro-RO"/>
        </w:rPr>
        <w:t>) În situa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ia prevăzută la alin. (1</w:t>
      </w:r>
      <w:r w:rsidRPr="00DB39F0">
        <w:rPr>
          <w:rFonts w:ascii="Times New Roman" w:eastAsia="Times New Roman" w:hAnsi="Times New Roman"/>
          <w:sz w:val="26"/>
          <w:szCs w:val="26"/>
          <w:vertAlign w:val="superscript"/>
          <w:lang w:val="ro-RO"/>
        </w:rPr>
        <w:t>2</w:t>
      </w:r>
      <w:r w:rsidRPr="00DB39F0">
        <w:rPr>
          <w:rFonts w:ascii="Times New Roman" w:eastAsia="Times New Roman" w:hAnsi="Times New Roman"/>
          <w:sz w:val="26"/>
          <w:szCs w:val="26"/>
          <w:lang w:val="ro-RO"/>
        </w:rPr>
        <w:t>), compensa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ia lunară pentru chirie se acordă pentru o singură locuin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ă achizi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ionată pe timpul carierei. Compensa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ia lunară pentru chirie nu se poate acorda concomitent pentru situa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 xml:space="preserve">ia prevăzută la alin. (1) </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i (1</w:t>
      </w:r>
      <w:r w:rsidRPr="00DB39F0">
        <w:rPr>
          <w:rFonts w:ascii="Times New Roman" w:eastAsia="Times New Roman" w:hAnsi="Times New Roman"/>
          <w:sz w:val="26"/>
          <w:szCs w:val="26"/>
          <w:vertAlign w:val="superscript"/>
          <w:lang w:val="ro-RO"/>
        </w:rPr>
        <w:t>1</w:t>
      </w:r>
      <w:r w:rsidRPr="00DB39F0">
        <w:rPr>
          <w:rFonts w:ascii="Times New Roman" w:eastAsia="Times New Roman" w:hAnsi="Times New Roman"/>
          <w:sz w:val="26"/>
          <w:szCs w:val="26"/>
          <w:lang w:val="ro-RO"/>
        </w:rPr>
        <w:t xml:space="preserve">) </w:t>
      </w:r>
      <w:r w:rsidR="00606FC1" w:rsidRPr="00DB39F0">
        <w:rPr>
          <w:rFonts w:ascii="Times New Roman" w:eastAsia="Times New Roman" w:hAnsi="Times New Roman"/>
          <w:sz w:val="26"/>
          <w:szCs w:val="26"/>
          <w:lang w:val="ro-RO"/>
        </w:rPr>
        <w:t>ș</w:t>
      </w:r>
      <w:r w:rsidRPr="00DB39F0">
        <w:rPr>
          <w:rFonts w:ascii="Times New Roman" w:eastAsia="Times New Roman" w:hAnsi="Times New Roman"/>
          <w:sz w:val="26"/>
          <w:szCs w:val="26"/>
          <w:lang w:val="ro-RO"/>
        </w:rPr>
        <w:t>i pentru situa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ia prevăzută la alin. (1</w:t>
      </w:r>
      <w:r w:rsidRPr="00DB39F0">
        <w:rPr>
          <w:rFonts w:ascii="Times New Roman" w:eastAsia="Times New Roman" w:hAnsi="Times New Roman"/>
          <w:sz w:val="26"/>
          <w:szCs w:val="26"/>
          <w:vertAlign w:val="superscript"/>
          <w:lang w:val="ro-RO"/>
        </w:rPr>
        <w:t>2</w:t>
      </w:r>
      <w:r w:rsidRPr="00DB39F0">
        <w:rPr>
          <w:rFonts w:ascii="Times New Roman" w:eastAsia="Times New Roman" w:hAnsi="Times New Roman"/>
          <w:sz w:val="26"/>
          <w:szCs w:val="26"/>
          <w:lang w:val="ro-RO"/>
        </w:rPr>
        <w:t>), caz în care poli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istul optează pentru una dintre aceste situa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ii. Ministerul Afacerilor Inte</w:t>
      </w:r>
      <w:r w:rsidR="00606FC1" w:rsidRPr="00DB39F0">
        <w:rPr>
          <w:rFonts w:ascii="Times New Roman" w:eastAsia="Times New Roman" w:hAnsi="Times New Roman"/>
          <w:sz w:val="26"/>
          <w:szCs w:val="26"/>
          <w:lang w:val="ro-RO"/>
        </w:rPr>
        <w:t>r</w:t>
      </w:r>
      <w:r w:rsidRPr="00DB39F0">
        <w:rPr>
          <w:rFonts w:ascii="Times New Roman" w:eastAsia="Times New Roman" w:hAnsi="Times New Roman"/>
          <w:sz w:val="26"/>
          <w:szCs w:val="26"/>
          <w:lang w:val="ro-RO"/>
        </w:rPr>
        <w:t>ne nu îi asigură poli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istului care a optat pentru situa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 xml:space="preserve">ia prevăzută la </w:t>
      </w:r>
      <w:r w:rsidRPr="00DB39F0">
        <w:rPr>
          <w:rFonts w:ascii="Times New Roman" w:eastAsia="Times New Roman" w:hAnsi="Times New Roman"/>
          <w:sz w:val="26"/>
          <w:szCs w:val="26"/>
          <w:lang w:val="ro-RO"/>
        </w:rPr>
        <w:lastRenderedPageBreak/>
        <w:t>alin. (1</w:t>
      </w:r>
      <w:r w:rsidRPr="00DB39F0">
        <w:rPr>
          <w:rFonts w:ascii="Times New Roman" w:eastAsia="Times New Roman" w:hAnsi="Times New Roman"/>
          <w:sz w:val="26"/>
          <w:szCs w:val="26"/>
          <w:vertAlign w:val="superscript"/>
          <w:lang w:val="ro-RO"/>
        </w:rPr>
        <w:t>2</w:t>
      </w:r>
      <w:r w:rsidRPr="00DB39F0">
        <w:rPr>
          <w:rFonts w:ascii="Times New Roman" w:eastAsia="Times New Roman" w:hAnsi="Times New Roman"/>
          <w:sz w:val="26"/>
          <w:szCs w:val="26"/>
          <w:lang w:val="ro-RO"/>
        </w:rPr>
        <w:t>) un spa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iu de locuit corespunzător în localitatea unde acesta a achizi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ionat locuin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a pe durata existen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ei situa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iei de la alin. (1</w:t>
      </w:r>
      <w:r w:rsidRPr="00DB39F0">
        <w:rPr>
          <w:rFonts w:ascii="Times New Roman" w:eastAsia="Times New Roman" w:hAnsi="Times New Roman"/>
          <w:sz w:val="26"/>
          <w:szCs w:val="26"/>
          <w:vertAlign w:val="superscript"/>
          <w:lang w:val="ro-RO"/>
        </w:rPr>
        <w:t>2</w:t>
      </w:r>
      <w:r w:rsidRPr="00DB39F0">
        <w:rPr>
          <w:rFonts w:ascii="Times New Roman" w:eastAsia="Times New Roman" w:hAnsi="Times New Roman"/>
          <w:sz w:val="26"/>
          <w:szCs w:val="26"/>
          <w:lang w:val="ro-RO"/>
        </w:rPr>
        <w:t>).</w:t>
      </w:r>
    </w:p>
    <w:p w:rsidR="00C8492C" w:rsidRPr="00DB39F0" w:rsidRDefault="00C8492C" w:rsidP="00C8492C">
      <w:pPr>
        <w:pStyle w:val="NoSpacing"/>
        <w:tabs>
          <w:tab w:val="left" w:pos="6946"/>
        </w:tabs>
        <w:ind w:firstLine="613"/>
        <w:jc w:val="both"/>
        <w:rPr>
          <w:rFonts w:ascii="Times New Roman" w:eastAsia="Times New Roman" w:hAnsi="Times New Roman"/>
          <w:sz w:val="26"/>
          <w:szCs w:val="26"/>
          <w:lang w:val="ro-RO"/>
        </w:rPr>
      </w:pPr>
      <w:r w:rsidRPr="00DB39F0">
        <w:rPr>
          <w:rFonts w:ascii="Times New Roman" w:eastAsia="Times New Roman" w:hAnsi="Times New Roman"/>
          <w:sz w:val="26"/>
          <w:szCs w:val="26"/>
          <w:lang w:val="ro-RO"/>
        </w:rPr>
        <w:t>(1</w:t>
      </w:r>
      <w:r w:rsidRPr="00DB39F0">
        <w:rPr>
          <w:rFonts w:ascii="Times New Roman" w:eastAsia="Times New Roman" w:hAnsi="Times New Roman"/>
          <w:sz w:val="26"/>
          <w:szCs w:val="26"/>
          <w:vertAlign w:val="superscript"/>
          <w:lang w:val="ro-RO"/>
        </w:rPr>
        <w:t>4</w:t>
      </w:r>
      <w:r w:rsidRPr="00DB39F0">
        <w:rPr>
          <w:rFonts w:ascii="Times New Roman" w:eastAsia="Times New Roman" w:hAnsi="Times New Roman"/>
          <w:sz w:val="26"/>
          <w:szCs w:val="26"/>
          <w:lang w:val="ro-RO"/>
        </w:rPr>
        <w:t>) Pentru persoanele prevăzute la alin. (1</w:t>
      </w:r>
      <w:r w:rsidRPr="00DB39F0">
        <w:rPr>
          <w:rFonts w:ascii="Times New Roman" w:eastAsia="Times New Roman" w:hAnsi="Times New Roman"/>
          <w:sz w:val="26"/>
          <w:szCs w:val="26"/>
          <w:vertAlign w:val="superscript"/>
          <w:lang w:val="ro-RO"/>
        </w:rPr>
        <w:t>2</w:t>
      </w:r>
      <w:r w:rsidRPr="00DB39F0">
        <w:rPr>
          <w:rFonts w:ascii="Times New Roman" w:eastAsia="Times New Roman" w:hAnsi="Times New Roman"/>
          <w:sz w:val="26"/>
          <w:szCs w:val="26"/>
          <w:lang w:val="ro-RO"/>
        </w:rPr>
        <w:t>), sumele reprezentând compensa</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ia lunară pentru chirie se justifică cu un contract de credit ipotecar/imobiliar destinat achizi</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ionării unei locuin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e sau un contract de vânzare-cumpărare cu plata în rate a unei locuin</w:t>
      </w:r>
      <w:r w:rsidR="00606FC1" w:rsidRPr="00DB39F0">
        <w:rPr>
          <w:rFonts w:ascii="Times New Roman" w:eastAsia="Times New Roman" w:hAnsi="Times New Roman"/>
          <w:sz w:val="26"/>
          <w:szCs w:val="26"/>
          <w:lang w:val="ro-RO"/>
        </w:rPr>
        <w:t>ț</w:t>
      </w:r>
      <w:r w:rsidRPr="00DB39F0">
        <w:rPr>
          <w:rFonts w:ascii="Times New Roman" w:eastAsia="Times New Roman" w:hAnsi="Times New Roman"/>
          <w:sz w:val="26"/>
          <w:szCs w:val="26"/>
          <w:lang w:val="ro-RO"/>
        </w:rPr>
        <w:t>e.</w:t>
      </w:r>
    </w:p>
    <w:p w:rsidR="00606FC1" w:rsidRPr="00DB39F0" w:rsidRDefault="00606FC1" w:rsidP="00C8492C">
      <w:pPr>
        <w:pStyle w:val="NoSpacing"/>
        <w:tabs>
          <w:tab w:val="left" w:pos="6946"/>
        </w:tabs>
        <w:ind w:firstLine="613"/>
        <w:jc w:val="both"/>
        <w:rPr>
          <w:rFonts w:ascii="Times New Roman" w:eastAsia="Times New Roman" w:hAnsi="Times New Roman"/>
          <w:sz w:val="26"/>
          <w:szCs w:val="26"/>
          <w:lang w:val="ro-RO"/>
        </w:rPr>
      </w:pPr>
    </w:p>
    <w:p w:rsidR="00606FC1" w:rsidRPr="00DB39F0" w:rsidRDefault="00606FC1" w:rsidP="00606FC1">
      <w:pPr>
        <w:pStyle w:val="NoSpacing"/>
        <w:tabs>
          <w:tab w:val="left" w:pos="6946"/>
        </w:tabs>
        <w:ind w:firstLine="613"/>
        <w:jc w:val="both"/>
        <w:rPr>
          <w:rFonts w:ascii="Times New Roman" w:eastAsia="Times New Roman" w:hAnsi="Times New Roman"/>
          <w:b/>
          <w:sz w:val="26"/>
          <w:szCs w:val="26"/>
          <w:lang w:val="ro-RO"/>
        </w:rPr>
      </w:pPr>
      <w:r w:rsidRPr="00DB39F0">
        <w:rPr>
          <w:rFonts w:ascii="Times New Roman" w:eastAsia="Times New Roman" w:hAnsi="Times New Roman"/>
          <w:b/>
          <w:sz w:val="26"/>
          <w:szCs w:val="26"/>
          <w:lang w:val="ro-RO"/>
        </w:rPr>
        <w:t>10. După alineatul (1</w:t>
      </w:r>
      <w:r w:rsidRPr="00DB39F0">
        <w:rPr>
          <w:rFonts w:ascii="Times New Roman" w:eastAsia="Times New Roman" w:hAnsi="Times New Roman"/>
          <w:b/>
          <w:sz w:val="26"/>
          <w:szCs w:val="26"/>
          <w:vertAlign w:val="superscript"/>
          <w:lang w:val="ro-RO"/>
        </w:rPr>
        <w:t>4</w:t>
      </w:r>
      <w:r w:rsidRPr="00DB39F0">
        <w:rPr>
          <w:rFonts w:ascii="Times New Roman" w:eastAsia="Times New Roman" w:hAnsi="Times New Roman"/>
          <w:b/>
          <w:sz w:val="26"/>
          <w:szCs w:val="26"/>
          <w:lang w:val="ro-RO"/>
        </w:rPr>
        <w:t>) al art. 31 se introduce un nou alineat, alin.(1</w:t>
      </w:r>
      <w:r w:rsidRPr="00DB39F0">
        <w:rPr>
          <w:rFonts w:ascii="Times New Roman" w:eastAsia="Times New Roman" w:hAnsi="Times New Roman"/>
          <w:b/>
          <w:sz w:val="26"/>
          <w:szCs w:val="26"/>
          <w:vertAlign w:val="superscript"/>
          <w:lang w:val="ro-RO"/>
        </w:rPr>
        <w:t>5</w:t>
      </w:r>
      <w:r w:rsidRPr="00DB39F0">
        <w:rPr>
          <w:rFonts w:ascii="Times New Roman" w:eastAsia="Times New Roman" w:hAnsi="Times New Roman"/>
          <w:b/>
          <w:sz w:val="26"/>
          <w:szCs w:val="26"/>
          <w:lang w:val="ro-RO"/>
        </w:rPr>
        <w:t>), următorul cuprins:</w:t>
      </w:r>
    </w:p>
    <w:p w:rsidR="00606FC1" w:rsidRPr="00DB39F0" w:rsidRDefault="00606FC1" w:rsidP="00606FC1">
      <w:pPr>
        <w:pStyle w:val="NoSpacing"/>
        <w:tabs>
          <w:tab w:val="left" w:pos="6946"/>
        </w:tabs>
        <w:ind w:firstLine="613"/>
        <w:jc w:val="both"/>
        <w:rPr>
          <w:rFonts w:ascii="Times New Roman" w:eastAsia="Times New Roman" w:hAnsi="Times New Roman"/>
          <w:sz w:val="26"/>
          <w:szCs w:val="26"/>
          <w:lang w:val="ro-RO"/>
        </w:rPr>
      </w:pPr>
      <w:r w:rsidRPr="00DB39F0">
        <w:rPr>
          <w:rFonts w:ascii="Times New Roman" w:eastAsia="Times New Roman" w:hAnsi="Times New Roman"/>
          <w:sz w:val="26"/>
          <w:szCs w:val="26"/>
          <w:lang w:val="ro-RO"/>
        </w:rPr>
        <w:t>(1</w:t>
      </w:r>
      <w:r w:rsidRPr="00DB39F0">
        <w:rPr>
          <w:rFonts w:ascii="Times New Roman" w:eastAsia="Times New Roman" w:hAnsi="Times New Roman"/>
          <w:sz w:val="26"/>
          <w:szCs w:val="26"/>
          <w:vertAlign w:val="superscript"/>
          <w:lang w:val="ro-RO"/>
        </w:rPr>
        <w:t>5</w:t>
      </w:r>
      <w:r w:rsidRPr="00DB39F0">
        <w:rPr>
          <w:rFonts w:ascii="Times New Roman" w:eastAsia="Times New Roman" w:hAnsi="Times New Roman"/>
          <w:sz w:val="26"/>
          <w:szCs w:val="26"/>
          <w:lang w:val="ro-RO"/>
        </w:rPr>
        <w:t>) Prin rata lunară aferentă creditului sau contractului de vânzare-cumpărare cu plata în rate se înțelege suma tuturor costurilor lunare generate de contractul de credit ipotecar/imobiliar destinat achiziționării unei locuințe sau de contractul de vânzare-cumpărare cu plata în rate a unei locuințe conform scadențarului de plată, mai puțin cele legate de rambursările anticipate, eventualele dobânzi penalizatoare şi alte costuri care nu se regăsesc în scadențarul de plată a ratelor lunare.”</w:t>
      </w:r>
    </w:p>
    <w:p w:rsidR="00606FC1" w:rsidRPr="00DB39F0" w:rsidRDefault="00606FC1" w:rsidP="00C8492C">
      <w:pPr>
        <w:pStyle w:val="NoSpacing"/>
        <w:tabs>
          <w:tab w:val="left" w:pos="6946"/>
        </w:tabs>
        <w:ind w:firstLine="613"/>
        <w:jc w:val="both"/>
        <w:rPr>
          <w:rFonts w:ascii="Times New Roman" w:eastAsia="Times New Roman" w:hAnsi="Times New Roman"/>
          <w:sz w:val="26"/>
          <w:szCs w:val="26"/>
          <w:lang w:val="ro-RO"/>
        </w:rPr>
      </w:pPr>
    </w:p>
    <w:p w:rsidR="00FD333F" w:rsidRPr="00DB39F0" w:rsidRDefault="00E77437" w:rsidP="00FD333F">
      <w:pPr>
        <w:pStyle w:val="NoSpacing"/>
        <w:tabs>
          <w:tab w:val="left" w:pos="6946"/>
        </w:tabs>
        <w:ind w:firstLine="613"/>
        <w:jc w:val="both"/>
        <w:rPr>
          <w:rFonts w:ascii="Times New Roman" w:hAnsi="Times New Roman"/>
          <w:b/>
          <w:sz w:val="26"/>
          <w:szCs w:val="26"/>
          <w:lang w:val="ro-RO"/>
        </w:rPr>
      </w:pPr>
      <w:r w:rsidRPr="00DB39F0">
        <w:rPr>
          <w:rFonts w:ascii="Times New Roman" w:hAnsi="Times New Roman"/>
          <w:b/>
          <w:sz w:val="26"/>
          <w:szCs w:val="26"/>
          <w:lang w:val="ro-RO"/>
        </w:rPr>
        <w:t>1</w:t>
      </w:r>
      <w:r w:rsidR="00606FC1" w:rsidRPr="00DB39F0">
        <w:rPr>
          <w:rFonts w:ascii="Times New Roman" w:hAnsi="Times New Roman"/>
          <w:b/>
          <w:sz w:val="26"/>
          <w:szCs w:val="26"/>
          <w:lang w:val="ro-RO"/>
        </w:rPr>
        <w:t>1</w:t>
      </w:r>
      <w:r w:rsidR="00FD333F" w:rsidRPr="00DB39F0">
        <w:rPr>
          <w:rFonts w:ascii="Times New Roman" w:hAnsi="Times New Roman"/>
          <w:b/>
          <w:sz w:val="26"/>
          <w:szCs w:val="26"/>
          <w:lang w:val="ro-RO"/>
        </w:rPr>
        <w:t xml:space="preserve">. Partea introductivă a alineatului (2) al articolului 60 se modifică </w:t>
      </w:r>
      <w:r w:rsidR="00606FC1" w:rsidRPr="00DB39F0">
        <w:rPr>
          <w:rFonts w:ascii="Times New Roman" w:hAnsi="Times New Roman"/>
          <w:b/>
          <w:sz w:val="26"/>
          <w:szCs w:val="26"/>
          <w:lang w:val="ro-RO"/>
        </w:rPr>
        <w:t>ș</w:t>
      </w:r>
      <w:r w:rsidR="00FD333F" w:rsidRPr="00DB39F0">
        <w:rPr>
          <w:rFonts w:ascii="Times New Roman" w:hAnsi="Times New Roman"/>
          <w:b/>
          <w:sz w:val="26"/>
          <w:szCs w:val="26"/>
          <w:lang w:val="ro-RO"/>
        </w:rPr>
        <w:t>i va avea următorul cuprins:</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 xml:space="preserve">„(2) Termenele prevăzute la alin. (1) se suspendă, de drept, pe perioada </w:t>
      </w:r>
      <w:r w:rsidR="00606FC1" w:rsidRPr="00DB39F0">
        <w:rPr>
          <w:rFonts w:ascii="Times New Roman" w:hAnsi="Times New Roman"/>
          <w:sz w:val="26"/>
          <w:szCs w:val="26"/>
          <w:lang w:val="ro-RO"/>
        </w:rPr>
        <w:t>ș</w:t>
      </w:r>
      <w:r w:rsidRPr="00DB39F0">
        <w:rPr>
          <w:rFonts w:ascii="Times New Roman" w:hAnsi="Times New Roman"/>
          <w:sz w:val="26"/>
          <w:szCs w:val="26"/>
          <w:lang w:val="ro-RO"/>
        </w:rPr>
        <w:t>i în situa</w:t>
      </w:r>
      <w:r w:rsidR="00606FC1" w:rsidRPr="00DB39F0">
        <w:rPr>
          <w:rFonts w:ascii="Times New Roman" w:hAnsi="Times New Roman"/>
          <w:sz w:val="26"/>
          <w:szCs w:val="26"/>
          <w:lang w:val="ro-RO"/>
        </w:rPr>
        <w:t>ț</w:t>
      </w:r>
      <w:r w:rsidRPr="00DB39F0">
        <w:rPr>
          <w:rFonts w:ascii="Times New Roman" w:hAnsi="Times New Roman"/>
          <w:sz w:val="26"/>
          <w:szCs w:val="26"/>
          <w:lang w:val="ro-RO"/>
        </w:rPr>
        <w:t>iile următoare:”</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p>
    <w:p w:rsidR="00FD333F" w:rsidRPr="00DB39F0" w:rsidRDefault="00E77437" w:rsidP="00FD333F">
      <w:pPr>
        <w:pStyle w:val="NoSpacing"/>
        <w:tabs>
          <w:tab w:val="left" w:pos="6946"/>
        </w:tabs>
        <w:ind w:firstLine="613"/>
        <w:jc w:val="both"/>
        <w:rPr>
          <w:rFonts w:ascii="Times New Roman" w:hAnsi="Times New Roman"/>
          <w:b/>
          <w:sz w:val="26"/>
          <w:szCs w:val="26"/>
          <w:lang w:val="ro-RO"/>
        </w:rPr>
      </w:pPr>
      <w:r w:rsidRPr="00DB39F0">
        <w:rPr>
          <w:rFonts w:ascii="Times New Roman" w:hAnsi="Times New Roman"/>
          <w:b/>
          <w:sz w:val="26"/>
          <w:szCs w:val="26"/>
          <w:lang w:val="ro-RO"/>
        </w:rPr>
        <w:t>1</w:t>
      </w:r>
      <w:r w:rsidR="00606FC1" w:rsidRPr="00DB39F0">
        <w:rPr>
          <w:rFonts w:ascii="Times New Roman" w:hAnsi="Times New Roman"/>
          <w:b/>
          <w:sz w:val="26"/>
          <w:szCs w:val="26"/>
          <w:lang w:val="ro-RO"/>
        </w:rPr>
        <w:t>2</w:t>
      </w:r>
      <w:r w:rsidR="00FD333F" w:rsidRPr="00DB39F0">
        <w:rPr>
          <w:rFonts w:ascii="Times New Roman" w:hAnsi="Times New Roman"/>
          <w:b/>
          <w:sz w:val="26"/>
          <w:szCs w:val="26"/>
          <w:lang w:val="ro-RO"/>
        </w:rPr>
        <w:t>. După alineatul (1) al articolului 69 se introduce un nou alineat, alin. (1</w:t>
      </w:r>
      <w:r w:rsidR="00FD333F" w:rsidRPr="00DB39F0">
        <w:rPr>
          <w:rFonts w:ascii="Times New Roman" w:hAnsi="Times New Roman"/>
          <w:b/>
          <w:sz w:val="26"/>
          <w:szCs w:val="26"/>
          <w:vertAlign w:val="superscript"/>
          <w:lang w:val="ro-RO"/>
        </w:rPr>
        <w:t>1</w:t>
      </w:r>
      <w:r w:rsidR="00FD333F" w:rsidRPr="00DB39F0">
        <w:rPr>
          <w:rFonts w:ascii="Times New Roman" w:hAnsi="Times New Roman"/>
          <w:b/>
          <w:sz w:val="26"/>
          <w:szCs w:val="26"/>
          <w:lang w:val="ro-RO"/>
        </w:rPr>
        <w:t>), cu următorul cuprins:</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sz w:val="26"/>
          <w:szCs w:val="26"/>
          <w:lang w:val="ro-RO"/>
        </w:rPr>
        <w:t>„(1</w:t>
      </w:r>
      <w:r w:rsidRPr="00DB39F0">
        <w:rPr>
          <w:rFonts w:ascii="Times New Roman" w:hAnsi="Times New Roman"/>
          <w:sz w:val="26"/>
          <w:szCs w:val="26"/>
          <w:vertAlign w:val="superscript"/>
          <w:lang w:val="ro-RO"/>
        </w:rPr>
        <w:t>1</w:t>
      </w:r>
      <w:r w:rsidRPr="00DB39F0">
        <w:rPr>
          <w:rFonts w:ascii="Times New Roman" w:hAnsi="Times New Roman"/>
          <w:sz w:val="26"/>
          <w:szCs w:val="26"/>
          <w:lang w:val="ro-RO"/>
        </w:rPr>
        <w:t>) În situa</w:t>
      </w:r>
      <w:r w:rsidR="00606FC1" w:rsidRPr="00DB39F0">
        <w:rPr>
          <w:rFonts w:ascii="Times New Roman" w:hAnsi="Times New Roman"/>
          <w:sz w:val="26"/>
          <w:szCs w:val="26"/>
          <w:lang w:val="ro-RO"/>
        </w:rPr>
        <w:t>ț</w:t>
      </w:r>
      <w:r w:rsidRPr="00DB39F0">
        <w:rPr>
          <w:rFonts w:ascii="Times New Roman" w:hAnsi="Times New Roman"/>
          <w:sz w:val="26"/>
          <w:szCs w:val="26"/>
          <w:lang w:val="ro-RO"/>
        </w:rPr>
        <w:t>ia poli</w:t>
      </w:r>
      <w:r w:rsidR="00606FC1" w:rsidRPr="00DB39F0">
        <w:rPr>
          <w:rFonts w:ascii="Times New Roman" w:hAnsi="Times New Roman"/>
          <w:sz w:val="26"/>
          <w:szCs w:val="26"/>
          <w:lang w:val="ro-RO"/>
        </w:rPr>
        <w:t>ț</w:t>
      </w:r>
      <w:r w:rsidRPr="00DB39F0">
        <w:rPr>
          <w:rFonts w:ascii="Times New Roman" w:hAnsi="Times New Roman"/>
          <w:sz w:val="26"/>
          <w:szCs w:val="26"/>
          <w:lang w:val="ro-RO"/>
        </w:rPr>
        <w:t>istului prevăzut la art. 27</w:t>
      </w:r>
      <w:r w:rsidRPr="00DB39F0">
        <w:rPr>
          <w:rFonts w:ascii="Times New Roman" w:hAnsi="Times New Roman"/>
          <w:sz w:val="26"/>
          <w:szCs w:val="26"/>
          <w:vertAlign w:val="superscript"/>
          <w:lang w:val="ro-RO"/>
        </w:rPr>
        <w:t>21</w:t>
      </w:r>
      <w:r w:rsidRPr="00DB39F0">
        <w:rPr>
          <w:rFonts w:ascii="Times New Roman" w:hAnsi="Times New Roman"/>
          <w:sz w:val="26"/>
          <w:szCs w:val="26"/>
          <w:lang w:val="ro-RO"/>
        </w:rPr>
        <w:t xml:space="preserve"> alin. (1) lit. g),  încetarea raporturilor de serviciu în condi</w:t>
      </w:r>
      <w:r w:rsidR="00606FC1" w:rsidRPr="00DB39F0">
        <w:rPr>
          <w:rFonts w:ascii="Times New Roman" w:hAnsi="Times New Roman"/>
          <w:sz w:val="26"/>
          <w:szCs w:val="26"/>
          <w:lang w:val="ro-RO"/>
        </w:rPr>
        <w:t>ț</w:t>
      </w:r>
      <w:r w:rsidRPr="00DB39F0">
        <w:rPr>
          <w:rFonts w:ascii="Times New Roman" w:hAnsi="Times New Roman"/>
          <w:sz w:val="26"/>
          <w:szCs w:val="26"/>
          <w:lang w:val="ro-RO"/>
        </w:rPr>
        <w:t xml:space="preserve">iile alin. (1) lit. j) se poate realiza </w:t>
      </w:r>
      <w:r w:rsidR="00606FC1" w:rsidRPr="00DB39F0">
        <w:rPr>
          <w:rFonts w:ascii="Times New Roman" w:hAnsi="Times New Roman"/>
          <w:sz w:val="26"/>
          <w:szCs w:val="26"/>
          <w:lang w:val="ro-RO"/>
        </w:rPr>
        <w:t>ș</w:t>
      </w:r>
      <w:r w:rsidRPr="00DB39F0">
        <w:rPr>
          <w:rFonts w:ascii="Times New Roman" w:hAnsi="Times New Roman"/>
          <w:sz w:val="26"/>
          <w:szCs w:val="26"/>
          <w:lang w:val="ro-RO"/>
        </w:rPr>
        <w:t>i la cererea acestuia.”</w:t>
      </w:r>
    </w:p>
    <w:p w:rsidR="00FD333F" w:rsidRPr="00DB39F0" w:rsidRDefault="00FD333F" w:rsidP="00FD333F">
      <w:pPr>
        <w:pStyle w:val="NoSpacing"/>
        <w:tabs>
          <w:tab w:val="left" w:pos="6946"/>
        </w:tabs>
        <w:ind w:firstLine="613"/>
        <w:jc w:val="both"/>
        <w:rPr>
          <w:rFonts w:ascii="Times New Roman" w:hAnsi="Times New Roman"/>
          <w:sz w:val="26"/>
          <w:szCs w:val="26"/>
          <w:lang w:val="ro-RO"/>
        </w:rPr>
      </w:pPr>
    </w:p>
    <w:p w:rsidR="008B3003" w:rsidRPr="008B3003" w:rsidRDefault="008B3003" w:rsidP="008B3003">
      <w:pPr>
        <w:pStyle w:val="NoSpacing"/>
        <w:tabs>
          <w:tab w:val="left" w:pos="6946"/>
        </w:tabs>
        <w:ind w:firstLine="613"/>
        <w:jc w:val="both"/>
        <w:rPr>
          <w:rFonts w:ascii="Times New Roman" w:hAnsi="Times New Roman"/>
          <w:b/>
          <w:sz w:val="26"/>
          <w:szCs w:val="26"/>
          <w:lang w:val="ro-RO"/>
        </w:rPr>
      </w:pPr>
      <w:r w:rsidRPr="008B3003">
        <w:rPr>
          <w:rFonts w:ascii="Times New Roman" w:hAnsi="Times New Roman"/>
          <w:b/>
          <w:sz w:val="26"/>
          <w:szCs w:val="26"/>
          <w:lang w:val="ro-RO"/>
        </w:rPr>
        <w:t>ART. II La data intrării în vigoare a prezentei ordonanțe de urgență, polițiștii numiți în funcții de conducere se consideră învestiți în funcție pe un mandat de 4 ani, calculat începând cu această dată.</w:t>
      </w:r>
    </w:p>
    <w:p w:rsidR="00FD333F" w:rsidRPr="00266599" w:rsidRDefault="00FD333F" w:rsidP="00FD333F">
      <w:pPr>
        <w:pStyle w:val="NoSpacing"/>
        <w:tabs>
          <w:tab w:val="left" w:pos="6946"/>
        </w:tabs>
        <w:ind w:firstLine="613"/>
        <w:jc w:val="both"/>
        <w:rPr>
          <w:rFonts w:ascii="Times New Roman" w:hAnsi="Times New Roman"/>
          <w:b/>
          <w:sz w:val="24"/>
          <w:szCs w:val="26"/>
          <w:lang w:val="ro-RO"/>
        </w:rPr>
      </w:pPr>
    </w:p>
    <w:p w:rsidR="00606FC1" w:rsidRPr="00DB39F0" w:rsidRDefault="00606FC1" w:rsidP="00606FC1">
      <w:pPr>
        <w:pStyle w:val="NoSpacing"/>
        <w:tabs>
          <w:tab w:val="left" w:pos="6946"/>
        </w:tabs>
        <w:ind w:firstLine="613"/>
        <w:jc w:val="both"/>
        <w:rPr>
          <w:rFonts w:ascii="Times New Roman" w:hAnsi="Times New Roman"/>
          <w:b/>
          <w:sz w:val="26"/>
          <w:szCs w:val="26"/>
          <w:lang w:val="ro-RO"/>
        </w:rPr>
      </w:pPr>
      <w:r w:rsidRPr="00DB39F0">
        <w:rPr>
          <w:rFonts w:ascii="Times New Roman" w:hAnsi="Times New Roman"/>
          <w:b/>
          <w:sz w:val="26"/>
          <w:szCs w:val="26"/>
          <w:lang w:val="ro-RO"/>
        </w:rPr>
        <w:t>ART. III – (1) Dispozițiile art.28 alin.(1) lit.o) și art.28</w:t>
      </w:r>
      <w:r w:rsidRPr="00DB39F0">
        <w:rPr>
          <w:rFonts w:ascii="Times New Roman" w:hAnsi="Times New Roman"/>
          <w:b/>
          <w:sz w:val="26"/>
          <w:szCs w:val="26"/>
          <w:vertAlign w:val="superscript"/>
          <w:lang w:val="ro-RO"/>
        </w:rPr>
        <w:t>1</w:t>
      </w:r>
      <w:r w:rsidRPr="00DB39F0">
        <w:rPr>
          <w:rFonts w:ascii="Times New Roman" w:hAnsi="Times New Roman"/>
          <w:b/>
          <w:sz w:val="26"/>
          <w:szCs w:val="26"/>
          <w:lang w:val="ro-RO"/>
        </w:rPr>
        <w:t xml:space="preserve"> din Legea nr.360/2002, cu modificările şi completările ulterioare, inclusiv cu modificările și completările aduse prin prezenta ordonanță de urgență, nu se aplică pentru decontarea cheltuielilor de asistență juridică efectuate anterior intrării în vigoare a Ordonanței de Urgenţă a Guvernului nr.53/2018 pentru modificarea şi completarea Legii nr.360/2002 privind Statutul polițistului.</w:t>
      </w:r>
    </w:p>
    <w:p w:rsidR="00606FC1" w:rsidRPr="00DB39F0" w:rsidRDefault="00606FC1" w:rsidP="00606FC1">
      <w:pPr>
        <w:pStyle w:val="NoSpacing"/>
        <w:tabs>
          <w:tab w:val="left" w:pos="6946"/>
        </w:tabs>
        <w:ind w:firstLine="613"/>
        <w:jc w:val="both"/>
        <w:rPr>
          <w:rFonts w:ascii="Times New Roman" w:hAnsi="Times New Roman"/>
          <w:b/>
          <w:sz w:val="26"/>
          <w:szCs w:val="26"/>
          <w:lang w:val="ro-RO"/>
        </w:rPr>
      </w:pPr>
      <w:r w:rsidRPr="00DB39F0">
        <w:rPr>
          <w:rFonts w:ascii="Times New Roman" w:hAnsi="Times New Roman"/>
          <w:b/>
          <w:sz w:val="26"/>
          <w:szCs w:val="26"/>
          <w:lang w:val="ro-RO"/>
        </w:rPr>
        <w:t xml:space="preserve">(2) Decontarea cheltuielilor de asistență juridică în baza cererilor depuse anterior intrării în vigoare a prezentei ordonanțe de urgență se realizează potrivit dispozițiilor legale în vigoare la momentul depunerii </w:t>
      </w:r>
      <w:r w:rsidR="000A15D4" w:rsidRPr="00DB39F0">
        <w:rPr>
          <w:rFonts w:ascii="Times New Roman" w:hAnsi="Times New Roman"/>
          <w:b/>
          <w:sz w:val="26"/>
          <w:szCs w:val="26"/>
          <w:lang w:val="ro-RO"/>
        </w:rPr>
        <w:t>respectivelor cereri</w:t>
      </w:r>
      <w:r w:rsidRPr="00DB39F0">
        <w:rPr>
          <w:rFonts w:ascii="Times New Roman" w:hAnsi="Times New Roman"/>
          <w:b/>
          <w:sz w:val="26"/>
          <w:szCs w:val="26"/>
          <w:lang w:val="ro-RO"/>
        </w:rPr>
        <w:t xml:space="preserve">.  </w:t>
      </w:r>
    </w:p>
    <w:p w:rsidR="00606FC1" w:rsidRPr="00DB39F0" w:rsidRDefault="00606FC1" w:rsidP="00FD333F">
      <w:pPr>
        <w:pStyle w:val="NoSpacing"/>
        <w:tabs>
          <w:tab w:val="left" w:pos="6946"/>
        </w:tabs>
        <w:ind w:firstLine="613"/>
        <w:jc w:val="both"/>
        <w:rPr>
          <w:rFonts w:ascii="Times New Roman" w:hAnsi="Times New Roman"/>
          <w:b/>
          <w:sz w:val="26"/>
          <w:szCs w:val="26"/>
          <w:lang w:val="ro-RO"/>
        </w:rPr>
      </w:pPr>
    </w:p>
    <w:p w:rsidR="00FD333F" w:rsidRPr="00DB39F0" w:rsidRDefault="00FD333F" w:rsidP="00FD333F">
      <w:pPr>
        <w:pStyle w:val="NoSpacing"/>
        <w:tabs>
          <w:tab w:val="left" w:pos="6946"/>
        </w:tabs>
        <w:ind w:firstLine="613"/>
        <w:jc w:val="both"/>
        <w:rPr>
          <w:rFonts w:ascii="Times New Roman" w:hAnsi="Times New Roman"/>
          <w:sz w:val="26"/>
          <w:szCs w:val="26"/>
          <w:lang w:val="ro-RO"/>
        </w:rPr>
      </w:pPr>
      <w:r w:rsidRPr="00DB39F0">
        <w:rPr>
          <w:rFonts w:ascii="Times New Roman" w:hAnsi="Times New Roman"/>
          <w:b/>
          <w:sz w:val="26"/>
          <w:szCs w:val="26"/>
          <w:lang w:val="ro-RO"/>
        </w:rPr>
        <w:t xml:space="preserve">ART. </w:t>
      </w:r>
      <w:r w:rsidR="00BD0548" w:rsidRPr="00DB39F0">
        <w:rPr>
          <w:rFonts w:ascii="Times New Roman" w:hAnsi="Times New Roman"/>
          <w:b/>
          <w:sz w:val="26"/>
          <w:szCs w:val="26"/>
          <w:lang w:val="ro-RO"/>
        </w:rPr>
        <w:t>I</w:t>
      </w:r>
      <w:r w:rsidR="00606FC1" w:rsidRPr="00DB39F0">
        <w:rPr>
          <w:rFonts w:ascii="Times New Roman" w:hAnsi="Times New Roman"/>
          <w:b/>
          <w:sz w:val="26"/>
          <w:szCs w:val="26"/>
          <w:lang w:val="ro-RO"/>
        </w:rPr>
        <w:t>V</w:t>
      </w:r>
      <w:r w:rsidRPr="00DB39F0">
        <w:rPr>
          <w:rFonts w:ascii="Times New Roman" w:hAnsi="Times New Roman"/>
          <w:b/>
          <w:sz w:val="26"/>
          <w:szCs w:val="26"/>
          <w:lang w:val="ro-RO"/>
        </w:rPr>
        <w:t xml:space="preserve"> În maximum 3 luni de la intrarea în vigoare a prezentei </w:t>
      </w:r>
      <w:r w:rsidR="000649DD" w:rsidRPr="00DB39F0">
        <w:rPr>
          <w:rFonts w:ascii="Times New Roman" w:hAnsi="Times New Roman"/>
          <w:b/>
          <w:sz w:val="26"/>
          <w:szCs w:val="26"/>
          <w:lang w:val="ro-RO"/>
        </w:rPr>
        <w:t>ordonan</w:t>
      </w:r>
      <w:r w:rsidR="00606FC1" w:rsidRPr="00DB39F0">
        <w:rPr>
          <w:rFonts w:ascii="Times New Roman" w:hAnsi="Times New Roman"/>
          <w:b/>
          <w:sz w:val="26"/>
          <w:szCs w:val="26"/>
          <w:lang w:val="ro-RO"/>
        </w:rPr>
        <w:t>ț</w:t>
      </w:r>
      <w:r w:rsidR="000649DD" w:rsidRPr="00DB39F0">
        <w:rPr>
          <w:rFonts w:ascii="Times New Roman" w:hAnsi="Times New Roman"/>
          <w:b/>
          <w:sz w:val="26"/>
          <w:szCs w:val="26"/>
          <w:lang w:val="ro-RO"/>
        </w:rPr>
        <w:t xml:space="preserve">e </w:t>
      </w:r>
      <w:r w:rsidRPr="00DB39F0">
        <w:rPr>
          <w:rFonts w:ascii="Times New Roman" w:hAnsi="Times New Roman"/>
          <w:b/>
          <w:sz w:val="26"/>
          <w:szCs w:val="26"/>
          <w:lang w:val="ro-RO"/>
        </w:rPr>
        <w:t>de urgen</w:t>
      </w:r>
      <w:r w:rsidR="00606FC1" w:rsidRPr="00DB39F0">
        <w:rPr>
          <w:rFonts w:ascii="Times New Roman" w:hAnsi="Times New Roman"/>
          <w:b/>
          <w:sz w:val="26"/>
          <w:szCs w:val="26"/>
          <w:lang w:val="ro-RO"/>
        </w:rPr>
        <w:t>ț</w:t>
      </w:r>
      <w:r w:rsidRPr="00DB39F0">
        <w:rPr>
          <w:rFonts w:ascii="Times New Roman" w:hAnsi="Times New Roman"/>
          <w:b/>
          <w:sz w:val="26"/>
          <w:szCs w:val="26"/>
          <w:lang w:val="ro-RO"/>
        </w:rPr>
        <w:t xml:space="preserve">ă, sunt obligatorii organizarea </w:t>
      </w:r>
      <w:r w:rsidR="00606FC1" w:rsidRPr="00DB39F0">
        <w:rPr>
          <w:rFonts w:ascii="Times New Roman" w:hAnsi="Times New Roman"/>
          <w:b/>
          <w:sz w:val="26"/>
          <w:szCs w:val="26"/>
          <w:lang w:val="ro-RO"/>
        </w:rPr>
        <w:t>ș</w:t>
      </w:r>
      <w:r w:rsidRPr="00DB39F0">
        <w:rPr>
          <w:rFonts w:ascii="Times New Roman" w:hAnsi="Times New Roman"/>
          <w:b/>
          <w:sz w:val="26"/>
          <w:szCs w:val="26"/>
          <w:lang w:val="ro-RO"/>
        </w:rPr>
        <w:t>i desfă</w:t>
      </w:r>
      <w:r w:rsidR="00606FC1" w:rsidRPr="00DB39F0">
        <w:rPr>
          <w:rFonts w:ascii="Times New Roman" w:hAnsi="Times New Roman"/>
          <w:b/>
          <w:sz w:val="26"/>
          <w:szCs w:val="26"/>
          <w:lang w:val="ro-RO"/>
        </w:rPr>
        <w:t>ș</w:t>
      </w:r>
      <w:r w:rsidRPr="00DB39F0">
        <w:rPr>
          <w:rFonts w:ascii="Times New Roman" w:hAnsi="Times New Roman"/>
          <w:b/>
          <w:sz w:val="26"/>
          <w:szCs w:val="26"/>
          <w:lang w:val="ro-RO"/>
        </w:rPr>
        <w:t>urarea concursului pentru ocuparea posturilor de conducere vacante prevăzute a fi ocupate cu poli</w:t>
      </w:r>
      <w:r w:rsidR="00606FC1" w:rsidRPr="00DB39F0">
        <w:rPr>
          <w:rFonts w:ascii="Times New Roman" w:hAnsi="Times New Roman"/>
          <w:b/>
          <w:sz w:val="26"/>
          <w:szCs w:val="26"/>
          <w:lang w:val="ro-RO"/>
        </w:rPr>
        <w:t>ț</w:t>
      </w:r>
      <w:r w:rsidRPr="00DB39F0">
        <w:rPr>
          <w:rFonts w:ascii="Times New Roman" w:hAnsi="Times New Roman"/>
          <w:b/>
          <w:sz w:val="26"/>
          <w:szCs w:val="26"/>
          <w:lang w:val="ro-RO"/>
        </w:rPr>
        <w:t>i</w:t>
      </w:r>
      <w:r w:rsidR="00606FC1" w:rsidRPr="00DB39F0">
        <w:rPr>
          <w:rFonts w:ascii="Times New Roman" w:hAnsi="Times New Roman"/>
          <w:b/>
          <w:sz w:val="26"/>
          <w:szCs w:val="26"/>
          <w:lang w:val="ro-RO"/>
        </w:rPr>
        <w:t>ș</w:t>
      </w:r>
      <w:r w:rsidRPr="00DB39F0">
        <w:rPr>
          <w:rFonts w:ascii="Times New Roman" w:hAnsi="Times New Roman"/>
          <w:b/>
          <w:sz w:val="26"/>
          <w:szCs w:val="26"/>
          <w:lang w:val="ro-RO"/>
        </w:rPr>
        <w:t>ti.</w:t>
      </w:r>
    </w:p>
    <w:p w:rsidR="00367980" w:rsidRPr="00DB39F0" w:rsidRDefault="00367980" w:rsidP="00350ED9">
      <w:pPr>
        <w:pStyle w:val="NoSpacing"/>
        <w:ind w:firstLine="851"/>
        <w:jc w:val="center"/>
        <w:rPr>
          <w:rFonts w:ascii="Times New Roman" w:hAnsi="Times New Roman"/>
          <w:b/>
          <w:sz w:val="26"/>
          <w:szCs w:val="26"/>
          <w:lang w:val="ro-RO"/>
        </w:rPr>
      </w:pPr>
    </w:p>
    <w:p w:rsidR="00367980" w:rsidRPr="00DB39F0" w:rsidRDefault="00367980" w:rsidP="00350ED9">
      <w:pPr>
        <w:pStyle w:val="NoSpacing"/>
        <w:ind w:firstLine="851"/>
        <w:jc w:val="center"/>
        <w:rPr>
          <w:rFonts w:ascii="Times New Roman" w:hAnsi="Times New Roman"/>
          <w:b/>
          <w:sz w:val="26"/>
          <w:szCs w:val="26"/>
          <w:lang w:val="ro-RO"/>
        </w:rPr>
      </w:pPr>
    </w:p>
    <w:p w:rsidR="00367980" w:rsidRPr="00DB39F0" w:rsidRDefault="00367980" w:rsidP="00350ED9">
      <w:pPr>
        <w:pStyle w:val="NoSpacing"/>
        <w:ind w:firstLine="851"/>
        <w:jc w:val="center"/>
        <w:rPr>
          <w:rFonts w:ascii="Times New Roman" w:hAnsi="Times New Roman"/>
          <w:b/>
          <w:sz w:val="26"/>
          <w:szCs w:val="26"/>
          <w:lang w:val="ro-RO"/>
        </w:rPr>
      </w:pPr>
    </w:p>
    <w:p w:rsidR="00350ED9" w:rsidRPr="00DB39F0" w:rsidRDefault="00350ED9" w:rsidP="00350ED9">
      <w:pPr>
        <w:pStyle w:val="NoSpacing"/>
        <w:ind w:firstLine="851"/>
        <w:jc w:val="center"/>
        <w:rPr>
          <w:rFonts w:ascii="Times New Roman" w:hAnsi="Times New Roman"/>
          <w:b/>
          <w:sz w:val="26"/>
          <w:szCs w:val="26"/>
          <w:lang w:val="ro-RO"/>
        </w:rPr>
      </w:pPr>
      <w:r w:rsidRPr="00DB39F0">
        <w:rPr>
          <w:rFonts w:ascii="Times New Roman" w:hAnsi="Times New Roman"/>
          <w:b/>
          <w:sz w:val="26"/>
          <w:szCs w:val="26"/>
          <w:lang w:val="ro-RO"/>
        </w:rPr>
        <w:t>PRIM-MINISTRU</w:t>
      </w:r>
    </w:p>
    <w:p w:rsidR="00350ED9" w:rsidRPr="00DB39F0" w:rsidRDefault="00350ED9" w:rsidP="00350ED9">
      <w:pPr>
        <w:pStyle w:val="NoSpacing"/>
        <w:ind w:firstLine="851"/>
        <w:jc w:val="center"/>
        <w:rPr>
          <w:rFonts w:ascii="Times New Roman" w:hAnsi="Times New Roman"/>
          <w:b/>
          <w:sz w:val="26"/>
          <w:szCs w:val="26"/>
          <w:lang w:val="ro-RO"/>
        </w:rPr>
      </w:pPr>
    </w:p>
    <w:p w:rsidR="00367980" w:rsidRPr="00DB39F0" w:rsidRDefault="00367980" w:rsidP="00350ED9">
      <w:pPr>
        <w:pStyle w:val="NoSpacing"/>
        <w:ind w:firstLine="851"/>
        <w:jc w:val="center"/>
        <w:rPr>
          <w:rFonts w:ascii="Times New Roman" w:hAnsi="Times New Roman"/>
          <w:b/>
          <w:sz w:val="26"/>
          <w:szCs w:val="26"/>
          <w:lang w:val="ro-RO"/>
        </w:rPr>
      </w:pPr>
    </w:p>
    <w:p w:rsidR="005F2973" w:rsidRPr="00DB39F0" w:rsidRDefault="00350ED9" w:rsidP="00FD333F">
      <w:pPr>
        <w:pStyle w:val="NoSpacing"/>
        <w:ind w:firstLine="851"/>
        <w:jc w:val="center"/>
        <w:rPr>
          <w:rFonts w:ascii="Times New Roman" w:hAnsi="Times New Roman"/>
          <w:sz w:val="26"/>
          <w:szCs w:val="26"/>
          <w:lang w:val="ro-RO"/>
        </w:rPr>
      </w:pPr>
      <w:r w:rsidRPr="00DB39F0">
        <w:rPr>
          <w:rFonts w:ascii="Times New Roman" w:hAnsi="Times New Roman"/>
          <w:b/>
          <w:sz w:val="26"/>
          <w:szCs w:val="26"/>
          <w:lang w:val="ro-RO"/>
        </w:rPr>
        <w:t>Vasilica - Viorica DĂNCILĂ</w:t>
      </w:r>
    </w:p>
    <w:sectPr w:rsidR="005F2973" w:rsidRPr="00DB39F0" w:rsidSect="00E77437">
      <w:pgSz w:w="11907" w:h="16840"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FE"/>
    <w:rsid w:val="00022BF5"/>
    <w:rsid w:val="00041C3E"/>
    <w:rsid w:val="000626FE"/>
    <w:rsid w:val="000649DD"/>
    <w:rsid w:val="0007205F"/>
    <w:rsid w:val="000A15D4"/>
    <w:rsid w:val="000D289E"/>
    <w:rsid w:val="000F3E6F"/>
    <w:rsid w:val="00161F63"/>
    <w:rsid w:val="001D7E73"/>
    <w:rsid w:val="001E1B14"/>
    <w:rsid w:val="00224D91"/>
    <w:rsid w:val="00266599"/>
    <w:rsid w:val="00295BBA"/>
    <w:rsid w:val="002A0367"/>
    <w:rsid w:val="003358CD"/>
    <w:rsid w:val="00350ED9"/>
    <w:rsid w:val="00367980"/>
    <w:rsid w:val="00381CD5"/>
    <w:rsid w:val="003F3878"/>
    <w:rsid w:val="0040767A"/>
    <w:rsid w:val="00447498"/>
    <w:rsid w:val="004546A9"/>
    <w:rsid w:val="004577D1"/>
    <w:rsid w:val="00483DF3"/>
    <w:rsid w:val="00497508"/>
    <w:rsid w:val="004E1E7D"/>
    <w:rsid w:val="00541828"/>
    <w:rsid w:val="005C59B2"/>
    <w:rsid w:val="005F2973"/>
    <w:rsid w:val="005F5132"/>
    <w:rsid w:val="00606FC1"/>
    <w:rsid w:val="00702BC0"/>
    <w:rsid w:val="00782414"/>
    <w:rsid w:val="007D2C10"/>
    <w:rsid w:val="007E3143"/>
    <w:rsid w:val="00855FD5"/>
    <w:rsid w:val="008B00A6"/>
    <w:rsid w:val="008B3003"/>
    <w:rsid w:val="008C715C"/>
    <w:rsid w:val="009118F6"/>
    <w:rsid w:val="00991636"/>
    <w:rsid w:val="00A21DE4"/>
    <w:rsid w:val="00A40F67"/>
    <w:rsid w:val="00A50C3A"/>
    <w:rsid w:val="00A54A00"/>
    <w:rsid w:val="00A8668E"/>
    <w:rsid w:val="00B21358"/>
    <w:rsid w:val="00B6139C"/>
    <w:rsid w:val="00BB2BD5"/>
    <w:rsid w:val="00BD0548"/>
    <w:rsid w:val="00BE5F20"/>
    <w:rsid w:val="00BF4A7F"/>
    <w:rsid w:val="00BF78B1"/>
    <w:rsid w:val="00C04990"/>
    <w:rsid w:val="00C26BA2"/>
    <w:rsid w:val="00C8492C"/>
    <w:rsid w:val="00CC12BD"/>
    <w:rsid w:val="00CE33B6"/>
    <w:rsid w:val="00D820E7"/>
    <w:rsid w:val="00D9766B"/>
    <w:rsid w:val="00DB39F0"/>
    <w:rsid w:val="00DE34B4"/>
    <w:rsid w:val="00DE5D7F"/>
    <w:rsid w:val="00E77437"/>
    <w:rsid w:val="00E96C09"/>
    <w:rsid w:val="00EB26FC"/>
    <w:rsid w:val="00EC3CFA"/>
    <w:rsid w:val="00ED1E01"/>
    <w:rsid w:val="00F15A22"/>
    <w:rsid w:val="00F25D6C"/>
    <w:rsid w:val="00FD333F"/>
    <w:rsid w:val="00FE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35EBE-F420-3849-9715-92CE49B9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2">
    <w:name w:val="panchor2"/>
    <w:basedOn w:val="DefaultParagraphFont"/>
    <w:rsid w:val="000D289E"/>
    <w:rPr>
      <w:rFonts w:ascii="Courier New" w:hAnsi="Courier New" w:cs="Courier New" w:hint="default"/>
      <w:color w:val="0000FF"/>
      <w:sz w:val="22"/>
      <w:szCs w:val="22"/>
      <w:u w:val="single"/>
    </w:rPr>
  </w:style>
  <w:style w:type="paragraph" w:styleId="NoSpacing">
    <w:name w:val="No Spacing"/>
    <w:link w:val="NoSpacingChar"/>
    <w:uiPriority w:val="1"/>
    <w:qFormat/>
    <w:rsid w:val="003358CD"/>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3358CD"/>
    <w:rPr>
      <w:rFonts w:ascii="Calibri" w:eastAsia="Calibri" w:hAnsi="Calibri" w:cs="Times New Roman"/>
    </w:rPr>
  </w:style>
  <w:style w:type="paragraph" w:styleId="BalloonText">
    <w:name w:val="Balloon Text"/>
    <w:basedOn w:val="Normal"/>
    <w:link w:val="BalloonTextChar"/>
    <w:uiPriority w:val="99"/>
    <w:semiHidden/>
    <w:unhideWhenUsed/>
    <w:rsid w:val="003F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878"/>
    <w:rPr>
      <w:rFonts w:ascii="Tahoma" w:hAnsi="Tahoma" w:cs="Tahoma"/>
      <w:sz w:val="16"/>
      <w:szCs w:val="16"/>
    </w:rPr>
  </w:style>
  <w:style w:type="character" w:styleId="CommentReference">
    <w:name w:val="annotation reference"/>
    <w:basedOn w:val="DefaultParagraphFont"/>
    <w:uiPriority w:val="99"/>
    <w:semiHidden/>
    <w:unhideWhenUsed/>
    <w:rsid w:val="00D820E7"/>
    <w:rPr>
      <w:sz w:val="16"/>
      <w:szCs w:val="16"/>
    </w:rPr>
  </w:style>
  <w:style w:type="paragraph" w:styleId="CommentText">
    <w:name w:val="annotation text"/>
    <w:basedOn w:val="Normal"/>
    <w:link w:val="CommentTextChar"/>
    <w:uiPriority w:val="99"/>
    <w:semiHidden/>
    <w:unhideWhenUsed/>
    <w:rsid w:val="00D820E7"/>
    <w:pPr>
      <w:spacing w:line="240" w:lineRule="auto"/>
    </w:pPr>
    <w:rPr>
      <w:sz w:val="20"/>
      <w:szCs w:val="20"/>
    </w:rPr>
  </w:style>
  <w:style w:type="character" w:customStyle="1" w:styleId="CommentTextChar">
    <w:name w:val="Comment Text Char"/>
    <w:basedOn w:val="DefaultParagraphFont"/>
    <w:link w:val="CommentText"/>
    <w:uiPriority w:val="99"/>
    <w:semiHidden/>
    <w:rsid w:val="00D820E7"/>
    <w:rPr>
      <w:sz w:val="20"/>
      <w:szCs w:val="20"/>
    </w:rPr>
  </w:style>
  <w:style w:type="paragraph" w:styleId="CommentSubject">
    <w:name w:val="annotation subject"/>
    <w:basedOn w:val="CommentText"/>
    <w:next w:val="CommentText"/>
    <w:link w:val="CommentSubjectChar"/>
    <w:uiPriority w:val="99"/>
    <w:semiHidden/>
    <w:unhideWhenUsed/>
    <w:rsid w:val="00D820E7"/>
    <w:rPr>
      <w:b/>
      <w:bCs/>
    </w:rPr>
  </w:style>
  <w:style w:type="character" w:customStyle="1" w:styleId="CommentSubjectChar">
    <w:name w:val="Comment Subject Char"/>
    <w:basedOn w:val="CommentTextChar"/>
    <w:link w:val="CommentSubject"/>
    <w:uiPriority w:val="99"/>
    <w:semiHidden/>
    <w:rsid w:val="00D820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08399">
      <w:bodyDiv w:val="1"/>
      <w:marLeft w:val="0"/>
      <w:marRight w:val="0"/>
      <w:marTop w:val="0"/>
      <w:marBottom w:val="0"/>
      <w:divBdr>
        <w:top w:val="none" w:sz="0" w:space="0" w:color="auto"/>
        <w:left w:val="none" w:sz="0" w:space="0" w:color="auto"/>
        <w:bottom w:val="none" w:sz="0" w:space="0" w:color="auto"/>
        <w:right w:val="none" w:sz="0" w:space="0" w:color="auto"/>
      </w:divBdr>
    </w:div>
    <w:div w:id="305622127">
      <w:bodyDiv w:val="1"/>
      <w:marLeft w:val="0"/>
      <w:marRight w:val="0"/>
      <w:marTop w:val="0"/>
      <w:marBottom w:val="0"/>
      <w:divBdr>
        <w:top w:val="none" w:sz="0" w:space="0" w:color="auto"/>
        <w:left w:val="none" w:sz="0" w:space="0" w:color="auto"/>
        <w:bottom w:val="none" w:sz="0" w:space="0" w:color="auto"/>
        <w:right w:val="none" w:sz="0" w:space="0" w:color="auto"/>
      </w:divBdr>
    </w:div>
    <w:div w:id="409739923">
      <w:bodyDiv w:val="1"/>
      <w:marLeft w:val="0"/>
      <w:marRight w:val="0"/>
      <w:marTop w:val="0"/>
      <w:marBottom w:val="0"/>
      <w:divBdr>
        <w:top w:val="none" w:sz="0" w:space="0" w:color="auto"/>
        <w:left w:val="none" w:sz="0" w:space="0" w:color="auto"/>
        <w:bottom w:val="none" w:sz="0" w:space="0" w:color="auto"/>
        <w:right w:val="none" w:sz="0" w:space="0" w:color="auto"/>
      </w:divBdr>
    </w:div>
    <w:div w:id="611979144">
      <w:bodyDiv w:val="1"/>
      <w:marLeft w:val="0"/>
      <w:marRight w:val="0"/>
      <w:marTop w:val="0"/>
      <w:marBottom w:val="0"/>
      <w:divBdr>
        <w:top w:val="none" w:sz="0" w:space="0" w:color="auto"/>
        <w:left w:val="none" w:sz="0" w:space="0" w:color="auto"/>
        <w:bottom w:val="none" w:sz="0" w:space="0" w:color="auto"/>
        <w:right w:val="none" w:sz="0" w:space="0" w:color="auto"/>
      </w:divBdr>
    </w:div>
    <w:div w:id="103350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2441</Words>
  <Characters>13916</Characters>
  <Application>Microsoft Office Word</Application>
  <DocSecurity>0</DocSecurity>
  <Lines>115</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Florina-Adelina</dc:creator>
  <cp:lastModifiedBy>SINDICATUL POLITISTILOR EUROPENI EUROPOL</cp:lastModifiedBy>
  <cp:revision>2</cp:revision>
  <cp:lastPrinted>2019-08-27T11:21:00Z</cp:lastPrinted>
  <dcterms:created xsi:type="dcterms:W3CDTF">2019-08-27T16:02:00Z</dcterms:created>
  <dcterms:modified xsi:type="dcterms:W3CDTF">2019-08-27T16:02:00Z</dcterms:modified>
</cp:coreProperties>
</file>